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0E" w:rsidRPr="00292DE8" w:rsidRDefault="007D6C0E" w:rsidP="00813947">
      <w:pPr>
        <w:spacing w:after="120" w:line="240" w:lineRule="auto"/>
        <w:rPr>
          <w:rFonts w:ascii="Times New Roman" w:hAnsi="Times New Roman" w:cs="Times New Roman"/>
          <w:b/>
          <w:color w:val="000000" w:themeColor="text1"/>
          <w:sz w:val="24"/>
          <w:szCs w:val="24"/>
        </w:rPr>
      </w:pPr>
      <w:bookmarkStart w:id="0" w:name="_GoBack"/>
      <w:bookmarkEnd w:id="0"/>
    </w:p>
    <w:p w:rsidR="00BE23B5" w:rsidRPr="00292DE8" w:rsidRDefault="00BE23B5">
      <w:pPr>
        <w:spacing w:after="120" w:line="240" w:lineRule="auto"/>
        <w:rPr>
          <w:rFonts w:ascii="Times New Roman" w:hAnsi="Times New Roman" w:cs="Times New Roman"/>
          <w:b/>
          <w:color w:val="000000" w:themeColor="text1"/>
          <w:sz w:val="32"/>
          <w:szCs w:val="32"/>
        </w:rPr>
      </w:pPr>
    </w:p>
    <w:p w:rsidR="00712655" w:rsidRPr="00292DE8" w:rsidRDefault="00712655">
      <w:pPr>
        <w:spacing w:after="120" w:line="240" w:lineRule="auto"/>
        <w:jc w:val="center"/>
        <w:rPr>
          <w:rFonts w:ascii="Times New Roman" w:hAnsi="Times New Roman" w:cs="Times New Roman"/>
          <w:b/>
          <w:color w:val="000000" w:themeColor="text1"/>
          <w:sz w:val="32"/>
          <w:szCs w:val="32"/>
        </w:rPr>
      </w:pPr>
      <w:r w:rsidRPr="00292DE8">
        <w:rPr>
          <w:rFonts w:ascii="Times New Roman" w:hAnsi="Times New Roman" w:cs="Times New Roman"/>
          <w:b/>
          <w:color w:val="000000" w:themeColor="text1"/>
          <w:sz w:val="32"/>
          <w:szCs w:val="32"/>
        </w:rPr>
        <w:t xml:space="preserve">Office of the United Nations High </w:t>
      </w:r>
      <w:r w:rsidR="00AE3E96" w:rsidRPr="00292DE8">
        <w:rPr>
          <w:rFonts w:ascii="Times New Roman" w:hAnsi="Times New Roman" w:cs="Times New Roman"/>
          <w:b/>
          <w:color w:val="000000" w:themeColor="text1"/>
          <w:sz w:val="32"/>
          <w:szCs w:val="32"/>
        </w:rPr>
        <w:t xml:space="preserve">Commissioner </w:t>
      </w:r>
    </w:p>
    <w:p w:rsidR="00AE3E96" w:rsidRPr="00292DE8" w:rsidRDefault="00AE3E96">
      <w:pPr>
        <w:spacing w:after="120" w:line="240" w:lineRule="auto"/>
        <w:jc w:val="center"/>
        <w:rPr>
          <w:rFonts w:ascii="Times New Roman" w:hAnsi="Times New Roman" w:cs="Times New Roman"/>
          <w:b/>
          <w:color w:val="000000" w:themeColor="text1"/>
          <w:sz w:val="32"/>
          <w:szCs w:val="32"/>
        </w:rPr>
      </w:pPr>
      <w:r w:rsidRPr="00292DE8">
        <w:rPr>
          <w:rFonts w:ascii="Times New Roman" w:hAnsi="Times New Roman" w:cs="Times New Roman"/>
          <w:b/>
          <w:color w:val="000000" w:themeColor="text1"/>
          <w:sz w:val="32"/>
          <w:szCs w:val="32"/>
        </w:rPr>
        <w:t>for Human Rights</w:t>
      </w:r>
    </w:p>
    <w:p w:rsidR="00AE3E96" w:rsidRPr="00292DE8" w:rsidRDefault="00C76CF7">
      <w:pPr>
        <w:tabs>
          <w:tab w:val="left" w:pos="2065"/>
        </w:tabs>
        <w:spacing w:after="120" w:line="240" w:lineRule="auto"/>
        <w:rPr>
          <w:rFonts w:ascii="Times New Roman" w:hAnsi="Times New Roman" w:cs="Times New Roman"/>
          <w:b/>
          <w:color w:val="000000" w:themeColor="text1"/>
          <w:sz w:val="32"/>
          <w:szCs w:val="32"/>
        </w:rPr>
      </w:pPr>
      <w:r w:rsidRPr="00292DE8">
        <w:rPr>
          <w:rFonts w:ascii="Times New Roman" w:hAnsi="Times New Roman" w:cs="Times New Roman"/>
          <w:b/>
          <w:color w:val="000000" w:themeColor="text1"/>
          <w:sz w:val="32"/>
          <w:szCs w:val="32"/>
        </w:rPr>
        <w:tab/>
      </w:r>
    </w:p>
    <w:p w:rsidR="00AE3E96" w:rsidRPr="00292DE8" w:rsidRDefault="00AE3E96">
      <w:pPr>
        <w:spacing w:after="120" w:line="240" w:lineRule="auto"/>
        <w:jc w:val="center"/>
        <w:rPr>
          <w:rFonts w:ascii="Times New Roman" w:hAnsi="Times New Roman" w:cs="Times New Roman"/>
          <w:b/>
          <w:color w:val="000000" w:themeColor="text1"/>
          <w:sz w:val="32"/>
          <w:szCs w:val="32"/>
        </w:rPr>
      </w:pPr>
    </w:p>
    <w:p w:rsidR="00AE3E96" w:rsidRPr="00292DE8" w:rsidRDefault="00AE3E96">
      <w:pPr>
        <w:spacing w:after="120" w:line="240" w:lineRule="auto"/>
        <w:jc w:val="center"/>
        <w:rPr>
          <w:rFonts w:ascii="Times New Roman" w:hAnsi="Times New Roman" w:cs="Times New Roman"/>
          <w:b/>
          <w:color w:val="000000" w:themeColor="text1"/>
          <w:sz w:val="32"/>
          <w:szCs w:val="32"/>
        </w:rPr>
      </w:pPr>
    </w:p>
    <w:p w:rsidR="00AE3E96" w:rsidRPr="00292DE8" w:rsidRDefault="00AE3E96">
      <w:pPr>
        <w:spacing w:after="120" w:line="240" w:lineRule="auto"/>
        <w:jc w:val="center"/>
        <w:rPr>
          <w:rFonts w:ascii="Times New Roman" w:hAnsi="Times New Roman" w:cs="Times New Roman"/>
          <w:b/>
          <w:color w:val="000000" w:themeColor="text1"/>
          <w:sz w:val="32"/>
          <w:szCs w:val="32"/>
        </w:rPr>
      </w:pPr>
    </w:p>
    <w:p w:rsidR="00AE3E96" w:rsidRPr="00292DE8" w:rsidRDefault="00AE3E96">
      <w:pPr>
        <w:spacing w:after="120" w:line="240" w:lineRule="auto"/>
        <w:jc w:val="center"/>
        <w:rPr>
          <w:rFonts w:ascii="Times New Roman" w:hAnsi="Times New Roman" w:cs="Times New Roman"/>
          <w:b/>
          <w:color w:val="000000" w:themeColor="text1"/>
          <w:sz w:val="32"/>
          <w:szCs w:val="32"/>
        </w:rPr>
      </w:pPr>
      <w:r w:rsidRPr="00292DE8">
        <w:rPr>
          <w:rFonts w:ascii="Times New Roman" w:hAnsi="Times New Roman" w:cs="Times New Roman"/>
          <w:b/>
          <w:color w:val="000000" w:themeColor="text1"/>
          <w:sz w:val="32"/>
          <w:szCs w:val="32"/>
        </w:rPr>
        <w:t>Report on the human rights situation in Ukraine</w:t>
      </w:r>
    </w:p>
    <w:p w:rsidR="00AE3E96" w:rsidRPr="00292DE8" w:rsidRDefault="00AE3E96">
      <w:pPr>
        <w:spacing w:after="120" w:line="240" w:lineRule="auto"/>
        <w:jc w:val="center"/>
        <w:rPr>
          <w:rFonts w:ascii="Times New Roman" w:hAnsi="Times New Roman" w:cs="Times New Roman"/>
          <w:b/>
          <w:color w:val="000000" w:themeColor="text1"/>
          <w:sz w:val="32"/>
          <w:szCs w:val="32"/>
        </w:rPr>
      </w:pPr>
      <w:r w:rsidRPr="00292DE8">
        <w:rPr>
          <w:rFonts w:ascii="Times New Roman" w:hAnsi="Times New Roman" w:cs="Times New Roman"/>
          <w:b/>
          <w:color w:val="000000" w:themeColor="text1"/>
          <w:sz w:val="32"/>
          <w:szCs w:val="32"/>
        </w:rPr>
        <w:t>1</w:t>
      </w:r>
      <w:r w:rsidR="00712655" w:rsidRPr="00292DE8">
        <w:rPr>
          <w:rFonts w:ascii="Times New Roman" w:hAnsi="Times New Roman" w:cs="Times New Roman"/>
          <w:b/>
          <w:color w:val="000000" w:themeColor="text1"/>
          <w:sz w:val="32"/>
          <w:szCs w:val="32"/>
        </w:rPr>
        <w:t>5</w:t>
      </w:r>
      <w:r w:rsidRPr="00292DE8">
        <w:rPr>
          <w:rFonts w:ascii="Times New Roman" w:hAnsi="Times New Roman" w:cs="Times New Roman"/>
          <w:b/>
          <w:color w:val="000000" w:themeColor="text1"/>
          <w:sz w:val="32"/>
          <w:szCs w:val="32"/>
        </w:rPr>
        <w:t xml:space="preserve"> May 2014</w:t>
      </w:r>
    </w:p>
    <w:p w:rsidR="00BD60D2" w:rsidRPr="00292DE8" w:rsidRDefault="00BD60D2">
      <w:pPr>
        <w:spacing w:after="120" w:line="240" w:lineRule="auto"/>
        <w:jc w:val="center"/>
        <w:rPr>
          <w:rFonts w:ascii="Times New Roman" w:hAnsi="Times New Roman" w:cs="Times New Roman"/>
          <w:b/>
          <w:color w:val="000000" w:themeColor="text1"/>
          <w:sz w:val="24"/>
          <w:szCs w:val="24"/>
        </w:rPr>
      </w:pPr>
    </w:p>
    <w:p w:rsidR="003F4672" w:rsidRPr="00292DE8" w:rsidRDefault="003F4672">
      <w:pPr>
        <w:spacing w:after="120" w:line="240" w:lineRule="auto"/>
        <w:jc w:val="center"/>
        <w:rPr>
          <w:rFonts w:ascii="Times New Roman" w:hAnsi="Times New Roman" w:cs="Times New Roman"/>
          <w:color w:val="000000" w:themeColor="text1"/>
          <w:sz w:val="24"/>
          <w:szCs w:val="24"/>
        </w:rPr>
      </w:pPr>
    </w:p>
    <w:p w:rsidR="00AE3E96" w:rsidRPr="00292DE8" w:rsidRDefault="00AE3E96">
      <w:pPr>
        <w:spacing w:after="120" w:line="240" w:lineRule="auto"/>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br w:type="page"/>
      </w:r>
    </w:p>
    <w:p w:rsidR="0056316D" w:rsidRPr="00292DE8" w:rsidRDefault="0056316D">
      <w:pPr>
        <w:spacing w:after="120" w:line="240" w:lineRule="auto"/>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lastRenderedPageBreak/>
        <w:t>TABLE OF CONTENTS</w:t>
      </w:r>
    </w:p>
    <w:p w:rsidR="0056316D" w:rsidRPr="00292DE8" w:rsidRDefault="0056316D">
      <w:pPr>
        <w:spacing w:after="120" w:line="240" w:lineRule="auto"/>
        <w:jc w:val="both"/>
        <w:rPr>
          <w:rFonts w:ascii="Times New Roman" w:hAnsi="Times New Roman" w:cs="Times New Roman"/>
          <w:b/>
          <w:color w:val="000000" w:themeColor="text1"/>
          <w:sz w:val="24"/>
          <w:szCs w:val="24"/>
        </w:rPr>
      </w:pPr>
    </w:p>
    <w:p w:rsidR="0056316D" w:rsidRPr="00A6323C" w:rsidRDefault="0056316D" w:rsidP="004937BA">
      <w:pPr>
        <w:pStyle w:val="a3"/>
        <w:numPr>
          <w:ilvl w:val="0"/>
          <w:numId w:val="1"/>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b/>
          <w:color w:val="000000" w:themeColor="text1"/>
          <w:sz w:val="24"/>
          <w:szCs w:val="24"/>
        </w:rPr>
        <w:t xml:space="preserve">EXECUTIVE SUMMARY </w:t>
      </w:r>
      <w:r w:rsidR="007E5227">
        <w:rPr>
          <w:rFonts w:ascii="Times New Roman" w:hAnsi="Times New Roman" w:cs="Times New Roman"/>
          <w:b/>
          <w:color w:val="000000" w:themeColor="text1"/>
          <w:sz w:val="24"/>
          <w:szCs w:val="24"/>
        </w:rPr>
        <w:tab/>
        <w:t>3</w:t>
      </w:r>
    </w:p>
    <w:p w:rsidR="00A6323C" w:rsidRPr="00A6323C" w:rsidRDefault="00A6323C" w:rsidP="00A6323C">
      <w:pPr>
        <w:pStyle w:val="a3"/>
        <w:tabs>
          <w:tab w:val="right" w:leader="dot" w:pos="8789"/>
        </w:tabs>
        <w:spacing w:after="120" w:line="240" w:lineRule="auto"/>
        <w:ind w:left="1080"/>
        <w:contextualSpacing w:val="0"/>
        <w:rPr>
          <w:rFonts w:ascii="Times New Roman" w:hAnsi="Times New Roman" w:cs="Times New Roman"/>
          <w:color w:val="000000" w:themeColor="text1"/>
          <w:sz w:val="24"/>
          <w:szCs w:val="24"/>
        </w:rPr>
      </w:pPr>
    </w:p>
    <w:p w:rsidR="0056316D" w:rsidRDefault="00590D2A"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METHODOLOGY</w:t>
      </w:r>
      <w:r w:rsidR="007E5227">
        <w:rPr>
          <w:rFonts w:ascii="Times New Roman" w:hAnsi="Times New Roman" w:cs="Times New Roman"/>
          <w:b/>
          <w:color w:val="000000" w:themeColor="text1"/>
          <w:sz w:val="24"/>
          <w:szCs w:val="24"/>
        </w:rPr>
        <w:tab/>
        <w:t>5</w:t>
      </w:r>
    </w:p>
    <w:p w:rsidR="00A6323C" w:rsidRPr="00A6323C" w:rsidRDefault="00A6323C" w:rsidP="00A6323C">
      <w:pPr>
        <w:pStyle w:val="a3"/>
        <w:rPr>
          <w:rFonts w:ascii="Times New Roman" w:hAnsi="Times New Roman" w:cs="Times New Roman"/>
          <w:b/>
          <w:color w:val="000000" w:themeColor="text1"/>
          <w:sz w:val="24"/>
          <w:szCs w:val="24"/>
        </w:rPr>
      </w:pPr>
    </w:p>
    <w:p w:rsidR="0056316D" w:rsidRDefault="0056316D"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INVESTIGATION</w:t>
      </w:r>
      <w:r w:rsidR="007E560F" w:rsidRPr="00292DE8">
        <w:rPr>
          <w:rFonts w:ascii="Times New Roman" w:hAnsi="Times New Roman" w:cs="Times New Roman"/>
          <w:b/>
          <w:color w:val="000000" w:themeColor="text1"/>
          <w:sz w:val="24"/>
          <w:szCs w:val="24"/>
        </w:rPr>
        <w:t>S</w:t>
      </w:r>
      <w:r w:rsidRPr="00292DE8">
        <w:rPr>
          <w:rFonts w:ascii="Times New Roman" w:hAnsi="Times New Roman" w:cs="Times New Roman"/>
          <w:b/>
          <w:color w:val="000000" w:themeColor="text1"/>
          <w:sz w:val="24"/>
          <w:szCs w:val="24"/>
        </w:rPr>
        <w:t xml:space="preserve"> </w:t>
      </w:r>
      <w:r w:rsidR="007E560F" w:rsidRPr="00292DE8">
        <w:rPr>
          <w:rFonts w:ascii="Times New Roman" w:hAnsi="Times New Roman" w:cs="Times New Roman"/>
          <w:b/>
          <w:color w:val="000000" w:themeColor="text1"/>
          <w:sz w:val="24"/>
          <w:szCs w:val="24"/>
        </w:rPr>
        <w:t>IN</w:t>
      </w:r>
      <w:r w:rsidR="00BC4A95" w:rsidRPr="00292DE8">
        <w:rPr>
          <w:rFonts w:ascii="Times New Roman" w:hAnsi="Times New Roman" w:cs="Times New Roman"/>
          <w:b/>
          <w:color w:val="000000" w:themeColor="text1"/>
          <w:sz w:val="24"/>
          <w:szCs w:val="24"/>
        </w:rPr>
        <w:t>TO</w:t>
      </w:r>
      <w:r w:rsidRPr="00292DE8">
        <w:rPr>
          <w:rFonts w:ascii="Times New Roman" w:hAnsi="Times New Roman" w:cs="Times New Roman"/>
          <w:b/>
          <w:color w:val="000000" w:themeColor="text1"/>
          <w:sz w:val="24"/>
          <w:szCs w:val="24"/>
        </w:rPr>
        <w:t xml:space="preserve"> HUMAN RIGHTS VIOLATIONS </w:t>
      </w:r>
      <w:r w:rsidR="00A6323C">
        <w:rPr>
          <w:rFonts w:ascii="Times New Roman" w:hAnsi="Times New Roman" w:cs="Times New Roman"/>
          <w:b/>
          <w:color w:val="000000" w:themeColor="text1"/>
          <w:sz w:val="24"/>
          <w:szCs w:val="24"/>
        </w:rPr>
        <w:br/>
      </w:r>
      <w:r w:rsidRPr="00292DE8">
        <w:rPr>
          <w:rFonts w:ascii="Times New Roman" w:hAnsi="Times New Roman" w:cs="Times New Roman"/>
          <w:b/>
          <w:color w:val="000000" w:themeColor="text1"/>
          <w:sz w:val="24"/>
          <w:szCs w:val="24"/>
        </w:rPr>
        <w:t>RELATED TO THE MAIDAN PROTESTS</w:t>
      </w:r>
      <w:r w:rsidR="007E5227">
        <w:rPr>
          <w:rFonts w:ascii="Times New Roman" w:hAnsi="Times New Roman" w:cs="Times New Roman"/>
          <w:b/>
          <w:color w:val="000000" w:themeColor="text1"/>
          <w:sz w:val="24"/>
          <w:szCs w:val="24"/>
        </w:rPr>
        <w:tab/>
        <w:t>6</w:t>
      </w:r>
    </w:p>
    <w:p w:rsidR="00A6323C" w:rsidRPr="00A6323C" w:rsidRDefault="00A6323C" w:rsidP="00A6323C">
      <w:pPr>
        <w:pStyle w:val="a3"/>
        <w:rPr>
          <w:rFonts w:ascii="Times New Roman" w:hAnsi="Times New Roman" w:cs="Times New Roman"/>
          <w:b/>
          <w:color w:val="000000" w:themeColor="text1"/>
          <w:sz w:val="24"/>
          <w:szCs w:val="24"/>
        </w:rPr>
      </w:pPr>
    </w:p>
    <w:p w:rsidR="0056316D" w:rsidRPr="00292DE8" w:rsidRDefault="0056316D"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HUMAN RIGHTS CHALLENGES</w:t>
      </w:r>
      <w:r w:rsidR="007E5227">
        <w:rPr>
          <w:rFonts w:ascii="Times New Roman" w:hAnsi="Times New Roman" w:cs="Times New Roman"/>
          <w:b/>
          <w:color w:val="000000" w:themeColor="text1"/>
          <w:sz w:val="24"/>
          <w:szCs w:val="24"/>
        </w:rPr>
        <w:tab/>
        <w:t>8</w:t>
      </w:r>
    </w:p>
    <w:p w:rsidR="0056316D" w:rsidRPr="00292DE8" w:rsidRDefault="0056316D"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Rule of </w:t>
      </w:r>
      <w:r w:rsidR="00836344" w:rsidRPr="00292DE8">
        <w:rPr>
          <w:rFonts w:ascii="Times New Roman" w:hAnsi="Times New Roman" w:cs="Times New Roman"/>
          <w:color w:val="000000" w:themeColor="text1"/>
          <w:sz w:val="24"/>
          <w:szCs w:val="24"/>
        </w:rPr>
        <w:t>l</w:t>
      </w:r>
      <w:r w:rsidRPr="00292DE8">
        <w:rPr>
          <w:rFonts w:ascii="Times New Roman" w:hAnsi="Times New Roman" w:cs="Times New Roman"/>
          <w:color w:val="000000" w:themeColor="text1"/>
          <w:sz w:val="24"/>
          <w:szCs w:val="24"/>
        </w:rPr>
        <w:t>aw</w:t>
      </w:r>
      <w:r w:rsidRPr="00292DE8">
        <w:rPr>
          <w:rFonts w:ascii="Times New Roman" w:hAnsi="Times New Roman" w:cs="Times New Roman"/>
          <w:color w:val="000000" w:themeColor="text1"/>
          <w:sz w:val="24"/>
          <w:szCs w:val="24"/>
        </w:rPr>
        <w:tab/>
      </w:r>
      <w:r w:rsidR="007E5227">
        <w:rPr>
          <w:rFonts w:ascii="Times New Roman" w:hAnsi="Times New Roman" w:cs="Times New Roman"/>
          <w:color w:val="000000" w:themeColor="text1"/>
          <w:sz w:val="24"/>
          <w:szCs w:val="24"/>
        </w:rPr>
        <w:t>8</w:t>
      </w:r>
    </w:p>
    <w:p w:rsidR="0056316D" w:rsidRPr="00292DE8" w:rsidRDefault="0052370E"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L</w:t>
      </w:r>
      <w:r w:rsidR="0056316D" w:rsidRPr="00292DE8">
        <w:rPr>
          <w:rFonts w:ascii="Times New Roman" w:hAnsi="Times New Roman" w:cs="Times New Roman"/>
          <w:color w:val="000000" w:themeColor="text1"/>
          <w:sz w:val="24"/>
          <w:szCs w:val="24"/>
        </w:rPr>
        <w:t>aw enforcement</w:t>
      </w:r>
      <w:r w:rsidR="00A008D8" w:rsidRPr="00292DE8">
        <w:rPr>
          <w:rFonts w:ascii="Times New Roman" w:hAnsi="Times New Roman" w:cs="Times New Roman"/>
          <w:color w:val="000000" w:themeColor="text1"/>
          <w:sz w:val="24"/>
          <w:szCs w:val="24"/>
        </w:rPr>
        <w:t xml:space="preserve"> sector reform</w:t>
      </w:r>
      <w:r w:rsidR="007E5227">
        <w:rPr>
          <w:rFonts w:ascii="Times New Roman" w:hAnsi="Times New Roman" w:cs="Times New Roman"/>
          <w:color w:val="000000" w:themeColor="text1"/>
          <w:sz w:val="24"/>
          <w:szCs w:val="24"/>
        </w:rPr>
        <w:tab/>
        <w:t>10</w:t>
      </w:r>
    </w:p>
    <w:p w:rsidR="0056316D" w:rsidRPr="00292DE8" w:rsidRDefault="0056316D"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Freedom of peaceful assembly</w:t>
      </w:r>
      <w:r w:rsidR="003B01B7" w:rsidRPr="00292DE8">
        <w:rPr>
          <w:rFonts w:ascii="Times New Roman" w:hAnsi="Times New Roman" w:cs="Times New Roman"/>
          <w:color w:val="000000" w:themeColor="text1"/>
          <w:sz w:val="24"/>
          <w:szCs w:val="24"/>
        </w:rPr>
        <w:t xml:space="preserve"> </w:t>
      </w:r>
      <w:r w:rsidR="007E5227">
        <w:rPr>
          <w:rFonts w:ascii="Times New Roman" w:hAnsi="Times New Roman" w:cs="Times New Roman"/>
          <w:color w:val="000000" w:themeColor="text1"/>
          <w:sz w:val="24"/>
          <w:szCs w:val="24"/>
        </w:rPr>
        <w:tab/>
        <w:t>11</w:t>
      </w:r>
    </w:p>
    <w:p w:rsidR="002A5245" w:rsidRPr="00292DE8" w:rsidRDefault="00A008D8"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Freedom of expression</w:t>
      </w:r>
      <w:r w:rsidR="007E5227">
        <w:rPr>
          <w:rFonts w:ascii="Times New Roman" w:hAnsi="Times New Roman" w:cs="Times New Roman"/>
          <w:color w:val="000000" w:themeColor="text1"/>
          <w:sz w:val="24"/>
          <w:szCs w:val="24"/>
        </w:rPr>
        <w:tab/>
        <w:t>13</w:t>
      </w:r>
    </w:p>
    <w:p w:rsidR="0056316D" w:rsidRPr="00292DE8" w:rsidRDefault="0056316D"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Right to life, liberty and security </w:t>
      </w:r>
      <w:r w:rsidR="007E5227">
        <w:rPr>
          <w:rFonts w:ascii="Times New Roman" w:hAnsi="Times New Roman" w:cs="Times New Roman"/>
          <w:color w:val="000000" w:themeColor="text1"/>
          <w:sz w:val="24"/>
          <w:szCs w:val="24"/>
        </w:rPr>
        <w:tab/>
        <w:t>14</w:t>
      </w:r>
    </w:p>
    <w:p w:rsidR="0056316D" w:rsidRPr="00292DE8" w:rsidRDefault="0056316D"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Political rights </w:t>
      </w:r>
      <w:r w:rsidR="007E5227">
        <w:rPr>
          <w:rFonts w:ascii="Times New Roman" w:hAnsi="Times New Roman" w:cs="Times New Roman"/>
          <w:color w:val="000000" w:themeColor="text1"/>
          <w:sz w:val="24"/>
          <w:szCs w:val="24"/>
        </w:rPr>
        <w:tab/>
        <w:t>16</w:t>
      </w:r>
    </w:p>
    <w:p w:rsidR="0056316D" w:rsidRPr="00292DE8" w:rsidRDefault="0056316D" w:rsidP="004937BA">
      <w:pPr>
        <w:pStyle w:val="a3"/>
        <w:numPr>
          <w:ilvl w:val="0"/>
          <w:numId w:val="2"/>
        </w:numPr>
        <w:tabs>
          <w:tab w:val="right" w:leader="dot" w:pos="8789"/>
        </w:tabs>
        <w:spacing w:after="120" w:line="240" w:lineRule="auto"/>
        <w:ind w:left="1843"/>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Minority rights</w:t>
      </w:r>
      <w:r w:rsidR="007E5227">
        <w:rPr>
          <w:rFonts w:ascii="Times New Roman" w:hAnsi="Times New Roman" w:cs="Times New Roman"/>
          <w:color w:val="000000" w:themeColor="text1"/>
          <w:sz w:val="24"/>
          <w:szCs w:val="24"/>
        </w:rPr>
        <w:tab/>
        <w:t>18</w:t>
      </w:r>
    </w:p>
    <w:p w:rsidR="0056316D" w:rsidRPr="00292DE8" w:rsidRDefault="0056316D" w:rsidP="004937BA">
      <w:pPr>
        <w:pStyle w:val="a3"/>
        <w:tabs>
          <w:tab w:val="right" w:leader="dot" w:pos="8789"/>
        </w:tabs>
        <w:spacing w:after="120" w:line="240" w:lineRule="auto"/>
        <w:ind w:left="1440"/>
        <w:contextualSpacing w:val="0"/>
        <w:rPr>
          <w:rFonts w:ascii="Times New Roman" w:hAnsi="Times New Roman" w:cs="Times New Roman"/>
          <w:color w:val="000000" w:themeColor="text1"/>
          <w:sz w:val="24"/>
          <w:szCs w:val="24"/>
        </w:rPr>
      </w:pPr>
    </w:p>
    <w:p w:rsidR="0056316D" w:rsidRPr="00292DE8" w:rsidRDefault="009145EF"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PARTICULAR </w:t>
      </w:r>
      <w:r w:rsidR="0056316D" w:rsidRPr="00292DE8">
        <w:rPr>
          <w:rFonts w:ascii="Times New Roman" w:hAnsi="Times New Roman" w:cs="Times New Roman"/>
          <w:b/>
          <w:color w:val="000000" w:themeColor="text1"/>
          <w:sz w:val="24"/>
          <w:szCs w:val="24"/>
        </w:rPr>
        <w:t xml:space="preserve">HUMAN RIGHTS CHALLENGES IN </w:t>
      </w:r>
      <w:r w:rsidR="004B4512" w:rsidRPr="00292DE8">
        <w:rPr>
          <w:rFonts w:ascii="Times New Roman" w:hAnsi="Times New Roman" w:cs="Times New Roman"/>
          <w:b/>
          <w:color w:val="000000" w:themeColor="text1"/>
          <w:sz w:val="24"/>
          <w:szCs w:val="24"/>
        </w:rPr>
        <w:t>THE EAST</w:t>
      </w:r>
      <w:r w:rsidR="007E5227">
        <w:rPr>
          <w:rFonts w:ascii="Times New Roman" w:hAnsi="Times New Roman" w:cs="Times New Roman"/>
          <w:b/>
          <w:color w:val="000000" w:themeColor="text1"/>
          <w:sz w:val="24"/>
          <w:szCs w:val="24"/>
        </w:rPr>
        <w:tab/>
        <w:t>21</w:t>
      </w:r>
    </w:p>
    <w:p w:rsidR="0056316D" w:rsidRPr="00292DE8" w:rsidRDefault="0056316D" w:rsidP="004937BA">
      <w:pPr>
        <w:pStyle w:val="a3"/>
        <w:numPr>
          <w:ilvl w:val="0"/>
          <w:numId w:val="7"/>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right to life, </w:t>
      </w:r>
      <w:r w:rsidR="0037481B" w:rsidRPr="00292DE8">
        <w:rPr>
          <w:rFonts w:ascii="Times New Roman" w:hAnsi="Times New Roman" w:cs="Times New Roman"/>
          <w:color w:val="000000" w:themeColor="text1"/>
          <w:sz w:val="24"/>
          <w:szCs w:val="24"/>
        </w:rPr>
        <w:t>liberty</w:t>
      </w:r>
      <w:r w:rsidRPr="00292DE8">
        <w:rPr>
          <w:rFonts w:ascii="Times New Roman" w:hAnsi="Times New Roman" w:cs="Times New Roman"/>
          <w:color w:val="000000" w:themeColor="text1"/>
          <w:sz w:val="24"/>
          <w:szCs w:val="24"/>
        </w:rPr>
        <w:t xml:space="preserve"> and security</w:t>
      </w:r>
      <w:r w:rsidR="007E5227">
        <w:rPr>
          <w:rFonts w:ascii="Times New Roman" w:hAnsi="Times New Roman" w:cs="Times New Roman"/>
          <w:color w:val="000000" w:themeColor="text1"/>
          <w:sz w:val="24"/>
          <w:szCs w:val="24"/>
        </w:rPr>
        <w:tab/>
        <w:t>21</w:t>
      </w:r>
    </w:p>
    <w:p w:rsidR="004B4512" w:rsidRPr="00292DE8" w:rsidRDefault="00A008D8" w:rsidP="004937BA">
      <w:pPr>
        <w:pStyle w:val="a3"/>
        <w:numPr>
          <w:ilvl w:val="0"/>
          <w:numId w:val="7"/>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Freedom of expression</w:t>
      </w:r>
      <w:r w:rsidR="007E5227">
        <w:rPr>
          <w:rFonts w:ascii="Times New Roman" w:hAnsi="Times New Roman" w:cs="Times New Roman"/>
          <w:color w:val="000000" w:themeColor="text1"/>
          <w:sz w:val="24"/>
          <w:szCs w:val="24"/>
        </w:rPr>
        <w:tab/>
        <w:t>24</w:t>
      </w:r>
    </w:p>
    <w:p w:rsidR="004B4512" w:rsidRPr="00292DE8" w:rsidRDefault="004B4512" w:rsidP="004937BA">
      <w:pPr>
        <w:pStyle w:val="a3"/>
        <w:numPr>
          <w:ilvl w:val="0"/>
          <w:numId w:val="7"/>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Investigations related to events in the </w:t>
      </w:r>
      <w:r w:rsidR="00AF023D" w:rsidRPr="00292DE8">
        <w:rPr>
          <w:rFonts w:ascii="Times New Roman" w:hAnsi="Times New Roman" w:cs="Times New Roman"/>
          <w:color w:val="000000" w:themeColor="text1"/>
          <w:sz w:val="24"/>
          <w:szCs w:val="24"/>
        </w:rPr>
        <w:t>e</w:t>
      </w:r>
      <w:r w:rsidRPr="00292DE8">
        <w:rPr>
          <w:rFonts w:ascii="Times New Roman" w:hAnsi="Times New Roman" w:cs="Times New Roman"/>
          <w:color w:val="000000" w:themeColor="text1"/>
          <w:sz w:val="24"/>
          <w:szCs w:val="24"/>
        </w:rPr>
        <w:t xml:space="preserve">ast </w:t>
      </w:r>
      <w:r w:rsidR="007E5227">
        <w:rPr>
          <w:rFonts w:ascii="Times New Roman" w:hAnsi="Times New Roman" w:cs="Times New Roman"/>
          <w:color w:val="000000" w:themeColor="text1"/>
          <w:sz w:val="24"/>
          <w:szCs w:val="24"/>
        </w:rPr>
        <w:tab/>
        <w:t>25</w:t>
      </w:r>
    </w:p>
    <w:p w:rsidR="00365861" w:rsidRPr="00292DE8" w:rsidRDefault="00365861" w:rsidP="004937BA">
      <w:pPr>
        <w:pStyle w:val="a3"/>
        <w:numPr>
          <w:ilvl w:val="0"/>
          <w:numId w:val="7"/>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Economic and social rights</w:t>
      </w:r>
      <w:r w:rsidR="007E5227">
        <w:rPr>
          <w:rFonts w:ascii="Times New Roman" w:hAnsi="Times New Roman" w:cs="Times New Roman"/>
          <w:color w:val="000000" w:themeColor="text1"/>
          <w:sz w:val="24"/>
          <w:szCs w:val="24"/>
        </w:rPr>
        <w:tab/>
        <w:t>26</w:t>
      </w:r>
    </w:p>
    <w:p w:rsidR="0056316D" w:rsidRPr="00292DE8" w:rsidRDefault="0056316D" w:rsidP="004937BA">
      <w:pPr>
        <w:pStyle w:val="a3"/>
        <w:tabs>
          <w:tab w:val="right" w:leader="dot" w:pos="8789"/>
        </w:tabs>
        <w:spacing w:after="120" w:line="240" w:lineRule="auto"/>
        <w:ind w:left="1800"/>
        <w:contextualSpacing w:val="0"/>
        <w:rPr>
          <w:rFonts w:ascii="Times New Roman" w:hAnsi="Times New Roman" w:cs="Times New Roman"/>
          <w:b/>
          <w:color w:val="000000" w:themeColor="text1"/>
          <w:sz w:val="24"/>
          <w:szCs w:val="24"/>
        </w:rPr>
      </w:pPr>
    </w:p>
    <w:p w:rsidR="0056316D" w:rsidRPr="00292DE8" w:rsidRDefault="009145EF"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PARTICULAR </w:t>
      </w:r>
      <w:r w:rsidR="0056316D" w:rsidRPr="00292DE8">
        <w:rPr>
          <w:rFonts w:ascii="Times New Roman" w:hAnsi="Times New Roman" w:cs="Times New Roman"/>
          <w:b/>
          <w:color w:val="000000" w:themeColor="text1"/>
          <w:sz w:val="24"/>
          <w:szCs w:val="24"/>
        </w:rPr>
        <w:t>HUMAN RIGHTS CHALLENGES IN CRIMEA</w:t>
      </w:r>
      <w:r w:rsidR="007E5227">
        <w:rPr>
          <w:rFonts w:ascii="Times New Roman" w:hAnsi="Times New Roman" w:cs="Times New Roman"/>
          <w:b/>
          <w:color w:val="000000" w:themeColor="text1"/>
          <w:sz w:val="24"/>
          <w:szCs w:val="24"/>
        </w:rPr>
        <w:tab/>
        <w:t>26</w:t>
      </w:r>
    </w:p>
    <w:p w:rsidR="0056316D" w:rsidRPr="00292DE8" w:rsidRDefault="0056316D" w:rsidP="004937BA">
      <w:pPr>
        <w:pStyle w:val="a3"/>
        <w:numPr>
          <w:ilvl w:val="0"/>
          <w:numId w:val="5"/>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Internally displaced</w:t>
      </w:r>
      <w:r w:rsidR="00A008D8" w:rsidRPr="00292DE8">
        <w:rPr>
          <w:rFonts w:ascii="Times New Roman" w:hAnsi="Times New Roman" w:cs="Times New Roman"/>
          <w:color w:val="000000" w:themeColor="text1"/>
          <w:sz w:val="24"/>
          <w:szCs w:val="24"/>
        </w:rPr>
        <w:t xml:space="preserve"> persons</w:t>
      </w:r>
      <w:r w:rsidRPr="00292DE8">
        <w:rPr>
          <w:rFonts w:ascii="Times New Roman" w:hAnsi="Times New Roman" w:cs="Times New Roman"/>
          <w:color w:val="000000" w:themeColor="text1"/>
          <w:sz w:val="24"/>
          <w:szCs w:val="24"/>
        </w:rPr>
        <w:t xml:space="preserve"> from Crimea</w:t>
      </w:r>
      <w:r w:rsidR="007E5227">
        <w:rPr>
          <w:rFonts w:ascii="Times New Roman" w:hAnsi="Times New Roman" w:cs="Times New Roman"/>
          <w:color w:val="000000" w:themeColor="text1"/>
          <w:sz w:val="24"/>
          <w:szCs w:val="24"/>
        </w:rPr>
        <w:tab/>
        <w:t>27</w:t>
      </w:r>
    </w:p>
    <w:p w:rsidR="0056316D" w:rsidRPr="00292DE8" w:rsidRDefault="0056316D" w:rsidP="004937BA">
      <w:pPr>
        <w:pStyle w:val="a3"/>
        <w:numPr>
          <w:ilvl w:val="0"/>
          <w:numId w:val="5"/>
        </w:numPr>
        <w:tabs>
          <w:tab w:val="right" w:leader="dot" w:pos="8789"/>
        </w:tabs>
        <w:spacing w:after="120" w:line="240" w:lineRule="auto"/>
        <w:contextualSpacing w:val="0"/>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Rights of Crimean residents</w:t>
      </w:r>
      <w:r w:rsidR="007E5227">
        <w:rPr>
          <w:rFonts w:ascii="Times New Roman" w:hAnsi="Times New Roman" w:cs="Times New Roman"/>
          <w:color w:val="000000" w:themeColor="text1"/>
          <w:sz w:val="24"/>
          <w:szCs w:val="24"/>
        </w:rPr>
        <w:tab/>
        <w:t>27</w:t>
      </w:r>
    </w:p>
    <w:p w:rsidR="0056316D" w:rsidRPr="00292DE8" w:rsidRDefault="004C7057" w:rsidP="004937BA">
      <w:pPr>
        <w:pStyle w:val="a3"/>
        <w:numPr>
          <w:ilvl w:val="0"/>
          <w:numId w:val="5"/>
        </w:numPr>
        <w:tabs>
          <w:tab w:val="right" w:leader="dot" w:pos="8789"/>
        </w:tabs>
        <w:spacing w:after="120" w:line="240" w:lineRule="auto"/>
        <w:contextualSpacing w:val="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w:t>
      </w:r>
      <w:r w:rsidR="003B01B7" w:rsidRPr="00292DE8">
        <w:rPr>
          <w:rFonts w:ascii="Times New Roman" w:hAnsi="Times New Roman" w:cs="Times New Roman"/>
          <w:color w:val="000000" w:themeColor="text1"/>
          <w:sz w:val="24"/>
          <w:szCs w:val="24"/>
        </w:rPr>
        <w:t>ights</w:t>
      </w:r>
      <w:r>
        <w:rPr>
          <w:rFonts w:ascii="Times New Roman" w:hAnsi="Times New Roman" w:cs="Times New Roman"/>
          <w:color w:val="000000" w:themeColor="text1"/>
          <w:sz w:val="24"/>
          <w:szCs w:val="24"/>
        </w:rPr>
        <w:t xml:space="preserve"> of indigenous peoples</w:t>
      </w:r>
      <w:r w:rsidR="007E5227">
        <w:rPr>
          <w:rFonts w:ascii="Times New Roman" w:hAnsi="Times New Roman" w:cs="Times New Roman"/>
          <w:color w:val="000000" w:themeColor="text1"/>
          <w:sz w:val="24"/>
          <w:szCs w:val="24"/>
        </w:rPr>
        <w:tab/>
        <w:t>31</w:t>
      </w:r>
    </w:p>
    <w:p w:rsidR="0056316D" w:rsidRPr="00292DE8" w:rsidRDefault="0056316D" w:rsidP="004937BA">
      <w:pPr>
        <w:pStyle w:val="a3"/>
        <w:tabs>
          <w:tab w:val="right" w:leader="dot" w:pos="8789"/>
        </w:tabs>
        <w:spacing w:after="120" w:line="240" w:lineRule="auto"/>
        <w:ind w:left="1800"/>
        <w:contextualSpacing w:val="0"/>
        <w:rPr>
          <w:rFonts w:ascii="Times New Roman" w:hAnsi="Times New Roman" w:cs="Times New Roman"/>
          <w:b/>
          <w:color w:val="000000" w:themeColor="text1"/>
          <w:sz w:val="24"/>
          <w:szCs w:val="24"/>
        </w:rPr>
      </w:pPr>
    </w:p>
    <w:p w:rsidR="0056316D" w:rsidRDefault="0056316D"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CONCLUSIONS AND RECOMMENDATIONS</w:t>
      </w:r>
      <w:r w:rsidR="007E5227">
        <w:rPr>
          <w:rFonts w:ascii="Times New Roman" w:hAnsi="Times New Roman" w:cs="Times New Roman"/>
          <w:b/>
          <w:color w:val="000000" w:themeColor="text1"/>
          <w:sz w:val="24"/>
          <w:szCs w:val="24"/>
        </w:rPr>
        <w:tab/>
        <w:t>32</w:t>
      </w:r>
    </w:p>
    <w:p w:rsidR="00A6323C" w:rsidRDefault="00A6323C" w:rsidP="00A6323C">
      <w:pPr>
        <w:pStyle w:val="a3"/>
        <w:tabs>
          <w:tab w:val="right" w:leader="dot" w:pos="8789"/>
        </w:tabs>
        <w:spacing w:after="120" w:line="240" w:lineRule="auto"/>
        <w:ind w:left="1080"/>
        <w:contextualSpacing w:val="0"/>
        <w:rPr>
          <w:rFonts w:ascii="Times New Roman" w:hAnsi="Times New Roman" w:cs="Times New Roman"/>
          <w:b/>
          <w:color w:val="000000" w:themeColor="text1"/>
          <w:sz w:val="24"/>
          <w:szCs w:val="24"/>
        </w:rPr>
      </w:pPr>
    </w:p>
    <w:p w:rsidR="00201A9B" w:rsidRPr="00292DE8" w:rsidRDefault="00201A9B" w:rsidP="004937BA">
      <w:pPr>
        <w:pStyle w:val="a3"/>
        <w:numPr>
          <w:ilvl w:val="0"/>
          <w:numId w:val="1"/>
        </w:numPr>
        <w:tabs>
          <w:tab w:val="right" w:leader="dot" w:pos="8789"/>
        </w:tabs>
        <w:spacing w:after="120" w:line="240" w:lineRule="auto"/>
        <w:contextualSpacing w:val="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ANNEX</w:t>
      </w:r>
      <w:r w:rsidR="007E5227">
        <w:rPr>
          <w:rFonts w:ascii="Times New Roman" w:hAnsi="Times New Roman" w:cs="Times New Roman"/>
          <w:b/>
          <w:color w:val="000000" w:themeColor="text1"/>
          <w:sz w:val="24"/>
          <w:szCs w:val="24"/>
        </w:rPr>
        <w:tab/>
        <w:t>35</w:t>
      </w:r>
    </w:p>
    <w:p w:rsidR="0056316D" w:rsidRPr="00292DE8" w:rsidRDefault="0056316D">
      <w:pPr>
        <w:spacing w:after="120" w:line="240" w:lineRule="auto"/>
        <w:rPr>
          <w:rFonts w:ascii="Times New Roman" w:hAnsi="Times New Roman" w:cs="Times New Roman"/>
          <w:color w:val="000000" w:themeColor="text1"/>
          <w:sz w:val="24"/>
          <w:szCs w:val="24"/>
        </w:rPr>
      </w:pPr>
    </w:p>
    <w:p w:rsidR="00FC1000" w:rsidRPr="00292DE8" w:rsidRDefault="00FC1000" w:rsidP="00292DE8">
      <w:pPr>
        <w:spacing w:line="240" w:lineRule="auto"/>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br w:type="page"/>
      </w:r>
    </w:p>
    <w:p w:rsidR="00C20306" w:rsidRPr="00292DE8" w:rsidRDefault="00FC1000">
      <w:pPr>
        <w:pStyle w:val="a3"/>
        <w:numPr>
          <w:ilvl w:val="0"/>
          <w:numId w:val="13"/>
        </w:numPr>
        <w:spacing w:after="120" w:line="240" w:lineRule="auto"/>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lastRenderedPageBreak/>
        <w:t>EXECUTIVE SUMMARY</w:t>
      </w:r>
    </w:p>
    <w:p w:rsidR="00C20306" w:rsidRPr="00292DE8" w:rsidRDefault="00C20306">
      <w:pPr>
        <w:pStyle w:val="a3"/>
        <w:spacing w:after="120" w:line="240" w:lineRule="auto"/>
        <w:ind w:left="1080"/>
        <w:jc w:val="both"/>
        <w:rPr>
          <w:rFonts w:ascii="Times New Roman" w:hAnsi="Times New Roman" w:cs="Times New Roman"/>
          <w:b/>
          <w:color w:val="000000" w:themeColor="text1"/>
          <w:sz w:val="24"/>
          <w:szCs w:val="24"/>
        </w:rPr>
      </w:pPr>
    </w:p>
    <w:p w:rsidR="00FC1000" w:rsidRPr="00292DE8" w:rsidRDefault="00FC100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265486" w:rsidRPr="00292DE8">
        <w:rPr>
          <w:rFonts w:ascii="Times New Roman" w:hAnsi="Times New Roman" w:cs="Times New Roman"/>
          <w:color w:val="000000" w:themeColor="text1"/>
          <w:sz w:val="24"/>
          <w:szCs w:val="24"/>
        </w:rPr>
        <w:t xml:space="preserve">present </w:t>
      </w:r>
      <w:r w:rsidRPr="00292DE8">
        <w:rPr>
          <w:rFonts w:ascii="Times New Roman" w:hAnsi="Times New Roman" w:cs="Times New Roman"/>
          <w:color w:val="000000" w:themeColor="text1"/>
          <w:sz w:val="24"/>
          <w:szCs w:val="24"/>
        </w:rPr>
        <w:t>report is based on the</w:t>
      </w:r>
      <w:r w:rsidR="00265486" w:rsidRPr="00292DE8">
        <w:rPr>
          <w:rFonts w:ascii="Times New Roman" w:hAnsi="Times New Roman" w:cs="Times New Roman"/>
          <w:color w:val="000000" w:themeColor="text1"/>
          <w:sz w:val="24"/>
          <w:szCs w:val="24"/>
        </w:rPr>
        <w:t xml:space="preserve"> findings of </w:t>
      </w:r>
      <w:r w:rsidRPr="00292DE8">
        <w:rPr>
          <w:rFonts w:ascii="Times New Roman" w:hAnsi="Times New Roman" w:cs="Times New Roman"/>
          <w:color w:val="000000" w:themeColor="text1"/>
          <w:sz w:val="24"/>
          <w:szCs w:val="24"/>
        </w:rPr>
        <w:t>the U</w:t>
      </w:r>
      <w:r w:rsidR="008767BD">
        <w:rPr>
          <w:rFonts w:ascii="Times New Roman" w:hAnsi="Times New Roman" w:cs="Times New Roman"/>
          <w:color w:val="000000" w:themeColor="text1"/>
          <w:sz w:val="24"/>
          <w:szCs w:val="24"/>
        </w:rPr>
        <w:t xml:space="preserve">nited </w:t>
      </w:r>
      <w:r w:rsidRPr="00292DE8">
        <w:rPr>
          <w:rFonts w:ascii="Times New Roman" w:hAnsi="Times New Roman" w:cs="Times New Roman"/>
          <w:color w:val="000000" w:themeColor="text1"/>
          <w:sz w:val="24"/>
          <w:szCs w:val="24"/>
        </w:rPr>
        <w:t>N</w:t>
      </w:r>
      <w:r w:rsidR="008767BD">
        <w:rPr>
          <w:rFonts w:ascii="Times New Roman" w:hAnsi="Times New Roman" w:cs="Times New Roman"/>
          <w:color w:val="000000" w:themeColor="text1"/>
          <w:sz w:val="24"/>
          <w:szCs w:val="24"/>
        </w:rPr>
        <w:t>ations</w:t>
      </w:r>
      <w:r w:rsidRPr="00292DE8">
        <w:rPr>
          <w:rFonts w:ascii="Times New Roman" w:hAnsi="Times New Roman" w:cs="Times New Roman"/>
          <w:color w:val="000000" w:themeColor="text1"/>
          <w:sz w:val="24"/>
          <w:szCs w:val="24"/>
        </w:rPr>
        <w:t xml:space="preserve"> </w:t>
      </w:r>
      <w:r w:rsidR="00201A9B">
        <w:rPr>
          <w:rFonts w:ascii="Times New Roman" w:hAnsi="Times New Roman" w:cs="Times New Roman"/>
          <w:color w:val="000000" w:themeColor="text1"/>
          <w:sz w:val="24"/>
          <w:szCs w:val="24"/>
        </w:rPr>
        <w:t xml:space="preserve">(UN) </w:t>
      </w:r>
      <w:r w:rsidRPr="00292DE8">
        <w:rPr>
          <w:rFonts w:ascii="Times New Roman" w:hAnsi="Times New Roman" w:cs="Times New Roman"/>
          <w:color w:val="000000" w:themeColor="text1"/>
          <w:sz w:val="24"/>
          <w:szCs w:val="24"/>
        </w:rPr>
        <w:t>Human Right</w:t>
      </w:r>
      <w:r w:rsidR="00100692" w:rsidRPr="00292DE8">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Monitoring Mission in Ukraine (HRMMU)</w:t>
      </w:r>
      <w:r w:rsidR="007E560F" w:rsidRPr="00292DE8">
        <w:rPr>
          <w:rStyle w:val="afb"/>
          <w:rFonts w:ascii="Times New Roman" w:hAnsi="Times New Roman" w:cs="Times New Roman"/>
          <w:color w:val="000000" w:themeColor="text1"/>
          <w:sz w:val="24"/>
          <w:szCs w:val="24"/>
        </w:rPr>
        <w:footnoteReference w:id="1"/>
      </w:r>
      <w:r w:rsidRPr="00292DE8">
        <w:rPr>
          <w:rFonts w:ascii="Times New Roman" w:hAnsi="Times New Roman" w:cs="Times New Roman"/>
          <w:color w:val="000000" w:themeColor="text1"/>
          <w:sz w:val="24"/>
          <w:szCs w:val="24"/>
        </w:rPr>
        <w:t xml:space="preserve"> </w:t>
      </w:r>
      <w:r w:rsidR="00265486" w:rsidRPr="00292DE8">
        <w:rPr>
          <w:rFonts w:ascii="Times New Roman" w:hAnsi="Times New Roman" w:cs="Times New Roman"/>
          <w:color w:val="000000" w:themeColor="text1"/>
          <w:sz w:val="24"/>
          <w:szCs w:val="24"/>
        </w:rPr>
        <w:t>covering the period of 2 April -</w:t>
      </w:r>
      <w:r w:rsidRPr="00292DE8">
        <w:rPr>
          <w:rFonts w:ascii="Times New Roman" w:hAnsi="Times New Roman" w:cs="Times New Roman"/>
          <w:color w:val="000000" w:themeColor="text1"/>
          <w:sz w:val="24"/>
          <w:szCs w:val="24"/>
        </w:rPr>
        <w:t xml:space="preserve"> </w:t>
      </w:r>
      <w:r w:rsidR="00720CB5" w:rsidRPr="00292DE8">
        <w:rPr>
          <w:rFonts w:ascii="Times New Roman" w:hAnsi="Times New Roman" w:cs="Times New Roman"/>
          <w:color w:val="000000" w:themeColor="text1"/>
          <w:sz w:val="24"/>
          <w:szCs w:val="24"/>
        </w:rPr>
        <w:t>6</w:t>
      </w:r>
      <w:r w:rsidRPr="00292DE8">
        <w:rPr>
          <w:rFonts w:ascii="Times New Roman" w:hAnsi="Times New Roman" w:cs="Times New Roman"/>
          <w:color w:val="000000" w:themeColor="text1"/>
          <w:sz w:val="24"/>
          <w:szCs w:val="24"/>
        </w:rPr>
        <w:t xml:space="preserve"> May 2014. </w:t>
      </w:r>
      <w:r w:rsidR="00265486" w:rsidRPr="00292DE8">
        <w:rPr>
          <w:rFonts w:ascii="Times New Roman" w:hAnsi="Times New Roman" w:cs="Times New Roman"/>
          <w:color w:val="000000" w:themeColor="text1"/>
          <w:sz w:val="24"/>
          <w:szCs w:val="24"/>
        </w:rPr>
        <w:t>It</w:t>
      </w:r>
      <w:r w:rsidRPr="00292DE8">
        <w:rPr>
          <w:rFonts w:ascii="Times New Roman" w:hAnsi="Times New Roman" w:cs="Times New Roman"/>
          <w:color w:val="000000" w:themeColor="text1"/>
          <w:sz w:val="24"/>
          <w:szCs w:val="24"/>
        </w:rPr>
        <w:t xml:space="preserve"> follows the first report </w:t>
      </w:r>
      <w:r w:rsidR="00265486" w:rsidRPr="00292DE8">
        <w:rPr>
          <w:rFonts w:ascii="Times New Roman" w:hAnsi="Times New Roman" w:cs="Times New Roman"/>
          <w:color w:val="000000" w:themeColor="text1"/>
          <w:sz w:val="24"/>
          <w:szCs w:val="24"/>
        </w:rPr>
        <w:t>on the human rights situation in Ukraine released by the Office of the U</w:t>
      </w:r>
      <w:r w:rsidR="00B41BEA">
        <w:rPr>
          <w:rFonts w:ascii="Times New Roman" w:hAnsi="Times New Roman" w:cs="Times New Roman"/>
          <w:color w:val="000000" w:themeColor="text1"/>
          <w:sz w:val="24"/>
          <w:szCs w:val="24"/>
        </w:rPr>
        <w:t>N</w:t>
      </w:r>
      <w:r w:rsidR="00265486" w:rsidRPr="00292DE8">
        <w:rPr>
          <w:rFonts w:ascii="Times New Roman" w:hAnsi="Times New Roman" w:cs="Times New Roman"/>
          <w:color w:val="000000" w:themeColor="text1"/>
          <w:sz w:val="24"/>
          <w:szCs w:val="24"/>
        </w:rPr>
        <w:t xml:space="preserve"> High Commissioner for Human Rights (OHCHR)</w:t>
      </w:r>
      <w:r w:rsidRPr="00292DE8">
        <w:rPr>
          <w:rFonts w:ascii="Times New Roman" w:hAnsi="Times New Roman" w:cs="Times New Roman"/>
          <w:color w:val="000000" w:themeColor="text1"/>
          <w:sz w:val="24"/>
          <w:szCs w:val="24"/>
        </w:rPr>
        <w:t xml:space="preserve"> on 15 April 2014.</w:t>
      </w:r>
    </w:p>
    <w:p w:rsidR="00A90E89" w:rsidRPr="00292DE8" w:rsidRDefault="00A90E89">
      <w:pPr>
        <w:pStyle w:val="a3"/>
        <w:spacing w:after="120" w:line="240" w:lineRule="auto"/>
        <w:ind w:left="0"/>
        <w:jc w:val="both"/>
        <w:rPr>
          <w:rFonts w:ascii="Times New Roman" w:hAnsi="Times New Roman" w:cs="Times New Roman"/>
          <w:b/>
          <w:color w:val="000000" w:themeColor="text1"/>
          <w:sz w:val="24"/>
          <w:szCs w:val="24"/>
        </w:rPr>
      </w:pPr>
    </w:p>
    <w:p w:rsidR="00A5186F" w:rsidRPr="00292DE8" w:rsidRDefault="00F31B94"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rPr>
      </w:pPr>
      <w:r w:rsidRPr="00292DE8">
        <w:rPr>
          <w:rFonts w:ascii="Times New Roman" w:hAnsi="Times New Roman" w:cs="Times New Roman"/>
          <w:color w:val="000000" w:themeColor="text1"/>
          <w:sz w:val="24"/>
          <w:szCs w:val="24"/>
        </w:rPr>
        <w:t>S</w:t>
      </w:r>
      <w:r w:rsidR="00A5186F" w:rsidRPr="00292DE8">
        <w:rPr>
          <w:rFonts w:ascii="Times New Roman" w:hAnsi="Times New Roman" w:cs="Times New Roman"/>
          <w:color w:val="000000" w:themeColor="text1"/>
          <w:sz w:val="24"/>
          <w:szCs w:val="24"/>
        </w:rPr>
        <w:t xml:space="preserve">ince the issuance of </w:t>
      </w:r>
      <w:r w:rsidR="00265486" w:rsidRPr="00292DE8">
        <w:rPr>
          <w:rFonts w:ascii="Times New Roman" w:hAnsi="Times New Roman" w:cs="Times New Roman"/>
          <w:color w:val="000000" w:themeColor="text1"/>
          <w:sz w:val="24"/>
          <w:szCs w:val="24"/>
        </w:rPr>
        <w:t xml:space="preserve">the first report, </w:t>
      </w:r>
      <w:r w:rsidR="00A5186F" w:rsidRPr="00292DE8">
        <w:rPr>
          <w:rFonts w:ascii="Times New Roman" w:hAnsi="Times New Roman" w:cs="Times New Roman"/>
          <w:color w:val="000000" w:themeColor="text1"/>
          <w:sz w:val="24"/>
          <w:szCs w:val="24"/>
        </w:rPr>
        <w:t>the HRMMU has noted the</w:t>
      </w:r>
      <w:r w:rsidR="00A5186F" w:rsidRPr="00292DE8">
        <w:rPr>
          <w:rFonts w:ascii="Times New Roman" w:eastAsia="Calibri" w:hAnsi="Times New Roman" w:cs="Times New Roman"/>
          <w:color w:val="000000" w:themeColor="text1"/>
          <w:sz w:val="24"/>
          <w:szCs w:val="24"/>
        </w:rPr>
        <w:t xml:space="preserve"> following steps undertaken by </w:t>
      </w:r>
      <w:r w:rsidR="003C2BF1" w:rsidRPr="00292DE8">
        <w:rPr>
          <w:rFonts w:ascii="Times New Roman" w:eastAsia="Calibri" w:hAnsi="Times New Roman" w:cs="Times New Roman"/>
          <w:color w:val="000000" w:themeColor="text1"/>
          <w:sz w:val="24"/>
          <w:szCs w:val="24"/>
        </w:rPr>
        <w:t xml:space="preserve">the </w:t>
      </w:r>
      <w:r w:rsidR="00A5186F" w:rsidRPr="00292DE8">
        <w:rPr>
          <w:rFonts w:ascii="Times New Roman" w:eastAsia="Calibri" w:hAnsi="Times New Roman" w:cs="Times New Roman"/>
          <w:color w:val="000000" w:themeColor="text1"/>
          <w:sz w:val="24"/>
          <w:szCs w:val="24"/>
        </w:rPr>
        <w:t>Government</w:t>
      </w:r>
      <w:r w:rsidR="00265486" w:rsidRPr="00292DE8">
        <w:rPr>
          <w:rFonts w:ascii="Times New Roman" w:eastAsia="Calibri" w:hAnsi="Times New Roman" w:cs="Times New Roman"/>
          <w:color w:val="000000" w:themeColor="text1"/>
          <w:sz w:val="24"/>
          <w:szCs w:val="24"/>
        </w:rPr>
        <w:t xml:space="preserve"> of Ukraine</w:t>
      </w:r>
      <w:r w:rsidR="00A5186F" w:rsidRPr="00292DE8">
        <w:rPr>
          <w:rFonts w:ascii="Times New Roman" w:eastAsia="Calibri" w:hAnsi="Times New Roman" w:cs="Times New Roman"/>
          <w:color w:val="000000" w:themeColor="text1"/>
          <w:sz w:val="24"/>
          <w:szCs w:val="24"/>
        </w:rPr>
        <w:t xml:space="preserve"> to implement some of the recommendations from the report. These include: the drafting of legislation on peaceful assembly; and the development of a policy to prevent the negative stereotyping of minority communities in the media.</w:t>
      </w:r>
    </w:p>
    <w:p w:rsidR="00A5186F" w:rsidRPr="00292DE8" w:rsidRDefault="00A5186F">
      <w:pPr>
        <w:spacing w:after="120" w:line="240" w:lineRule="auto"/>
        <w:ind w:left="720"/>
        <w:contextualSpacing/>
        <w:jc w:val="both"/>
        <w:rPr>
          <w:rFonts w:ascii="Times New Roman" w:eastAsia="Calibri" w:hAnsi="Times New Roman" w:cs="Times New Roman"/>
          <w:color w:val="000000" w:themeColor="text1"/>
          <w:sz w:val="24"/>
          <w:szCs w:val="24"/>
        </w:rPr>
      </w:pPr>
    </w:p>
    <w:p w:rsidR="00A5186F" w:rsidRPr="00292DE8" w:rsidRDefault="003C2BF1"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rPr>
      </w:pPr>
      <w:r w:rsidRPr="00292DE8">
        <w:rPr>
          <w:rFonts w:ascii="Times New Roman" w:hAnsi="Times New Roman" w:cs="Times New Roman"/>
          <w:color w:val="000000" w:themeColor="text1"/>
          <w:sz w:val="24"/>
          <w:szCs w:val="24"/>
        </w:rPr>
        <w:t>The</w:t>
      </w:r>
      <w:r w:rsidRPr="00292DE8">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 xml:space="preserve">HRMMU also notes the ongoing investigation by the Office of the General Prosecutor into the </w:t>
      </w:r>
      <w:r w:rsidR="00475AFA" w:rsidRPr="00292DE8">
        <w:rPr>
          <w:rFonts w:ascii="Times New Roman" w:eastAsia="Calibri" w:hAnsi="Times New Roman" w:cs="Times New Roman"/>
          <w:color w:val="000000" w:themeColor="text1"/>
          <w:sz w:val="24"/>
          <w:szCs w:val="24"/>
        </w:rPr>
        <w:t xml:space="preserve">gross </w:t>
      </w:r>
      <w:r w:rsidR="00A5186F" w:rsidRPr="00292DE8">
        <w:rPr>
          <w:rFonts w:ascii="Times New Roman" w:eastAsia="Calibri" w:hAnsi="Times New Roman" w:cs="Times New Roman"/>
          <w:color w:val="000000" w:themeColor="text1"/>
          <w:sz w:val="24"/>
          <w:szCs w:val="24"/>
        </w:rPr>
        <w:t>human rights violations that were committed during the violent Maidan clashes between November 2013 and February 2014 that resulted in the killing of protesters and police, as well as allegations of torture and reports of missing persons. These investigations need to be completed in a timely, independent, effective and impartial manner to ensure accountability and justice for all, both victims and alleged perpetrators; the process and the results of these investigations must be transparent.</w:t>
      </w:r>
    </w:p>
    <w:p w:rsidR="00A5186F" w:rsidRPr="00292DE8" w:rsidRDefault="00A5186F">
      <w:pPr>
        <w:spacing w:after="120" w:line="240" w:lineRule="auto"/>
        <w:ind w:left="1440"/>
        <w:contextualSpacing/>
        <w:jc w:val="both"/>
        <w:rPr>
          <w:rFonts w:ascii="Times New Roman" w:eastAsia="Calibri" w:hAnsi="Times New Roman" w:cs="Times New Roman"/>
          <w:color w:val="000000" w:themeColor="text1"/>
          <w:sz w:val="24"/>
          <w:szCs w:val="24"/>
        </w:rPr>
      </w:pPr>
    </w:p>
    <w:p w:rsidR="00A5186F" w:rsidRPr="00292DE8" w:rsidRDefault="00265486"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rPr>
      </w:pPr>
      <w:r w:rsidRPr="00292DE8">
        <w:rPr>
          <w:rFonts w:ascii="Times New Roman" w:hAnsi="Times New Roman" w:cs="Times New Roman"/>
          <w:color w:val="000000" w:themeColor="text1"/>
          <w:sz w:val="24"/>
          <w:szCs w:val="24"/>
        </w:rPr>
        <w:t>OHCHR</w:t>
      </w:r>
      <w:r w:rsidR="00A5186F" w:rsidRPr="00292DE8">
        <w:rPr>
          <w:rFonts w:ascii="Times New Roman" w:eastAsia="Calibri" w:hAnsi="Times New Roman" w:cs="Times New Roman"/>
          <w:color w:val="000000" w:themeColor="text1"/>
          <w:sz w:val="24"/>
          <w:szCs w:val="24"/>
        </w:rPr>
        <w:t xml:space="preserve"> appreciates that the Government</w:t>
      </w:r>
      <w:r w:rsidR="003C2BF1" w:rsidRPr="00292DE8">
        <w:rPr>
          <w:rFonts w:ascii="Times New Roman" w:eastAsia="Calibri" w:hAnsi="Times New Roman" w:cs="Times New Roman"/>
          <w:color w:val="000000" w:themeColor="text1"/>
          <w:sz w:val="24"/>
          <w:szCs w:val="24"/>
        </w:rPr>
        <w:t xml:space="preserve"> of Ukraine</w:t>
      </w:r>
      <w:r w:rsidR="00A5186F" w:rsidRPr="00292DE8">
        <w:rPr>
          <w:rFonts w:ascii="Times New Roman" w:eastAsia="Calibri" w:hAnsi="Times New Roman" w:cs="Times New Roman"/>
          <w:color w:val="000000" w:themeColor="text1"/>
          <w:sz w:val="24"/>
          <w:szCs w:val="24"/>
        </w:rPr>
        <w:t xml:space="preserve"> has welcomed </w:t>
      </w:r>
      <w:r w:rsidR="003C2BF1" w:rsidRPr="00292DE8">
        <w:rPr>
          <w:rFonts w:ascii="Times New Roman" w:eastAsia="Calibri" w:hAnsi="Times New Roman" w:cs="Times New Roman"/>
          <w:color w:val="000000" w:themeColor="text1"/>
          <w:sz w:val="24"/>
          <w:szCs w:val="24"/>
        </w:rPr>
        <w:t xml:space="preserve">the </w:t>
      </w:r>
      <w:r w:rsidR="00A5186F" w:rsidRPr="00292DE8">
        <w:rPr>
          <w:rFonts w:ascii="Times New Roman" w:eastAsia="Calibri" w:hAnsi="Times New Roman" w:cs="Times New Roman"/>
          <w:color w:val="000000" w:themeColor="text1"/>
          <w:sz w:val="24"/>
          <w:szCs w:val="24"/>
        </w:rPr>
        <w:t>HRMMU, offering open</w:t>
      </w:r>
      <w:r w:rsidR="002E5812" w:rsidRPr="00292DE8">
        <w:rPr>
          <w:rFonts w:ascii="Times New Roman" w:eastAsia="Calibri" w:hAnsi="Times New Roman" w:cs="Times New Roman"/>
          <w:color w:val="000000" w:themeColor="text1"/>
          <w:sz w:val="24"/>
          <w:szCs w:val="24"/>
        </w:rPr>
        <w:t xml:space="preserve"> and constructive cooperation. </w:t>
      </w:r>
      <w:r w:rsidR="00A5186F" w:rsidRPr="00292DE8">
        <w:rPr>
          <w:rFonts w:ascii="Times New Roman" w:eastAsia="Calibri" w:hAnsi="Times New Roman" w:cs="Times New Roman"/>
          <w:color w:val="000000" w:themeColor="text1"/>
          <w:sz w:val="24"/>
          <w:szCs w:val="24"/>
        </w:rPr>
        <w:t xml:space="preserve">It has been forthright in providing information and discussing with </w:t>
      </w:r>
      <w:r w:rsidR="003C2BF1" w:rsidRPr="00292DE8">
        <w:rPr>
          <w:rFonts w:ascii="Times New Roman" w:eastAsia="Calibri" w:hAnsi="Times New Roman" w:cs="Times New Roman"/>
          <w:color w:val="000000" w:themeColor="text1"/>
          <w:sz w:val="24"/>
          <w:szCs w:val="24"/>
        </w:rPr>
        <w:t xml:space="preserve">the </w:t>
      </w:r>
      <w:r w:rsidR="00A5186F" w:rsidRPr="00292DE8">
        <w:rPr>
          <w:rFonts w:ascii="Times New Roman" w:eastAsia="Calibri" w:hAnsi="Times New Roman" w:cs="Times New Roman"/>
          <w:color w:val="000000" w:themeColor="text1"/>
          <w:sz w:val="24"/>
          <w:szCs w:val="24"/>
        </w:rPr>
        <w:t xml:space="preserve">HRMMU human rights concerns: </w:t>
      </w:r>
      <w:r w:rsidR="00475AFA" w:rsidRPr="00292DE8">
        <w:rPr>
          <w:rFonts w:ascii="Times New Roman" w:eastAsia="Calibri" w:hAnsi="Times New Roman" w:cs="Times New Roman"/>
          <w:color w:val="000000" w:themeColor="text1"/>
          <w:sz w:val="24"/>
          <w:szCs w:val="24"/>
        </w:rPr>
        <w:t xml:space="preserve">right to </w:t>
      </w:r>
      <w:r w:rsidR="00A5186F" w:rsidRPr="00292DE8">
        <w:rPr>
          <w:rFonts w:ascii="Times New Roman" w:eastAsia="Calibri" w:hAnsi="Times New Roman" w:cs="Times New Roman"/>
          <w:color w:val="000000" w:themeColor="text1"/>
          <w:sz w:val="24"/>
          <w:szCs w:val="24"/>
        </w:rPr>
        <w:t>life, liberty and security</w:t>
      </w:r>
      <w:r w:rsidRPr="00292DE8">
        <w:rPr>
          <w:rFonts w:ascii="Times New Roman" w:eastAsia="Calibri" w:hAnsi="Times New Roman" w:cs="Times New Roman"/>
          <w:color w:val="000000" w:themeColor="text1"/>
          <w:sz w:val="24"/>
          <w:szCs w:val="24"/>
        </w:rPr>
        <w:t xml:space="preserve"> of person</w:t>
      </w:r>
      <w:r w:rsidR="00A5186F" w:rsidRPr="00292DE8">
        <w:rPr>
          <w:rFonts w:ascii="Times New Roman" w:eastAsia="Calibri" w:hAnsi="Times New Roman" w:cs="Times New Roman"/>
          <w:color w:val="000000" w:themeColor="text1"/>
          <w:sz w:val="24"/>
          <w:szCs w:val="24"/>
        </w:rPr>
        <w:t xml:space="preserve">, the freedoms of movement, peaceful assembly, expression and association, as well as </w:t>
      </w:r>
      <w:r w:rsidR="00475AFA" w:rsidRPr="00292DE8">
        <w:rPr>
          <w:rFonts w:ascii="Times New Roman" w:eastAsia="Calibri" w:hAnsi="Times New Roman" w:cs="Times New Roman"/>
          <w:color w:val="000000" w:themeColor="text1"/>
          <w:sz w:val="24"/>
          <w:szCs w:val="24"/>
        </w:rPr>
        <w:t xml:space="preserve">right to fair trial and equal access to justice without discrimination </w:t>
      </w:r>
      <w:r w:rsidR="00A5186F" w:rsidRPr="00292DE8">
        <w:rPr>
          <w:rFonts w:ascii="Times New Roman" w:eastAsia="Calibri" w:hAnsi="Times New Roman" w:cs="Times New Roman"/>
          <w:color w:val="000000" w:themeColor="text1"/>
          <w:sz w:val="24"/>
          <w:szCs w:val="24"/>
        </w:rPr>
        <w:t xml:space="preserve">and the protection of </w:t>
      </w:r>
      <w:r w:rsidR="00475AFA" w:rsidRPr="00292DE8">
        <w:rPr>
          <w:rFonts w:ascii="Times New Roman" w:eastAsia="Calibri" w:hAnsi="Times New Roman" w:cs="Times New Roman"/>
          <w:color w:val="000000" w:themeColor="text1"/>
          <w:sz w:val="24"/>
          <w:szCs w:val="24"/>
        </w:rPr>
        <w:t xml:space="preserve">the rights of </w:t>
      </w:r>
      <w:r w:rsidR="00A5186F" w:rsidRPr="00292DE8">
        <w:rPr>
          <w:rFonts w:ascii="Times New Roman" w:eastAsia="Calibri" w:hAnsi="Times New Roman" w:cs="Times New Roman"/>
          <w:color w:val="000000" w:themeColor="text1"/>
          <w:sz w:val="24"/>
          <w:szCs w:val="24"/>
        </w:rPr>
        <w:t xml:space="preserve">all minorities. </w:t>
      </w:r>
    </w:p>
    <w:p w:rsidR="00A5186F" w:rsidRPr="00292DE8" w:rsidRDefault="00A5186F">
      <w:pPr>
        <w:spacing w:after="120" w:line="240" w:lineRule="auto"/>
        <w:contextualSpacing/>
        <w:jc w:val="both"/>
        <w:rPr>
          <w:rFonts w:ascii="Times New Roman" w:eastAsia="Calibri" w:hAnsi="Times New Roman" w:cs="Times New Roman"/>
          <w:color w:val="000000" w:themeColor="text1"/>
          <w:sz w:val="24"/>
          <w:szCs w:val="24"/>
        </w:rPr>
      </w:pPr>
    </w:p>
    <w:p w:rsidR="00A5186F" w:rsidRPr="00292DE8" w:rsidRDefault="00A5186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main findings and conclusions for the period covered by this report are: </w:t>
      </w:r>
    </w:p>
    <w:p w:rsidR="00A5186F" w:rsidRPr="00292DE8" w:rsidRDefault="00A5186F">
      <w:pPr>
        <w:pStyle w:val="a3"/>
        <w:spacing w:after="120" w:line="240" w:lineRule="auto"/>
        <w:ind w:left="0"/>
        <w:jc w:val="both"/>
        <w:rPr>
          <w:rFonts w:ascii="Times New Roman" w:hAnsi="Times New Roman" w:cs="Times New Roman"/>
          <w:color w:val="000000" w:themeColor="text1"/>
          <w:sz w:val="24"/>
          <w:szCs w:val="24"/>
        </w:rPr>
      </w:pPr>
    </w:p>
    <w:p w:rsidR="00A5186F" w:rsidRPr="00292DE8" w:rsidRDefault="00A5186F">
      <w:pPr>
        <w:pStyle w:val="a3"/>
        <w:numPr>
          <w:ilvl w:val="0"/>
          <w:numId w:val="22"/>
        </w:numPr>
        <w:spacing w:after="12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The </w:t>
      </w:r>
      <w:r w:rsidR="003C2BF1" w:rsidRPr="00292DE8">
        <w:rPr>
          <w:rFonts w:ascii="Times New Roman" w:eastAsia="Calibri" w:hAnsi="Times New Roman" w:cs="Times New Roman"/>
          <w:color w:val="000000" w:themeColor="text1"/>
          <w:sz w:val="24"/>
          <w:szCs w:val="24"/>
        </w:rPr>
        <w:t>Government of Ukraine is</w:t>
      </w:r>
      <w:r w:rsidRPr="00292DE8">
        <w:rPr>
          <w:rFonts w:ascii="Times New Roman" w:eastAsia="Calibri" w:hAnsi="Times New Roman" w:cs="Times New Roman"/>
          <w:color w:val="000000" w:themeColor="text1"/>
          <w:sz w:val="24"/>
          <w:szCs w:val="24"/>
        </w:rPr>
        <w:t xml:space="preserve"> taking steps to implement the provisions of the Geneva Agreement concluded on 17 April 2014.</w:t>
      </w:r>
      <w:r w:rsidRPr="00292DE8">
        <w:rPr>
          <w:rFonts w:ascii="Times New Roman" w:hAnsi="Times New Roman" w:cs="Times New Roman"/>
          <w:color w:val="000000" w:themeColor="text1"/>
          <w:sz w:val="24"/>
          <w:szCs w:val="24"/>
          <w:vertAlign w:val="superscript"/>
        </w:rPr>
        <w:footnoteReference w:id="2"/>
      </w:r>
      <w:r w:rsidRPr="00292DE8">
        <w:rPr>
          <w:rFonts w:ascii="Times New Roman" w:eastAsia="Calibri" w:hAnsi="Times New Roman" w:cs="Times New Roman"/>
          <w:color w:val="000000" w:themeColor="text1"/>
          <w:sz w:val="24"/>
          <w:szCs w:val="24"/>
        </w:rPr>
        <w:t xml:space="preserve"> On </w:t>
      </w:r>
      <w:r w:rsidR="00201A9B">
        <w:rPr>
          <w:rFonts w:ascii="Times New Roman" w:eastAsia="Calibri" w:hAnsi="Times New Roman" w:cs="Times New Roman"/>
          <w:color w:val="000000" w:themeColor="text1"/>
          <w:sz w:val="24"/>
          <w:szCs w:val="24"/>
        </w:rPr>
        <w:t>the same day</w:t>
      </w:r>
      <w:r w:rsidRPr="00292DE8">
        <w:rPr>
          <w:rFonts w:ascii="Times New Roman" w:eastAsia="Calibri" w:hAnsi="Times New Roman" w:cs="Times New Roman"/>
          <w:color w:val="000000" w:themeColor="text1"/>
          <w:sz w:val="24"/>
          <w:szCs w:val="24"/>
        </w:rPr>
        <w:t xml:space="preserve">, the Cabinet of Ministers of Ukraine issued an Order "On the organization of the discussion of amendments to the provisions of the Constitution of Ukraine on decentralization of </w:t>
      </w:r>
      <w:r w:rsidR="00201A9B">
        <w:rPr>
          <w:rFonts w:ascii="Times New Roman" w:eastAsia="Calibri" w:hAnsi="Times New Roman" w:cs="Times New Roman"/>
          <w:color w:val="000000" w:themeColor="text1"/>
          <w:sz w:val="24"/>
          <w:szCs w:val="24"/>
        </w:rPr>
        <w:t>S</w:t>
      </w:r>
      <w:r w:rsidRPr="00292DE8">
        <w:rPr>
          <w:rFonts w:ascii="Times New Roman" w:eastAsia="Calibri" w:hAnsi="Times New Roman" w:cs="Times New Roman"/>
          <w:color w:val="000000" w:themeColor="text1"/>
          <w:sz w:val="24"/>
          <w:szCs w:val="24"/>
        </w:rPr>
        <w:t xml:space="preserve">tate power”. </w:t>
      </w:r>
      <w:r w:rsidR="00840FC4" w:rsidRPr="00292DE8">
        <w:rPr>
          <w:rFonts w:ascii="Times New Roman" w:eastAsia="Calibri" w:hAnsi="Times New Roman" w:cs="Times New Roman"/>
          <w:color w:val="000000" w:themeColor="text1"/>
          <w:sz w:val="24"/>
          <w:szCs w:val="24"/>
        </w:rPr>
        <w:t>On 18 April,</w:t>
      </w:r>
      <w:r w:rsidR="004E28EA" w:rsidRPr="00292DE8">
        <w:rPr>
          <w:rFonts w:ascii="Times New Roman" w:eastAsia="Calibri" w:hAnsi="Times New Roman" w:cs="Times New Roman"/>
          <w:color w:val="000000" w:themeColor="text1"/>
          <w:sz w:val="24"/>
          <w:szCs w:val="24"/>
        </w:rPr>
        <w:t xml:space="preserve"> </w:t>
      </w:r>
      <w:r w:rsidR="00840FC4" w:rsidRPr="00292DE8">
        <w:rPr>
          <w:rFonts w:ascii="Times New Roman" w:eastAsia="Calibri" w:hAnsi="Times New Roman" w:cs="Times New Roman"/>
          <w:color w:val="000000" w:themeColor="text1"/>
          <w:sz w:val="24"/>
          <w:szCs w:val="24"/>
        </w:rPr>
        <w:t>a</w:t>
      </w:r>
      <w:r w:rsidR="004E28EA" w:rsidRPr="00292DE8">
        <w:rPr>
          <w:rFonts w:ascii="Times New Roman" w:eastAsia="Calibri" w:hAnsi="Times New Roman" w:cs="Times New Roman"/>
          <w:color w:val="000000" w:themeColor="text1"/>
          <w:sz w:val="24"/>
          <w:szCs w:val="24"/>
        </w:rPr>
        <w:t xml:space="preserve"> parliamentary coalition suggested to all political parties represented in the parliament to sign a memorandum of understanding regarding ways to resolve the situation in eastern Ukraine.</w:t>
      </w:r>
      <w:r w:rsidR="00840FC4" w:rsidRPr="00292DE8">
        <w:rPr>
          <w:rFonts w:ascii="Times New Roman" w:eastAsia="Calibri" w:hAnsi="Times New Roman" w:cs="Times New Roman"/>
          <w:color w:val="000000" w:themeColor="text1"/>
          <w:sz w:val="24"/>
          <w:szCs w:val="24"/>
        </w:rPr>
        <w:t xml:space="preserve"> </w:t>
      </w:r>
      <w:r w:rsidR="000B72B5" w:rsidRPr="00292DE8">
        <w:rPr>
          <w:rFonts w:ascii="Times New Roman" w:eastAsia="Calibri" w:hAnsi="Times New Roman" w:cs="Times New Roman"/>
          <w:color w:val="000000" w:themeColor="text1"/>
          <w:sz w:val="24"/>
          <w:szCs w:val="24"/>
        </w:rPr>
        <w:t>According to acting President and Speaker of Parliament Turchynov, the initiative was not supported by members of the opposition.</w:t>
      </w:r>
      <w:r w:rsidR="00201A9B" w:rsidRPr="00201A9B">
        <w:rPr>
          <w:rFonts w:ascii="Times New Roman" w:eastAsia="Calibri" w:hAnsi="Times New Roman" w:cs="Times New Roman"/>
          <w:color w:val="000000" w:themeColor="text1"/>
          <w:sz w:val="24"/>
          <w:szCs w:val="24"/>
        </w:rPr>
        <w:t xml:space="preserve"> </w:t>
      </w:r>
      <w:r w:rsidR="00201A9B" w:rsidRPr="00292DE8">
        <w:rPr>
          <w:rFonts w:ascii="Times New Roman" w:eastAsia="Calibri" w:hAnsi="Times New Roman" w:cs="Times New Roman"/>
          <w:color w:val="000000" w:themeColor="text1"/>
          <w:sz w:val="24"/>
          <w:szCs w:val="24"/>
        </w:rPr>
        <w:t xml:space="preserve">On 22 </w:t>
      </w:r>
      <w:r w:rsidR="00201A9B" w:rsidRPr="00292DE8">
        <w:rPr>
          <w:rFonts w:ascii="Times New Roman" w:eastAsia="Calibri" w:hAnsi="Times New Roman" w:cs="Times New Roman"/>
          <w:color w:val="000000" w:themeColor="text1"/>
          <w:sz w:val="24"/>
          <w:szCs w:val="24"/>
        </w:rPr>
        <w:lastRenderedPageBreak/>
        <w:t>April, the draft law “On prevention of harassment and punishment of persons in relation to the events that took place during mass actions of civil resistance that began on 22 February 2014" was registered in Parliament.</w:t>
      </w:r>
    </w:p>
    <w:p w:rsidR="00A5186F" w:rsidRPr="00292DE8" w:rsidRDefault="00A5186F">
      <w:pPr>
        <w:spacing w:after="120" w:line="240" w:lineRule="auto"/>
        <w:jc w:val="both"/>
        <w:rPr>
          <w:rFonts w:ascii="Times New Roman" w:eastAsia="Calibri" w:hAnsi="Times New Roman" w:cs="Times New Roman"/>
          <w:color w:val="000000" w:themeColor="text1"/>
          <w:sz w:val="24"/>
          <w:szCs w:val="24"/>
        </w:rPr>
      </w:pPr>
    </w:p>
    <w:p w:rsidR="00A5186F" w:rsidRPr="00292DE8" w:rsidRDefault="004F3DD7">
      <w:pPr>
        <w:pStyle w:val="a3"/>
        <w:numPr>
          <w:ilvl w:val="0"/>
          <w:numId w:val="22"/>
        </w:numPr>
        <w:spacing w:after="12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w:t>
      </w:r>
      <w:r w:rsidR="00A5186F" w:rsidRPr="00292DE8">
        <w:rPr>
          <w:rFonts w:ascii="Times New Roman" w:eastAsia="Calibri" w:hAnsi="Times New Roman" w:cs="Times New Roman"/>
          <w:color w:val="000000" w:themeColor="text1"/>
          <w:sz w:val="24"/>
          <w:szCs w:val="24"/>
        </w:rPr>
        <w:t>rmed groups</w:t>
      </w:r>
      <w:r w:rsidR="008B15B1">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continue to illegally seize and occupy public and administrative buildings in cities and towns of the eastern regions</w:t>
      </w:r>
      <w:r w:rsidR="00A941DA" w:rsidRPr="00A941DA">
        <w:rPr>
          <w:rFonts w:ascii="Times New Roman" w:eastAsia="Calibri" w:hAnsi="Times New Roman" w:cs="Times New Roman"/>
          <w:color w:val="000000" w:themeColor="text1"/>
          <w:sz w:val="24"/>
          <w:szCs w:val="24"/>
        </w:rPr>
        <w:t xml:space="preserve"> </w:t>
      </w:r>
      <w:r w:rsidR="00A941DA">
        <w:rPr>
          <w:rFonts w:ascii="Times New Roman" w:eastAsia="Calibri" w:hAnsi="Times New Roman" w:cs="Times New Roman"/>
          <w:color w:val="000000" w:themeColor="text1"/>
          <w:sz w:val="24"/>
          <w:szCs w:val="24"/>
        </w:rPr>
        <w:t>and proclaim</w:t>
      </w:r>
      <w:r w:rsidR="00A941DA" w:rsidRPr="00292DE8">
        <w:rPr>
          <w:rFonts w:ascii="Times New Roman" w:eastAsia="Calibri" w:hAnsi="Times New Roman" w:cs="Times New Roman"/>
          <w:color w:val="000000" w:themeColor="text1"/>
          <w:sz w:val="24"/>
          <w:szCs w:val="24"/>
        </w:rPr>
        <w:t xml:space="preserve"> “self-declared regions”</w:t>
      </w:r>
      <w:r w:rsidR="00A5186F" w:rsidRPr="00292DE8">
        <w:rPr>
          <w:rFonts w:ascii="Times New Roman" w:eastAsia="Calibri" w:hAnsi="Times New Roman" w:cs="Times New Roman"/>
          <w:color w:val="000000" w:themeColor="text1"/>
          <w:sz w:val="24"/>
          <w:szCs w:val="24"/>
        </w:rPr>
        <w:t>.</w:t>
      </w:r>
      <w:r w:rsidR="00285C2E">
        <w:rPr>
          <w:rFonts w:ascii="Times New Roman" w:eastAsia="Calibri" w:hAnsi="Times New Roman" w:cs="Times New Roman"/>
          <w:color w:val="000000" w:themeColor="text1"/>
          <w:sz w:val="24"/>
          <w:szCs w:val="24"/>
        </w:rPr>
        <w:t xml:space="preserve"> </w:t>
      </w:r>
      <w:r w:rsidR="009A4A82" w:rsidRPr="00292DE8">
        <w:rPr>
          <w:rFonts w:ascii="Times New Roman" w:eastAsia="Calibri" w:hAnsi="Times New Roman" w:cs="Times New Roman"/>
          <w:color w:val="000000" w:themeColor="text1"/>
          <w:sz w:val="24"/>
          <w:szCs w:val="24"/>
        </w:rPr>
        <w:t xml:space="preserve">Leaders and members of these armed groups </w:t>
      </w:r>
      <w:r w:rsidR="00A941DA">
        <w:rPr>
          <w:rFonts w:ascii="Times New Roman" w:eastAsia="Calibri" w:hAnsi="Times New Roman" w:cs="Times New Roman"/>
          <w:color w:val="000000" w:themeColor="text1"/>
          <w:sz w:val="24"/>
          <w:szCs w:val="24"/>
        </w:rPr>
        <w:t>commit</w:t>
      </w:r>
      <w:r w:rsidR="00A941DA" w:rsidRPr="00292DE8">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 xml:space="preserve">an increasing number of </w:t>
      </w:r>
      <w:r w:rsidR="00D24D26">
        <w:rPr>
          <w:rFonts w:ascii="Times New Roman" w:eastAsia="Calibri" w:hAnsi="Times New Roman" w:cs="Times New Roman"/>
          <w:color w:val="000000" w:themeColor="text1"/>
          <w:sz w:val="24"/>
          <w:szCs w:val="24"/>
        </w:rPr>
        <w:t>human rights abuses</w:t>
      </w:r>
      <w:r w:rsidR="00A5186F" w:rsidRPr="00292DE8">
        <w:rPr>
          <w:rFonts w:ascii="Times New Roman" w:eastAsia="Calibri" w:hAnsi="Times New Roman" w:cs="Times New Roman"/>
          <w:color w:val="000000" w:themeColor="text1"/>
          <w:sz w:val="24"/>
          <w:szCs w:val="24"/>
        </w:rPr>
        <w:t>, such as abduction</w:t>
      </w:r>
      <w:r w:rsidR="001534E2">
        <w:rPr>
          <w:rFonts w:ascii="Times New Roman" w:eastAsia="Calibri" w:hAnsi="Times New Roman" w:cs="Times New Roman"/>
          <w:color w:val="000000" w:themeColor="text1"/>
          <w:sz w:val="24"/>
          <w:szCs w:val="24"/>
        </w:rPr>
        <w:t>s</w:t>
      </w:r>
      <w:r w:rsidR="004E28EA" w:rsidRPr="00292DE8">
        <w:rPr>
          <w:rFonts w:ascii="Times New Roman" w:eastAsia="Calibri" w:hAnsi="Times New Roman" w:cs="Times New Roman"/>
          <w:color w:val="000000" w:themeColor="text1"/>
          <w:sz w:val="24"/>
          <w:szCs w:val="24"/>
        </w:rPr>
        <w:t>, harassment,</w:t>
      </w:r>
      <w:r w:rsidR="00A5186F" w:rsidRPr="00292DE8">
        <w:rPr>
          <w:rFonts w:ascii="Times New Roman" w:eastAsia="Calibri" w:hAnsi="Times New Roman" w:cs="Times New Roman"/>
          <w:color w:val="000000" w:themeColor="text1"/>
          <w:sz w:val="24"/>
          <w:szCs w:val="24"/>
        </w:rPr>
        <w:t xml:space="preserve"> </w:t>
      </w:r>
      <w:r w:rsidR="00A941DA">
        <w:rPr>
          <w:rFonts w:ascii="Times New Roman" w:eastAsia="Calibri" w:hAnsi="Times New Roman" w:cs="Times New Roman"/>
          <w:color w:val="000000" w:themeColor="text1"/>
          <w:sz w:val="24"/>
          <w:szCs w:val="24"/>
        </w:rPr>
        <w:t>unlawful</w:t>
      </w:r>
      <w:r w:rsidR="00A941DA" w:rsidRPr="00292DE8">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detention</w:t>
      </w:r>
      <w:r w:rsidR="001534E2">
        <w:rPr>
          <w:rFonts w:ascii="Times New Roman" w:eastAsia="Calibri" w:hAnsi="Times New Roman" w:cs="Times New Roman"/>
          <w:color w:val="000000" w:themeColor="text1"/>
          <w:sz w:val="24"/>
          <w:szCs w:val="24"/>
        </w:rPr>
        <w:t>s</w:t>
      </w:r>
      <w:r w:rsidR="00A5186F" w:rsidRPr="00292DE8">
        <w:rPr>
          <w:rFonts w:ascii="Times New Roman" w:eastAsia="Calibri" w:hAnsi="Times New Roman" w:cs="Times New Roman"/>
          <w:color w:val="000000" w:themeColor="text1"/>
          <w:sz w:val="24"/>
          <w:szCs w:val="24"/>
        </w:rPr>
        <w:t>, in particular</w:t>
      </w:r>
      <w:r w:rsidR="001534E2">
        <w:rPr>
          <w:rFonts w:ascii="Times New Roman" w:eastAsia="Calibri" w:hAnsi="Times New Roman" w:cs="Times New Roman"/>
          <w:color w:val="000000" w:themeColor="text1"/>
          <w:sz w:val="24"/>
          <w:szCs w:val="24"/>
        </w:rPr>
        <w:t xml:space="preserve"> of</w:t>
      </w:r>
      <w:r w:rsidR="00A5186F" w:rsidRPr="00292DE8">
        <w:rPr>
          <w:rFonts w:ascii="Times New Roman" w:eastAsia="Calibri" w:hAnsi="Times New Roman" w:cs="Times New Roman"/>
          <w:color w:val="000000" w:themeColor="text1"/>
          <w:sz w:val="24"/>
          <w:szCs w:val="24"/>
        </w:rPr>
        <w:t xml:space="preserve"> journalists</w:t>
      </w:r>
      <w:r w:rsidR="00D24D26">
        <w:rPr>
          <w:rFonts w:ascii="Times New Roman" w:eastAsia="Calibri" w:hAnsi="Times New Roman" w:cs="Times New Roman"/>
          <w:color w:val="000000" w:themeColor="text1"/>
          <w:sz w:val="24"/>
          <w:szCs w:val="24"/>
        </w:rPr>
        <w:t>.</w:t>
      </w:r>
      <w:r w:rsidR="00872261" w:rsidRPr="00292DE8">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This is leading t</w:t>
      </w:r>
      <w:r w:rsidR="00872261" w:rsidRPr="00292DE8">
        <w:rPr>
          <w:rFonts w:ascii="Times New Roman" w:eastAsia="Calibri" w:hAnsi="Times New Roman" w:cs="Times New Roman"/>
          <w:color w:val="000000" w:themeColor="text1"/>
          <w:sz w:val="24"/>
          <w:szCs w:val="24"/>
        </w:rPr>
        <w:t xml:space="preserve">o a breakdown in law and order </w:t>
      </w:r>
      <w:r w:rsidR="00A5186F" w:rsidRPr="00292DE8">
        <w:rPr>
          <w:rFonts w:ascii="Times New Roman" w:eastAsia="Calibri" w:hAnsi="Times New Roman" w:cs="Times New Roman"/>
          <w:color w:val="000000" w:themeColor="text1"/>
          <w:sz w:val="24"/>
          <w:szCs w:val="24"/>
        </w:rPr>
        <w:t>and a climate of intimidation and harassment</w:t>
      </w:r>
      <w:r w:rsidR="00445C61" w:rsidRPr="00292DE8">
        <w:rPr>
          <w:rFonts w:ascii="Times New Roman" w:eastAsia="Calibri" w:hAnsi="Times New Roman" w:cs="Times New Roman"/>
          <w:color w:val="000000" w:themeColor="text1"/>
          <w:sz w:val="24"/>
          <w:szCs w:val="24"/>
        </w:rPr>
        <w:t>.</w:t>
      </w:r>
    </w:p>
    <w:p w:rsidR="00A5186F" w:rsidRPr="00292DE8" w:rsidRDefault="00A5186F">
      <w:pPr>
        <w:spacing w:after="120" w:line="240" w:lineRule="auto"/>
        <w:ind w:left="720"/>
        <w:contextualSpacing/>
        <w:jc w:val="both"/>
        <w:rPr>
          <w:rFonts w:ascii="Times New Roman" w:eastAsia="Calibri" w:hAnsi="Times New Roman" w:cs="Times New Roman"/>
          <w:color w:val="000000" w:themeColor="text1"/>
          <w:sz w:val="24"/>
          <w:szCs w:val="24"/>
        </w:rPr>
      </w:pPr>
    </w:p>
    <w:p w:rsidR="00A5186F" w:rsidRPr="00292DE8" w:rsidRDefault="00A5186F">
      <w:pPr>
        <w:pStyle w:val="a3"/>
        <w:numPr>
          <w:ilvl w:val="0"/>
          <w:numId w:val="22"/>
        </w:numPr>
        <w:spacing w:after="12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In the aftermath of the 16 March</w:t>
      </w:r>
      <w:r w:rsidR="00AD5169" w:rsidRPr="00292DE8">
        <w:rPr>
          <w:rFonts w:ascii="Times New Roman" w:eastAsia="Calibri" w:hAnsi="Times New Roman" w:cs="Times New Roman"/>
          <w:color w:val="000000" w:themeColor="text1"/>
          <w:sz w:val="24"/>
          <w:szCs w:val="24"/>
        </w:rPr>
        <w:t xml:space="preserve"> unlawful</w:t>
      </w:r>
      <w:r w:rsidRPr="00292DE8">
        <w:rPr>
          <w:rFonts w:ascii="Times New Roman" w:eastAsia="Calibri" w:hAnsi="Times New Roman" w:cs="Times New Roman"/>
          <w:color w:val="000000" w:themeColor="text1"/>
          <w:sz w:val="24"/>
          <w:szCs w:val="24"/>
        </w:rPr>
        <w:t xml:space="preserve"> “referendum”</w:t>
      </w:r>
      <w:r w:rsidR="00C27B77" w:rsidRPr="00292DE8">
        <w:rPr>
          <w:rStyle w:val="afb"/>
          <w:rFonts w:ascii="Times New Roman" w:eastAsia="Calibri" w:hAnsi="Times New Roman" w:cs="Times New Roman"/>
          <w:color w:val="000000" w:themeColor="text1"/>
          <w:sz w:val="24"/>
          <w:szCs w:val="24"/>
        </w:rPr>
        <w:footnoteReference w:id="3"/>
      </w:r>
      <w:r w:rsidRPr="00292DE8">
        <w:rPr>
          <w:rFonts w:ascii="Times New Roman" w:eastAsia="Calibri" w:hAnsi="Times New Roman" w:cs="Times New Roman"/>
          <w:color w:val="000000" w:themeColor="text1"/>
          <w:sz w:val="24"/>
          <w:szCs w:val="24"/>
        </w:rPr>
        <w:t xml:space="preserve"> in the Autonomous Republic of Crimea, Ukraine, there are increasing reports of residents being affected by the changing institutional and legal framework. Human rights concerns relate to citizenship, property and labour rights, access to health and education.</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Of concern to the HRMMU, are the increasing reports of on-going harassment towards Crimean Tatars, and other residents who did not support the “referendum”.</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The reported cases of Crimean Tatars facing obstruction to their freedom of movement, as well as the recent attack on the building of the parliament of the Crimean Tatar</w:t>
      </w:r>
      <w:r w:rsidR="00A65162" w:rsidRPr="00292DE8">
        <w:rPr>
          <w:rFonts w:ascii="Times New Roman" w:eastAsia="Calibri" w:hAnsi="Times New Roman" w:cs="Times New Roman"/>
          <w:color w:val="000000" w:themeColor="text1"/>
          <w:sz w:val="24"/>
          <w:szCs w:val="24"/>
        </w:rPr>
        <w:t xml:space="preserve"> </w:t>
      </w:r>
      <w:r w:rsidR="00201A9B">
        <w:rPr>
          <w:rFonts w:ascii="Times New Roman" w:eastAsia="Calibri" w:hAnsi="Times New Roman" w:cs="Times New Roman"/>
          <w:color w:val="000000" w:themeColor="text1"/>
          <w:sz w:val="24"/>
          <w:szCs w:val="24"/>
        </w:rPr>
        <w:t>p</w:t>
      </w:r>
      <w:r w:rsidR="00A65162" w:rsidRPr="00292DE8">
        <w:rPr>
          <w:rFonts w:ascii="Times New Roman" w:eastAsia="Calibri" w:hAnsi="Times New Roman" w:cs="Times New Roman"/>
          <w:color w:val="000000" w:themeColor="text1"/>
          <w:sz w:val="24"/>
          <w:szCs w:val="24"/>
        </w:rPr>
        <w:t>eople</w:t>
      </w:r>
      <w:r w:rsidRPr="00292DE8">
        <w:rPr>
          <w:rFonts w:ascii="Times New Roman" w:eastAsia="Calibri" w:hAnsi="Times New Roman" w:cs="Times New Roman"/>
          <w:color w:val="000000" w:themeColor="text1"/>
          <w:sz w:val="24"/>
          <w:szCs w:val="24"/>
        </w:rPr>
        <w:t xml:space="preserve"> are worrying developments.</w:t>
      </w:r>
      <w:r w:rsidR="00285C2E">
        <w:rPr>
          <w:rFonts w:ascii="Times New Roman" w:eastAsia="Calibri" w:hAnsi="Times New Roman" w:cs="Times New Roman"/>
          <w:color w:val="000000" w:themeColor="text1"/>
          <w:sz w:val="24"/>
          <w:szCs w:val="24"/>
        </w:rPr>
        <w:t xml:space="preserve"> </w:t>
      </w:r>
      <w:r w:rsidR="008B15B1">
        <w:rPr>
          <w:rFonts w:ascii="Times New Roman" w:eastAsia="Calibri" w:hAnsi="Times New Roman" w:cs="Times New Roman"/>
          <w:color w:val="000000" w:themeColor="text1"/>
          <w:sz w:val="24"/>
          <w:szCs w:val="24"/>
        </w:rPr>
        <w:t>L</w:t>
      </w:r>
      <w:r w:rsidRPr="00292DE8">
        <w:rPr>
          <w:rFonts w:ascii="Times New Roman" w:eastAsia="Calibri" w:hAnsi="Times New Roman" w:cs="Times New Roman"/>
          <w:color w:val="000000" w:themeColor="text1"/>
          <w:sz w:val="24"/>
          <w:szCs w:val="24"/>
        </w:rPr>
        <w:t>egislation of the Russian Federation</w:t>
      </w:r>
      <w:r w:rsidR="008B15B1">
        <w:rPr>
          <w:rFonts w:ascii="Times New Roman" w:eastAsia="Calibri" w:hAnsi="Times New Roman" w:cs="Times New Roman"/>
          <w:color w:val="000000" w:themeColor="text1"/>
          <w:sz w:val="24"/>
          <w:szCs w:val="24"/>
        </w:rPr>
        <w:t xml:space="preserve"> is</w:t>
      </w:r>
      <w:r w:rsidR="00285C2E">
        <w:rPr>
          <w:rFonts w:ascii="Times New Roman" w:eastAsia="Calibri" w:hAnsi="Times New Roman" w:cs="Times New Roman"/>
          <w:color w:val="000000" w:themeColor="text1"/>
          <w:sz w:val="24"/>
          <w:szCs w:val="24"/>
        </w:rPr>
        <w:t xml:space="preserve"> </w:t>
      </w:r>
      <w:r w:rsidR="006B731C" w:rsidRPr="00292DE8">
        <w:rPr>
          <w:rFonts w:ascii="Times New Roman" w:eastAsia="Calibri" w:hAnsi="Times New Roman" w:cs="Times New Roman"/>
          <w:color w:val="000000" w:themeColor="text1"/>
          <w:sz w:val="24"/>
          <w:szCs w:val="24"/>
        </w:rPr>
        <w:t>now being enforced</w:t>
      </w:r>
      <w:r w:rsidR="008B15B1">
        <w:rPr>
          <w:rFonts w:ascii="Times New Roman" w:eastAsia="Calibri" w:hAnsi="Times New Roman" w:cs="Times New Roman"/>
          <w:color w:val="000000" w:themeColor="text1"/>
          <w:sz w:val="24"/>
          <w:szCs w:val="24"/>
        </w:rPr>
        <w:t xml:space="preserve"> in Crimea, in contradiction with UN General Assembly resolution 68/262, entitled “Territorial integrity of Ukraine”.</w:t>
      </w:r>
      <w:r w:rsidR="00285C2E">
        <w:rPr>
          <w:rFonts w:ascii="Times New Roman" w:eastAsia="Calibri" w:hAnsi="Times New Roman" w:cs="Times New Roman"/>
          <w:color w:val="000000" w:themeColor="text1"/>
          <w:sz w:val="24"/>
          <w:szCs w:val="24"/>
        </w:rPr>
        <w:t xml:space="preserve"> </w:t>
      </w:r>
      <w:r w:rsidR="008B15B1">
        <w:rPr>
          <w:rFonts w:ascii="Times New Roman" w:eastAsia="Calibri" w:hAnsi="Times New Roman" w:cs="Times New Roman"/>
          <w:color w:val="000000" w:themeColor="text1"/>
          <w:sz w:val="24"/>
          <w:szCs w:val="24"/>
        </w:rPr>
        <w:t xml:space="preserve">In addition, its </w:t>
      </w:r>
      <w:r w:rsidRPr="00292DE8">
        <w:rPr>
          <w:rFonts w:ascii="Times New Roman" w:eastAsia="Calibri" w:hAnsi="Times New Roman" w:cs="Times New Roman"/>
          <w:color w:val="000000" w:themeColor="text1"/>
          <w:sz w:val="24"/>
          <w:szCs w:val="24"/>
        </w:rPr>
        <w:t xml:space="preserve">differences with Ukrainian laws will </w:t>
      </w:r>
      <w:r w:rsidR="008B15B1">
        <w:rPr>
          <w:rFonts w:ascii="Times New Roman" w:eastAsia="Calibri" w:hAnsi="Times New Roman" w:cs="Times New Roman"/>
          <w:color w:val="000000" w:themeColor="text1"/>
          <w:sz w:val="24"/>
          <w:szCs w:val="24"/>
        </w:rPr>
        <w:t xml:space="preserve">have </w:t>
      </w:r>
      <w:r w:rsidR="00201A9B">
        <w:rPr>
          <w:rFonts w:ascii="Times New Roman" w:eastAsia="Calibri" w:hAnsi="Times New Roman" w:cs="Times New Roman"/>
          <w:color w:val="000000" w:themeColor="text1"/>
          <w:sz w:val="24"/>
          <w:szCs w:val="24"/>
        </w:rPr>
        <w:t xml:space="preserve">a </w:t>
      </w:r>
      <w:r w:rsidR="008B15B1">
        <w:rPr>
          <w:rFonts w:ascii="Times New Roman" w:eastAsia="Calibri" w:hAnsi="Times New Roman" w:cs="Times New Roman"/>
          <w:color w:val="000000" w:themeColor="text1"/>
          <w:sz w:val="24"/>
          <w:szCs w:val="24"/>
        </w:rPr>
        <w:t xml:space="preserve">significant </w:t>
      </w:r>
      <w:r w:rsidRPr="00292DE8">
        <w:rPr>
          <w:rFonts w:ascii="Times New Roman" w:eastAsia="Calibri" w:hAnsi="Times New Roman" w:cs="Times New Roman"/>
          <w:color w:val="000000" w:themeColor="text1"/>
          <w:sz w:val="24"/>
          <w:szCs w:val="24"/>
        </w:rPr>
        <w:t>impact on human rights, posing in particular limitations on the freedoms of expression, peaceful assembly</w:t>
      </w:r>
      <w:r w:rsidR="008B15B1">
        <w:rPr>
          <w:rFonts w:ascii="Times New Roman" w:eastAsia="Calibri" w:hAnsi="Times New Roman" w:cs="Times New Roman"/>
          <w:color w:val="000000" w:themeColor="text1"/>
          <w:sz w:val="24"/>
          <w:szCs w:val="24"/>
        </w:rPr>
        <w:t>,</w:t>
      </w:r>
      <w:r w:rsidR="008767BD">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association</w:t>
      </w:r>
      <w:r w:rsidR="008B15B1">
        <w:rPr>
          <w:rFonts w:ascii="Times New Roman" w:eastAsia="Calibri" w:hAnsi="Times New Roman" w:cs="Times New Roman"/>
          <w:color w:val="000000" w:themeColor="text1"/>
          <w:sz w:val="24"/>
          <w:szCs w:val="24"/>
        </w:rPr>
        <w:t xml:space="preserve"> and religion</w:t>
      </w:r>
      <w:r w:rsidRPr="00292DE8">
        <w:rPr>
          <w:rFonts w:ascii="Times New Roman" w:eastAsia="Calibri" w:hAnsi="Times New Roman" w:cs="Times New Roman"/>
          <w:color w:val="000000" w:themeColor="text1"/>
          <w:sz w:val="24"/>
          <w:szCs w:val="24"/>
        </w:rPr>
        <w:t>.</w:t>
      </w:r>
    </w:p>
    <w:p w:rsidR="00A5186F" w:rsidRPr="00292DE8" w:rsidRDefault="00A5186F">
      <w:pPr>
        <w:spacing w:after="120" w:line="240" w:lineRule="auto"/>
        <w:ind w:left="720"/>
        <w:contextualSpacing/>
        <w:jc w:val="both"/>
        <w:rPr>
          <w:rFonts w:ascii="Times New Roman" w:eastAsia="Calibri" w:hAnsi="Times New Roman" w:cs="Times New Roman"/>
          <w:color w:val="000000" w:themeColor="text1"/>
          <w:sz w:val="24"/>
          <w:szCs w:val="24"/>
        </w:rPr>
      </w:pPr>
    </w:p>
    <w:p w:rsidR="00A5186F" w:rsidRPr="00292DE8" w:rsidRDefault="00A5186F">
      <w:pPr>
        <w:pStyle w:val="a3"/>
        <w:numPr>
          <w:ilvl w:val="0"/>
          <w:numId w:val="22"/>
        </w:numPr>
        <w:spacing w:after="12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The </w:t>
      </w:r>
      <w:r w:rsidR="003C2BF1" w:rsidRPr="00292DE8">
        <w:rPr>
          <w:rFonts w:ascii="Times New Roman" w:eastAsia="Calibri" w:hAnsi="Times New Roman" w:cs="Times New Roman"/>
          <w:color w:val="000000" w:themeColor="text1"/>
          <w:sz w:val="24"/>
          <w:szCs w:val="24"/>
        </w:rPr>
        <w:t>Government of Ukraine</w:t>
      </w:r>
      <w:r w:rsidRPr="00292DE8">
        <w:rPr>
          <w:rFonts w:ascii="Times New Roman" w:eastAsia="Calibri" w:hAnsi="Times New Roman" w:cs="Times New Roman"/>
          <w:color w:val="000000" w:themeColor="text1"/>
          <w:sz w:val="24"/>
          <w:szCs w:val="24"/>
        </w:rPr>
        <w:t xml:space="preserve"> need</w:t>
      </w:r>
      <w:r w:rsidR="003C2BF1" w:rsidRPr="00292DE8">
        <w:rPr>
          <w:rFonts w:ascii="Times New Roman" w:eastAsia="Calibri" w:hAnsi="Times New Roman" w:cs="Times New Roman"/>
          <w:color w:val="000000" w:themeColor="text1"/>
          <w:sz w:val="24"/>
          <w:szCs w:val="24"/>
        </w:rPr>
        <w:t>s</w:t>
      </w:r>
      <w:r w:rsidRPr="00292DE8">
        <w:rPr>
          <w:rFonts w:ascii="Times New Roman" w:eastAsia="Calibri" w:hAnsi="Times New Roman" w:cs="Times New Roman"/>
          <w:color w:val="000000" w:themeColor="text1"/>
          <w:sz w:val="24"/>
          <w:szCs w:val="24"/>
        </w:rPr>
        <w:t xml:space="preserve"> to carry out a prompt, transparent and comprehensive investigation into the violent events in Odesa and ensure that the perpetrators are brought to justice in a timely and impartial manner. The impact of the 2 May violence in Odesa has hardened the resolve of many, and strengthened the rhetoric of hatred. In its aftermath, a call </w:t>
      </w:r>
      <w:r w:rsidR="00872261" w:rsidRPr="00292DE8">
        <w:rPr>
          <w:rFonts w:ascii="Times New Roman" w:eastAsia="Calibri" w:hAnsi="Times New Roman" w:cs="Times New Roman"/>
          <w:color w:val="000000" w:themeColor="text1"/>
          <w:sz w:val="24"/>
          <w:szCs w:val="24"/>
        </w:rPr>
        <w:t xml:space="preserve">was made </w:t>
      </w:r>
      <w:r w:rsidRPr="00292DE8">
        <w:rPr>
          <w:rFonts w:ascii="Times New Roman" w:eastAsia="Calibri" w:hAnsi="Times New Roman" w:cs="Times New Roman"/>
          <w:color w:val="000000" w:themeColor="text1"/>
          <w:sz w:val="24"/>
          <w:szCs w:val="24"/>
        </w:rPr>
        <w:t xml:space="preserve">for mobilisation to </w:t>
      </w:r>
      <w:r w:rsidR="00E0059B">
        <w:rPr>
          <w:rFonts w:ascii="Times New Roman" w:eastAsia="Calibri" w:hAnsi="Times New Roman" w:cs="Times New Roman"/>
          <w:color w:val="000000" w:themeColor="text1"/>
          <w:sz w:val="24"/>
          <w:szCs w:val="24"/>
        </w:rPr>
        <w:t xml:space="preserve">join </w:t>
      </w:r>
      <w:r w:rsidRPr="00292DE8">
        <w:rPr>
          <w:rFonts w:ascii="Times New Roman" w:eastAsia="Calibri" w:hAnsi="Times New Roman" w:cs="Times New Roman"/>
          <w:color w:val="000000" w:themeColor="text1"/>
          <w:sz w:val="24"/>
          <w:szCs w:val="24"/>
        </w:rPr>
        <w:t xml:space="preserve">local armed groups in the eastern regions of Donetsk and Luhansk. </w:t>
      </w:r>
      <w:r w:rsidR="00E762A3" w:rsidRPr="00292DE8">
        <w:rPr>
          <w:rFonts w:ascii="Times New Roman" w:eastAsia="Calibri" w:hAnsi="Times New Roman" w:cs="Times New Roman"/>
          <w:color w:val="000000" w:themeColor="text1"/>
          <w:sz w:val="24"/>
          <w:szCs w:val="24"/>
        </w:rPr>
        <w:t>R</w:t>
      </w:r>
      <w:r w:rsidRPr="00292DE8">
        <w:rPr>
          <w:rFonts w:ascii="Times New Roman" w:eastAsia="Calibri" w:hAnsi="Times New Roman" w:cs="Times New Roman"/>
          <w:color w:val="000000" w:themeColor="text1"/>
          <w:sz w:val="24"/>
          <w:szCs w:val="24"/>
        </w:rPr>
        <w:t>eferend</w:t>
      </w:r>
      <w:r w:rsidR="00E762A3" w:rsidRPr="00292DE8">
        <w:rPr>
          <w:rFonts w:ascii="Times New Roman" w:eastAsia="Calibri" w:hAnsi="Times New Roman" w:cs="Times New Roman"/>
          <w:color w:val="000000" w:themeColor="text1"/>
          <w:sz w:val="24"/>
          <w:szCs w:val="24"/>
        </w:rPr>
        <w:t>a</w:t>
      </w:r>
      <w:r w:rsidRPr="00292DE8">
        <w:rPr>
          <w:rFonts w:ascii="Times New Roman" w:eastAsia="Calibri" w:hAnsi="Times New Roman" w:cs="Times New Roman"/>
          <w:color w:val="000000" w:themeColor="text1"/>
          <w:sz w:val="24"/>
          <w:szCs w:val="24"/>
        </w:rPr>
        <w:t xml:space="preserve"> on the “recognition” of the so-called “Donetsk People’s Republic and “Luhansk People’s Republic” </w:t>
      </w:r>
      <w:r w:rsidR="00B34B7A" w:rsidRPr="00292DE8">
        <w:rPr>
          <w:rFonts w:ascii="Times New Roman" w:eastAsia="Calibri" w:hAnsi="Times New Roman" w:cs="Times New Roman"/>
          <w:color w:val="000000" w:themeColor="text1"/>
          <w:sz w:val="24"/>
          <w:szCs w:val="24"/>
        </w:rPr>
        <w:t>were</w:t>
      </w:r>
      <w:r w:rsidRPr="00292DE8">
        <w:rPr>
          <w:rFonts w:ascii="Times New Roman" w:eastAsia="Calibri" w:hAnsi="Times New Roman" w:cs="Times New Roman"/>
          <w:color w:val="000000" w:themeColor="text1"/>
          <w:sz w:val="24"/>
          <w:szCs w:val="24"/>
        </w:rPr>
        <w:t xml:space="preserve"> planned in both regions for 11 May.</w:t>
      </w:r>
    </w:p>
    <w:p w:rsidR="00A5186F" w:rsidRPr="00292DE8" w:rsidRDefault="00A5186F" w:rsidP="00292DE8">
      <w:pPr>
        <w:spacing w:line="240" w:lineRule="auto"/>
        <w:ind w:left="720"/>
        <w:contextualSpacing/>
        <w:jc w:val="both"/>
        <w:rPr>
          <w:rFonts w:ascii="Times New Roman" w:eastAsia="Calibri" w:hAnsi="Times New Roman" w:cs="Times New Roman"/>
          <w:color w:val="000000" w:themeColor="text1"/>
          <w:sz w:val="24"/>
          <w:szCs w:val="24"/>
        </w:rPr>
      </w:pPr>
    </w:p>
    <w:p w:rsidR="00A5186F" w:rsidRPr="00292DE8" w:rsidRDefault="00A5186F">
      <w:pPr>
        <w:pStyle w:val="a3"/>
        <w:numPr>
          <w:ilvl w:val="0"/>
          <w:numId w:val="22"/>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Many peaceful demonstrations have been observed by the HRMMU in the country.</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A tendency has been observed for a peaceful protest to suddenly turn</w:t>
      </w:r>
      <w:r w:rsidR="003C2BF1" w:rsidRPr="00292DE8">
        <w:rPr>
          <w:rFonts w:ascii="Times New Roman" w:eastAsia="Calibri" w:hAnsi="Times New Roman" w:cs="Times New Roman"/>
          <w:color w:val="000000" w:themeColor="text1"/>
          <w:sz w:val="24"/>
          <w:szCs w:val="24"/>
        </w:rPr>
        <w:t xml:space="preserve"> into a violent confrontation.</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Increasingly the result of such violent acts and confrontation </w:t>
      </w:r>
      <w:r w:rsidR="00E0059B">
        <w:rPr>
          <w:rFonts w:ascii="Times New Roman" w:eastAsia="Calibri" w:hAnsi="Times New Roman" w:cs="Times New Roman"/>
          <w:color w:val="000000" w:themeColor="text1"/>
          <w:sz w:val="24"/>
          <w:szCs w:val="24"/>
        </w:rPr>
        <w:t>leads to numerous deaths and injuries</w:t>
      </w:r>
      <w:r w:rsidR="003C2BF1" w:rsidRPr="00292DE8">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All too often, the police appear </w:t>
      </w:r>
      <w:r w:rsidR="00201A9B">
        <w:rPr>
          <w:rFonts w:ascii="Times New Roman" w:eastAsia="Calibri" w:hAnsi="Times New Roman" w:cs="Times New Roman"/>
          <w:color w:val="000000" w:themeColor="text1"/>
          <w:sz w:val="24"/>
          <w:szCs w:val="24"/>
        </w:rPr>
        <w:t>un</w:t>
      </w:r>
      <w:r w:rsidRPr="00292DE8">
        <w:rPr>
          <w:rFonts w:ascii="Times New Roman" w:eastAsia="Calibri" w:hAnsi="Times New Roman" w:cs="Times New Roman"/>
          <w:color w:val="000000" w:themeColor="text1"/>
          <w:sz w:val="24"/>
          <w:szCs w:val="24"/>
        </w:rPr>
        <w:t xml:space="preserve">able to guarantee </w:t>
      </w:r>
      <w:r w:rsidR="00201A9B">
        <w:rPr>
          <w:rFonts w:ascii="Times New Roman" w:eastAsia="Calibri" w:hAnsi="Times New Roman" w:cs="Times New Roman"/>
          <w:color w:val="000000" w:themeColor="text1"/>
          <w:sz w:val="24"/>
          <w:szCs w:val="24"/>
        </w:rPr>
        <w:t>the s</w:t>
      </w:r>
      <w:r w:rsidR="00201A9B" w:rsidRPr="00292DE8">
        <w:rPr>
          <w:rFonts w:ascii="Times New Roman" w:eastAsia="Calibri" w:hAnsi="Times New Roman" w:cs="Times New Roman"/>
          <w:color w:val="000000" w:themeColor="text1"/>
          <w:sz w:val="24"/>
          <w:szCs w:val="24"/>
        </w:rPr>
        <w:t xml:space="preserve">ecurity </w:t>
      </w:r>
      <w:r w:rsidRPr="00292DE8">
        <w:rPr>
          <w:rFonts w:ascii="Times New Roman" w:eastAsia="Calibri" w:hAnsi="Times New Roman" w:cs="Times New Roman"/>
          <w:color w:val="000000" w:themeColor="text1"/>
          <w:sz w:val="24"/>
          <w:szCs w:val="24"/>
        </w:rPr>
        <w:t>of participa</w:t>
      </w:r>
      <w:r w:rsidR="003C2BF1" w:rsidRPr="00292DE8">
        <w:rPr>
          <w:rFonts w:ascii="Times New Roman" w:eastAsia="Calibri" w:hAnsi="Times New Roman" w:cs="Times New Roman"/>
          <w:color w:val="000000" w:themeColor="text1"/>
          <w:sz w:val="24"/>
          <w:szCs w:val="24"/>
        </w:rPr>
        <w:t xml:space="preserve">nts, and ensure law and order. </w:t>
      </w:r>
      <w:r w:rsidR="008B15B1">
        <w:rPr>
          <w:rFonts w:ascii="Times New Roman" w:eastAsia="Calibri" w:hAnsi="Times New Roman" w:cs="Times New Roman"/>
          <w:color w:val="000000" w:themeColor="text1"/>
          <w:sz w:val="24"/>
          <w:szCs w:val="24"/>
        </w:rPr>
        <w:t>P</w:t>
      </w:r>
      <w:r w:rsidRPr="00292DE8">
        <w:rPr>
          <w:rFonts w:ascii="Times New Roman" w:eastAsia="Calibri" w:hAnsi="Times New Roman" w:cs="Times New Roman"/>
          <w:color w:val="000000" w:themeColor="text1"/>
          <w:sz w:val="24"/>
          <w:szCs w:val="24"/>
        </w:rPr>
        <w:t>eaceful assemblies must be permitted, both as a matter of international law and</w:t>
      </w:r>
      <w:r w:rsidR="008B15B1">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as a way for people to </w:t>
      </w:r>
      <w:r w:rsidR="008B15B1">
        <w:rPr>
          <w:rFonts w:ascii="Times New Roman" w:eastAsia="Calibri" w:hAnsi="Times New Roman" w:cs="Times New Roman"/>
          <w:color w:val="000000" w:themeColor="text1"/>
          <w:sz w:val="24"/>
          <w:szCs w:val="24"/>
        </w:rPr>
        <w:t>express</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their </w:t>
      </w:r>
      <w:r w:rsidR="008B15B1">
        <w:rPr>
          <w:rFonts w:ascii="Times New Roman" w:eastAsia="Calibri" w:hAnsi="Times New Roman" w:cs="Times New Roman"/>
          <w:color w:val="000000" w:themeColor="text1"/>
          <w:sz w:val="24"/>
          <w:szCs w:val="24"/>
        </w:rPr>
        <w:t>opinion</w:t>
      </w:r>
      <w:r w:rsidRPr="00292DE8">
        <w:rPr>
          <w:rFonts w:ascii="Times New Roman" w:eastAsia="Calibri" w:hAnsi="Times New Roman" w:cs="Times New Roman"/>
          <w:color w:val="000000" w:themeColor="text1"/>
          <w:sz w:val="24"/>
          <w:szCs w:val="24"/>
        </w:rPr>
        <w:t>.</w:t>
      </w:r>
      <w:r w:rsidR="00285C2E">
        <w:rPr>
          <w:rFonts w:ascii="Times New Roman" w:eastAsia="Calibri"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Policing should facilitate such assemblies, ensuring the protection of participants, irrespective of their political views. </w:t>
      </w:r>
    </w:p>
    <w:p w:rsidR="00A5186F" w:rsidRPr="00292DE8" w:rsidRDefault="00A5186F">
      <w:pPr>
        <w:spacing w:after="0" w:line="240" w:lineRule="auto"/>
        <w:ind w:left="720"/>
        <w:contextualSpacing/>
        <w:jc w:val="both"/>
        <w:rPr>
          <w:rFonts w:ascii="Times New Roman" w:eastAsia="Calibri" w:hAnsi="Times New Roman" w:cs="Times New Roman"/>
          <w:color w:val="000000" w:themeColor="text1"/>
          <w:sz w:val="24"/>
          <w:szCs w:val="24"/>
        </w:rPr>
      </w:pPr>
    </w:p>
    <w:p w:rsidR="00A5186F" w:rsidRPr="00292DE8" w:rsidRDefault="003C2BF1">
      <w:pPr>
        <w:pStyle w:val="a3"/>
        <w:numPr>
          <w:ilvl w:val="0"/>
          <w:numId w:val="22"/>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In eastern Ukraine</w:t>
      </w:r>
      <w:r w:rsidR="002E5812" w:rsidRPr="00292DE8">
        <w:rPr>
          <w:rFonts w:ascii="Times New Roman" w:eastAsia="Calibri" w:hAnsi="Times New Roman" w:cs="Times New Roman"/>
          <w:color w:val="000000" w:themeColor="text1"/>
          <w:sz w:val="24"/>
          <w:szCs w:val="24"/>
        </w:rPr>
        <w:t>, f</w:t>
      </w:r>
      <w:r w:rsidR="00A5186F" w:rsidRPr="00292DE8">
        <w:rPr>
          <w:rFonts w:ascii="Times New Roman" w:eastAsia="Calibri" w:hAnsi="Times New Roman" w:cs="Times New Roman"/>
          <w:color w:val="000000" w:themeColor="text1"/>
          <w:sz w:val="24"/>
          <w:szCs w:val="24"/>
        </w:rPr>
        <w:t>reedom of expression is under particular attack through the harassment of, and threats to</w:t>
      </w:r>
      <w:r w:rsidR="00201A9B">
        <w:rPr>
          <w:rFonts w:ascii="Times New Roman" w:eastAsia="Calibri" w:hAnsi="Times New Roman" w:cs="Times New Roman"/>
          <w:color w:val="000000" w:themeColor="text1"/>
          <w:sz w:val="24"/>
          <w:szCs w:val="24"/>
        </w:rPr>
        <w:t>,</w:t>
      </w:r>
      <w:r w:rsidR="00A5186F" w:rsidRPr="00292DE8">
        <w:rPr>
          <w:rFonts w:ascii="Times New Roman" w:eastAsia="Calibri" w:hAnsi="Times New Roman" w:cs="Times New Roman"/>
          <w:color w:val="000000" w:themeColor="text1"/>
          <w:sz w:val="24"/>
          <w:szCs w:val="24"/>
        </w:rPr>
        <w:t xml:space="preserve"> journalists and media outlets. The increasing prevalence of hate speech is further fuelling tensions. </w:t>
      </w:r>
      <w:r w:rsidR="00475AFA" w:rsidRPr="00292DE8">
        <w:rPr>
          <w:rFonts w:ascii="Times New Roman" w:eastAsia="Calibri" w:hAnsi="Times New Roman" w:cs="Times New Roman"/>
          <w:color w:val="000000" w:themeColor="text1"/>
          <w:sz w:val="24"/>
          <w:szCs w:val="24"/>
        </w:rPr>
        <w:t xml:space="preserve">Both </w:t>
      </w:r>
      <w:r w:rsidR="00A5186F" w:rsidRPr="00292DE8">
        <w:rPr>
          <w:rFonts w:ascii="Times New Roman" w:eastAsia="Calibri" w:hAnsi="Times New Roman" w:cs="Times New Roman"/>
          <w:color w:val="000000" w:themeColor="text1"/>
          <w:sz w:val="24"/>
          <w:szCs w:val="24"/>
        </w:rPr>
        <w:t xml:space="preserve">these </w:t>
      </w:r>
      <w:r w:rsidR="00475AFA" w:rsidRPr="00292DE8">
        <w:rPr>
          <w:rFonts w:ascii="Times New Roman" w:eastAsia="Calibri" w:hAnsi="Times New Roman" w:cs="Times New Roman"/>
          <w:color w:val="000000" w:themeColor="text1"/>
          <w:sz w:val="24"/>
          <w:szCs w:val="24"/>
        </w:rPr>
        <w:t xml:space="preserve">factors </w:t>
      </w:r>
      <w:r w:rsidR="00A5186F" w:rsidRPr="00292DE8">
        <w:rPr>
          <w:rFonts w:ascii="Times New Roman" w:eastAsia="Calibri" w:hAnsi="Times New Roman" w:cs="Times New Roman"/>
          <w:color w:val="000000" w:themeColor="text1"/>
          <w:sz w:val="24"/>
          <w:szCs w:val="24"/>
        </w:rPr>
        <w:t>are deepening divisions between communities and exacerbating the crisis.</w:t>
      </w:r>
      <w:r w:rsidR="00285C2E">
        <w:rPr>
          <w:rFonts w:ascii="Times New Roman" w:eastAsia="Calibri" w:hAnsi="Times New Roman" w:cs="Times New Roman"/>
          <w:color w:val="000000" w:themeColor="text1"/>
          <w:sz w:val="24"/>
          <w:szCs w:val="24"/>
        </w:rPr>
        <w:t xml:space="preserve"> </w:t>
      </w:r>
      <w:r w:rsidR="00A5186F" w:rsidRPr="00292DE8">
        <w:rPr>
          <w:rFonts w:ascii="Times New Roman" w:eastAsia="Calibri" w:hAnsi="Times New Roman" w:cs="Times New Roman"/>
          <w:color w:val="000000" w:themeColor="text1"/>
          <w:sz w:val="24"/>
          <w:szCs w:val="24"/>
        </w:rPr>
        <w:t xml:space="preserve">All parties must take immediate steps to avoid incitement and radicalisation. </w:t>
      </w:r>
    </w:p>
    <w:p w:rsidR="00A5186F" w:rsidRPr="00292DE8" w:rsidRDefault="00A5186F">
      <w:pPr>
        <w:spacing w:after="120" w:line="240" w:lineRule="auto"/>
        <w:ind w:left="1080"/>
        <w:contextualSpacing/>
        <w:jc w:val="both"/>
        <w:rPr>
          <w:rFonts w:ascii="Times New Roman" w:eastAsia="Calibri" w:hAnsi="Times New Roman" w:cs="Times New Roman"/>
          <w:color w:val="000000" w:themeColor="text1"/>
          <w:sz w:val="24"/>
          <w:szCs w:val="24"/>
        </w:rPr>
      </w:pPr>
    </w:p>
    <w:p w:rsidR="00813947" w:rsidRDefault="00A5186F" w:rsidP="00292DE8">
      <w:pPr>
        <w:pStyle w:val="a3"/>
        <w:numPr>
          <w:ilvl w:val="0"/>
          <w:numId w:val="22"/>
        </w:numPr>
        <w:spacing w:after="120" w:line="240" w:lineRule="auto"/>
        <w:contextualSpacing w:val="0"/>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Campaigning for the 25 May Presidential elections is well underway. Some candidates report </w:t>
      </w:r>
      <w:r w:rsidR="00C27B77" w:rsidRPr="00292DE8">
        <w:rPr>
          <w:rFonts w:ascii="Times New Roman" w:eastAsia="Calibri" w:hAnsi="Times New Roman" w:cs="Times New Roman"/>
          <w:color w:val="000000" w:themeColor="text1"/>
          <w:sz w:val="24"/>
          <w:szCs w:val="24"/>
        </w:rPr>
        <w:t xml:space="preserve">arbitrary </w:t>
      </w:r>
      <w:r w:rsidRPr="00292DE8">
        <w:rPr>
          <w:rFonts w:ascii="Times New Roman" w:eastAsia="Calibri" w:hAnsi="Times New Roman" w:cs="Times New Roman"/>
          <w:color w:val="000000" w:themeColor="text1"/>
          <w:sz w:val="24"/>
          <w:szCs w:val="24"/>
        </w:rPr>
        <w:t xml:space="preserve">restrictions, conflicts and incidents, which impacts and curtails their ability to campaign with voters. Transparent, fair and democratic Presidential elections on 25 May are an important factor in contributing towards the de-escalation of tensions and </w:t>
      </w:r>
      <w:r w:rsidR="00872261" w:rsidRPr="00292DE8">
        <w:rPr>
          <w:rFonts w:ascii="Times New Roman" w:eastAsia="Calibri" w:hAnsi="Times New Roman" w:cs="Times New Roman"/>
          <w:color w:val="000000" w:themeColor="text1"/>
          <w:sz w:val="24"/>
          <w:szCs w:val="24"/>
        </w:rPr>
        <w:t>restoration</w:t>
      </w:r>
      <w:r w:rsidRPr="00292DE8">
        <w:rPr>
          <w:rFonts w:ascii="Times New Roman" w:eastAsia="Calibri" w:hAnsi="Times New Roman" w:cs="Times New Roman"/>
          <w:color w:val="000000" w:themeColor="text1"/>
          <w:sz w:val="24"/>
          <w:szCs w:val="24"/>
        </w:rPr>
        <w:t xml:space="preserve"> of law and order</w:t>
      </w:r>
      <w:r w:rsidR="00475AFA" w:rsidRPr="00292DE8">
        <w:rPr>
          <w:rFonts w:ascii="Times New Roman" w:eastAsia="Calibri" w:hAnsi="Times New Roman" w:cs="Times New Roman"/>
          <w:color w:val="000000" w:themeColor="text1"/>
          <w:sz w:val="24"/>
          <w:szCs w:val="24"/>
        </w:rPr>
        <w:t>.</w:t>
      </w:r>
      <w:r w:rsidRPr="00292DE8">
        <w:rPr>
          <w:rFonts w:ascii="Times New Roman" w:eastAsia="Calibri" w:hAnsi="Times New Roman" w:cs="Times New Roman"/>
          <w:color w:val="000000" w:themeColor="text1"/>
          <w:sz w:val="24"/>
          <w:szCs w:val="24"/>
        </w:rPr>
        <w:t xml:space="preserve"> </w:t>
      </w:r>
    </w:p>
    <w:p w:rsidR="00DF31AB" w:rsidRPr="00292DE8" w:rsidRDefault="00A953D4">
      <w:pPr>
        <w:pStyle w:val="a3"/>
        <w:numPr>
          <w:ilvl w:val="0"/>
          <w:numId w:val="13"/>
        </w:numPr>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METHODOLOGY</w:t>
      </w:r>
    </w:p>
    <w:p w:rsidR="00185F0F" w:rsidRPr="00292DE8" w:rsidRDefault="00371AD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w:t>
      </w:r>
      <w:r w:rsidR="00185F0F" w:rsidRPr="00292DE8">
        <w:rPr>
          <w:rFonts w:ascii="Times New Roman" w:hAnsi="Times New Roman" w:cs="Times New Roman"/>
          <w:color w:val="000000" w:themeColor="text1"/>
          <w:sz w:val="24"/>
          <w:szCs w:val="24"/>
        </w:rPr>
        <w:t xml:space="preserve"> report on the human rights situation in Ukraine was prepared by the HRMMU and covers the period</w:t>
      </w:r>
      <w:r w:rsidRPr="00292DE8">
        <w:rPr>
          <w:rFonts w:ascii="Times New Roman" w:hAnsi="Times New Roman" w:cs="Times New Roman"/>
          <w:color w:val="000000" w:themeColor="text1"/>
          <w:sz w:val="24"/>
          <w:szCs w:val="24"/>
        </w:rPr>
        <w:t xml:space="preserve"> from</w:t>
      </w:r>
      <w:r w:rsidR="00185F0F" w:rsidRPr="00292DE8">
        <w:rPr>
          <w:rFonts w:ascii="Times New Roman" w:hAnsi="Times New Roman" w:cs="Times New Roman"/>
          <w:color w:val="000000" w:themeColor="text1"/>
          <w:sz w:val="24"/>
          <w:szCs w:val="24"/>
        </w:rPr>
        <w:t xml:space="preserve"> 2 April to </w:t>
      </w:r>
      <w:r w:rsidR="001323AB" w:rsidRPr="00292DE8">
        <w:rPr>
          <w:rFonts w:ascii="Times New Roman" w:hAnsi="Times New Roman" w:cs="Times New Roman"/>
          <w:color w:val="000000" w:themeColor="text1"/>
          <w:sz w:val="24"/>
          <w:szCs w:val="24"/>
        </w:rPr>
        <w:t>6</w:t>
      </w:r>
      <w:r w:rsidR="00185F0F" w:rsidRPr="00292DE8">
        <w:rPr>
          <w:rFonts w:ascii="Times New Roman" w:hAnsi="Times New Roman" w:cs="Times New Roman"/>
          <w:color w:val="000000" w:themeColor="text1"/>
          <w:sz w:val="24"/>
          <w:szCs w:val="24"/>
        </w:rPr>
        <w:t xml:space="preserve"> May 2014.</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C96585" w:rsidRDefault="00297960" w:rsidP="00292DE8">
      <w:pPr>
        <w:pStyle w:val="a3"/>
        <w:numPr>
          <w:ilvl w:val="0"/>
          <w:numId w:val="20"/>
        </w:numPr>
        <w:spacing w:after="120" w:line="240" w:lineRule="auto"/>
        <w:ind w:left="0" w:firstLine="0"/>
        <w:contextualSpacing w:val="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This report</w:t>
      </w:r>
      <w:r w:rsidR="00185F0F" w:rsidRPr="00292DE8">
        <w:rPr>
          <w:rFonts w:ascii="Times New Roman" w:hAnsi="Times New Roman" w:cs="Times New Roman"/>
          <w:color w:val="000000" w:themeColor="text1"/>
          <w:sz w:val="24"/>
          <w:szCs w:val="24"/>
        </w:rPr>
        <w:t xml:space="preserve"> is prepared pursuant to the objectives of </w:t>
      </w:r>
      <w:r w:rsidR="00B5064A" w:rsidRPr="00292DE8">
        <w:rPr>
          <w:rFonts w:ascii="Times New Roman" w:hAnsi="Times New Roman" w:cs="Times New Roman"/>
          <w:color w:val="000000" w:themeColor="text1"/>
          <w:sz w:val="24"/>
          <w:szCs w:val="24"/>
        </w:rPr>
        <w:t xml:space="preserve">the </w:t>
      </w:r>
      <w:r w:rsidR="00185F0F" w:rsidRPr="00292DE8">
        <w:rPr>
          <w:rFonts w:ascii="Times New Roman" w:hAnsi="Times New Roman" w:cs="Times New Roman"/>
          <w:color w:val="000000" w:themeColor="text1"/>
          <w:sz w:val="24"/>
          <w:szCs w:val="24"/>
        </w:rPr>
        <w:t xml:space="preserve">HRMMU </w:t>
      </w:r>
      <w:r w:rsidR="0060732D" w:rsidRPr="00292DE8">
        <w:rPr>
          <w:rFonts w:ascii="Times New Roman" w:hAnsi="Times New Roman" w:cs="Times New Roman"/>
          <w:color w:val="000000" w:themeColor="text1"/>
          <w:sz w:val="24"/>
          <w:szCs w:val="24"/>
        </w:rPr>
        <w:t>as set out in</w:t>
      </w:r>
      <w:r w:rsidR="008B15B1">
        <w:rPr>
          <w:rFonts w:ascii="Times New Roman" w:hAnsi="Times New Roman" w:cs="Times New Roman"/>
          <w:color w:val="000000" w:themeColor="text1"/>
          <w:sz w:val="24"/>
          <w:szCs w:val="24"/>
        </w:rPr>
        <w:t xml:space="preserve"> </w:t>
      </w:r>
      <w:r w:rsidR="0060732D" w:rsidRPr="00292DE8">
        <w:rPr>
          <w:rFonts w:ascii="Times New Roman" w:hAnsi="Times New Roman" w:cs="Times New Roman"/>
          <w:color w:val="000000" w:themeColor="text1"/>
          <w:sz w:val="24"/>
          <w:szCs w:val="24"/>
        </w:rPr>
        <w:t>the</w:t>
      </w:r>
      <w:r w:rsidR="008B15B1">
        <w:rPr>
          <w:rFonts w:ascii="Times New Roman" w:hAnsi="Times New Roman" w:cs="Times New Roman"/>
          <w:color w:val="000000" w:themeColor="text1"/>
          <w:sz w:val="24"/>
          <w:szCs w:val="24"/>
        </w:rPr>
        <w:t xml:space="preserve"> concept note (see annex)</w:t>
      </w:r>
      <w:r w:rsidR="0060732D" w:rsidRPr="00292DE8">
        <w:rPr>
          <w:rFonts w:ascii="Times New Roman" w:hAnsi="Times New Roman" w:cs="Times New Roman"/>
          <w:color w:val="000000" w:themeColor="text1"/>
          <w:sz w:val="24"/>
          <w:szCs w:val="24"/>
        </w:rPr>
        <w:t>, and in line with</w:t>
      </w:r>
      <w:r w:rsidR="00285C2E">
        <w:rPr>
          <w:rFonts w:ascii="Times New Roman" w:hAnsi="Times New Roman" w:cs="Times New Roman"/>
          <w:color w:val="000000" w:themeColor="text1"/>
          <w:sz w:val="24"/>
          <w:szCs w:val="24"/>
        </w:rPr>
        <w:t xml:space="preserve"> </w:t>
      </w:r>
      <w:r w:rsidR="00371AD2" w:rsidRPr="00292DE8">
        <w:rPr>
          <w:rFonts w:ascii="Times New Roman" w:hAnsi="Times New Roman" w:cs="Times New Roman"/>
          <w:color w:val="000000" w:themeColor="text1"/>
          <w:sz w:val="24"/>
          <w:szCs w:val="24"/>
        </w:rPr>
        <w:t>U</w:t>
      </w:r>
      <w:r w:rsidR="00B41BEA">
        <w:rPr>
          <w:rFonts w:ascii="Times New Roman" w:hAnsi="Times New Roman" w:cs="Times New Roman"/>
          <w:color w:val="000000" w:themeColor="text1"/>
          <w:sz w:val="24"/>
          <w:szCs w:val="24"/>
        </w:rPr>
        <w:t>N</w:t>
      </w:r>
      <w:r w:rsidR="00371AD2"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General Assembly Resolution 68/262</w:t>
      </w:r>
      <w:r w:rsidR="00113E4C" w:rsidRPr="00292DE8">
        <w:rPr>
          <w:rFonts w:ascii="Times New Roman" w:hAnsi="Times New Roman" w:cs="Times New Roman"/>
          <w:color w:val="000000" w:themeColor="text1"/>
          <w:sz w:val="24"/>
          <w:szCs w:val="24"/>
        </w:rPr>
        <w:t>, entitled “</w:t>
      </w:r>
      <w:r w:rsidR="00113E4C" w:rsidRPr="00292DE8">
        <w:rPr>
          <w:rFonts w:ascii="Times New Roman" w:hAnsi="Times New Roman" w:cs="Times New Roman"/>
          <w:bCs/>
          <w:color w:val="000000" w:themeColor="text1"/>
          <w:sz w:val="24"/>
          <w:szCs w:val="24"/>
        </w:rPr>
        <w:t>Territorial integrity of Ukraine”,</w:t>
      </w:r>
      <w:r w:rsidR="0060732D" w:rsidRPr="00292DE8">
        <w:rPr>
          <w:rFonts w:ascii="Times New Roman" w:hAnsi="Times New Roman" w:cs="Times New Roman"/>
          <w:color w:val="000000" w:themeColor="text1"/>
          <w:sz w:val="24"/>
          <w:szCs w:val="24"/>
        </w:rPr>
        <w:t xml:space="preserve"> </w:t>
      </w:r>
      <w:r w:rsidR="00113E4C" w:rsidRPr="00292DE8">
        <w:rPr>
          <w:rFonts w:ascii="Times New Roman" w:hAnsi="Times New Roman" w:cs="Times New Roman"/>
          <w:color w:val="000000" w:themeColor="text1"/>
          <w:sz w:val="24"/>
          <w:szCs w:val="24"/>
        </w:rPr>
        <w:t xml:space="preserve">as </w:t>
      </w:r>
      <w:r w:rsidR="0060732D" w:rsidRPr="00292DE8">
        <w:rPr>
          <w:rFonts w:ascii="Times New Roman" w:hAnsi="Times New Roman" w:cs="Times New Roman"/>
          <w:color w:val="000000" w:themeColor="text1"/>
          <w:sz w:val="24"/>
          <w:szCs w:val="24"/>
        </w:rPr>
        <w:t>adopted on 27 March 2014</w:t>
      </w:r>
      <w:r w:rsidR="00113E4C" w:rsidRPr="00292DE8">
        <w:rPr>
          <w:rFonts w:ascii="Times New Roman" w:hAnsi="Times New Roman" w:cs="Times New Roman"/>
          <w:color w:val="000000" w:themeColor="text1"/>
          <w:sz w:val="24"/>
          <w:szCs w:val="24"/>
        </w:rPr>
        <w:t>.</w:t>
      </w:r>
    </w:p>
    <w:p w:rsidR="00C96585" w:rsidRPr="00292DE8" w:rsidRDefault="00C96585" w:rsidP="00292DE8">
      <w:pPr>
        <w:pStyle w:val="a3"/>
        <w:rPr>
          <w:rFonts w:ascii="Times New Roman" w:hAnsi="Times New Roman" w:cs="Times New Roman"/>
          <w:color w:val="000000" w:themeColor="text1"/>
          <w:sz w:val="24"/>
          <w:szCs w:val="24"/>
        </w:rPr>
      </w:pPr>
    </w:p>
    <w:p w:rsidR="0060732D" w:rsidRPr="00292DE8" w:rsidRDefault="0060732D" w:rsidP="00292DE8">
      <w:pPr>
        <w:pStyle w:val="a3"/>
        <w:numPr>
          <w:ilvl w:val="0"/>
          <w:numId w:val="20"/>
        </w:numPr>
        <w:spacing w:after="120" w:line="240" w:lineRule="auto"/>
        <w:ind w:left="0" w:firstLine="0"/>
        <w:contextualSpacing w:val="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During the reporting period, </w:t>
      </w:r>
      <w:r w:rsidR="00B41BEA">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HRMMU has continued to operate from a main office in Kyiv, with sub-offices in Donetsk, Kharkiv, Lviv and Odesa (which also covers Crimea) with the same staff capacity (34).</w:t>
      </w:r>
    </w:p>
    <w:p w:rsidR="00297960" w:rsidRPr="00292DE8" w:rsidRDefault="00581CB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3F6D24" w:rsidRPr="00292DE8">
        <w:rPr>
          <w:rFonts w:ascii="Times New Roman" w:hAnsi="Times New Roman" w:cs="Times New Roman"/>
          <w:color w:val="000000" w:themeColor="text1"/>
          <w:sz w:val="24"/>
          <w:szCs w:val="24"/>
        </w:rPr>
        <w:t xml:space="preserve">HRMMU coordinates and </w:t>
      </w:r>
      <w:r w:rsidRPr="00292DE8">
        <w:rPr>
          <w:rFonts w:ascii="Times New Roman" w:hAnsi="Times New Roman" w:cs="Times New Roman"/>
          <w:color w:val="000000" w:themeColor="text1"/>
          <w:sz w:val="24"/>
          <w:szCs w:val="24"/>
        </w:rPr>
        <w:t>cooperates</w:t>
      </w:r>
      <w:r w:rsidR="003F6D24" w:rsidRPr="00292DE8">
        <w:rPr>
          <w:rFonts w:ascii="Times New Roman" w:hAnsi="Times New Roman" w:cs="Times New Roman"/>
          <w:color w:val="000000" w:themeColor="text1"/>
          <w:sz w:val="24"/>
          <w:szCs w:val="24"/>
        </w:rPr>
        <w:t xml:space="preserve"> with </w:t>
      </w:r>
      <w:r w:rsidR="00D545DE" w:rsidRPr="00292DE8">
        <w:rPr>
          <w:rFonts w:ascii="Times New Roman" w:hAnsi="Times New Roman" w:cs="Times New Roman"/>
          <w:color w:val="000000" w:themeColor="text1"/>
          <w:sz w:val="24"/>
          <w:szCs w:val="24"/>
        </w:rPr>
        <w:t xml:space="preserve">various </w:t>
      </w:r>
      <w:r w:rsidR="003F6D24" w:rsidRPr="00292DE8">
        <w:rPr>
          <w:rFonts w:ascii="Times New Roman" w:hAnsi="Times New Roman" w:cs="Times New Roman"/>
          <w:color w:val="000000" w:themeColor="text1"/>
          <w:sz w:val="24"/>
          <w:szCs w:val="24"/>
        </w:rPr>
        <w:t xml:space="preserve">partners </w:t>
      </w:r>
      <w:r w:rsidR="00D545DE" w:rsidRPr="00292DE8">
        <w:rPr>
          <w:rFonts w:ascii="Times New Roman" w:hAnsi="Times New Roman" w:cs="Times New Roman"/>
          <w:color w:val="000000" w:themeColor="text1"/>
          <w:sz w:val="24"/>
          <w:szCs w:val="24"/>
        </w:rPr>
        <w:t>in Ukraine</w:t>
      </w:r>
      <w:r w:rsidR="00201A9B">
        <w:rPr>
          <w:rFonts w:ascii="Times New Roman" w:hAnsi="Times New Roman" w:cs="Times New Roman"/>
          <w:color w:val="000000" w:themeColor="text1"/>
          <w:sz w:val="24"/>
          <w:szCs w:val="24"/>
        </w:rPr>
        <w:t>,</w:t>
      </w:r>
      <w:r w:rsidR="00D545DE" w:rsidRPr="00292DE8">
        <w:rPr>
          <w:rFonts w:ascii="Times New Roman" w:hAnsi="Times New Roman" w:cs="Times New Roman"/>
          <w:color w:val="000000" w:themeColor="text1"/>
          <w:sz w:val="24"/>
          <w:szCs w:val="24"/>
        </w:rPr>
        <w:t xml:space="preserve"> </w:t>
      </w:r>
      <w:r w:rsidR="003F6D24" w:rsidRPr="00292DE8">
        <w:rPr>
          <w:rFonts w:ascii="Times New Roman" w:hAnsi="Times New Roman" w:cs="Times New Roman"/>
          <w:color w:val="000000" w:themeColor="text1"/>
          <w:sz w:val="24"/>
          <w:szCs w:val="24"/>
        </w:rPr>
        <w:t>in particular the U</w:t>
      </w:r>
      <w:r w:rsidR="00B41BEA">
        <w:rPr>
          <w:rFonts w:ascii="Times New Roman" w:hAnsi="Times New Roman" w:cs="Times New Roman"/>
          <w:color w:val="000000" w:themeColor="text1"/>
          <w:sz w:val="24"/>
          <w:szCs w:val="24"/>
        </w:rPr>
        <w:t>N</w:t>
      </w:r>
      <w:r w:rsidR="003F6D24" w:rsidRPr="00292DE8">
        <w:rPr>
          <w:rFonts w:ascii="Times New Roman" w:hAnsi="Times New Roman" w:cs="Times New Roman"/>
          <w:color w:val="000000" w:themeColor="text1"/>
          <w:sz w:val="24"/>
          <w:szCs w:val="24"/>
        </w:rPr>
        <w:t xml:space="preserve"> Country Team </w:t>
      </w:r>
      <w:r w:rsidR="00D545DE" w:rsidRPr="00292DE8">
        <w:rPr>
          <w:rFonts w:ascii="Times New Roman" w:hAnsi="Times New Roman" w:cs="Times New Roman"/>
          <w:color w:val="000000" w:themeColor="text1"/>
          <w:sz w:val="24"/>
          <w:szCs w:val="24"/>
        </w:rPr>
        <w:t xml:space="preserve">(UNCT) </w:t>
      </w:r>
      <w:r w:rsidR="003F6D24" w:rsidRPr="00292DE8">
        <w:rPr>
          <w:rFonts w:ascii="Times New Roman" w:hAnsi="Times New Roman" w:cs="Times New Roman"/>
          <w:color w:val="000000" w:themeColor="text1"/>
          <w:sz w:val="24"/>
          <w:szCs w:val="24"/>
        </w:rPr>
        <w:t xml:space="preserve">and the OSCE Special Monitoring Mission </w:t>
      </w:r>
      <w:r w:rsidR="00D545DE" w:rsidRPr="00292DE8">
        <w:rPr>
          <w:rFonts w:ascii="Times New Roman" w:hAnsi="Times New Roman" w:cs="Times New Roman"/>
          <w:color w:val="000000" w:themeColor="text1"/>
          <w:sz w:val="24"/>
          <w:szCs w:val="24"/>
        </w:rPr>
        <w:t xml:space="preserve">(SMM) </w:t>
      </w:r>
      <w:r w:rsidR="003F6D24" w:rsidRPr="00292DE8">
        <w:rPr>
          <w:rFonts w:ascii="Times New Roman" w:hAnsi="Times New Roman" w:cs="Times New Roman"/>
          <w:color w:val="000000" w:themeColor="text1"/>
          <w:sz w:val="24"/>
          <w:szCs w:val="24"/>
        </w:rPr>
        <w:t>to Ukraine.</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6C4EE8" w:rsidRPr="00292DE8" w:rsidRDefault="00581CB4" w:rsidP="00292DE8">
      <w:pPr>
        <w:pStyle w:val="a3"/>
        <w:numPr>
          <w:ilvl w:val="0"/>
          <w:numId w:val="20"/>
        </w:numPr>
        <w:spacing w:after="120" w:line="240" w:lineRule="auto"/>
        <w:ind w:left="0" w:firstLine="0"/>
        <w:contextualSpacing w:val="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7D4C63" w:rsidRPr="00292DE8">
        <w:rPr>
          <w:rFonts w:ascii="Times New Roman" w:hAnsi="Times New Roman" w:cs="Times New Roman"/>
          <w:color w:val="000000" w:themeColor="text1"/>
          <w:sz w:val="24"/>
          <w:szCs w:val="24"/>
        </w:rPr>
        <w:t xml:space="preserve">HRMMU </w:t>
      </w:r>
      <w:r w:rsidR="006C4EE8" w:rsidRPr="00292DE8">
        <w:rPr>
          <w:rFonts w:ascii="Times New Roman" w:hAnsi="Times New Roman" w:cs="Times New Roman"/>
          <w:color w:val="000000" w:themeColor="text1"/>
          <w:sz w:val="24"/>
          <w:szCs w:val="24"/>
        </w:rPr>
        <w:t xml:space="preserve">monitors reports of human rights violations by conducting on-site visits (where access and security allow), </w:t>
      </w:r>
      <w:r w:rsidR="00720CB5" w:rsidRPr="00292DE8">
        <w:rPr>
          <w:rFonts w:ascii="Times New Roman" w:hAnsi="Times New Roman" w:cs="Times New Roman"/>
          <w:color w:val="000000" w:themeColor="text1"/>
          <w:sz w:val="24"/>
          <w:szCs w:val="24"/>
        </w:rPr>
        <w:t>carrying</w:t>
      </w:r>
      <w:r w:rsidR="006C4EE8" w:rsidRPr="00292DE8">
        <w:rPr>
          <w:rFonts w:ascii="Times New Roman" w:hAnsi="Times New Roman" w:cs="Times New Roman"/>
          <w:color w:val="000000" w:themeColor="text1"/>
          <w:sz w:val="24"/>
          <w:szCs w:val="24"/>
        </w:rPr>
        <w:t xml:space="preserve"> out interview</w:t>
      </w:r>
      <w:r w:rsidR="0060732D" w:rsidRPr="00292DE8">
        <w:rPr>
          <w:rFonts w:ascii="Times New Roman" w:hAnsi="Times New Roman" w:cs="Times New Roman"/>
          <w:color w:val="000000" w:themeColor="text1"/>
          <w:sz w:val="24"/>
          <w:szCs w:val="24"/>
        </w:rPr>
        <w:t>s</w:t>
      </w:r>
      <w:r w:rsidR="006C4EE8" w:rsidRPr="00292DE8">
        <w:rPr>
          <w:rFonts w:ascii="Times New Roman" w:hAnsi="Times New Roman" w:cs="Times New Roman"/>
          <w:color w:val="000000" w:themeColor="text1"/>
          <w:sz w:val="24"/>
          <w:szCs w:val="24"/>
        </w:rPr>
        <w:t>, gather</w:t>
      </w:r>
      <w:r w:rsidR="0060732D" w:rsidRPr="00292DE8">
        <w:rPr>
          <w:rFonts w:ascii="Times New Roman" w:hAnsi="Times New Roman" w:cs="Times New Roman"/>
          <w:color w:val="000000" w:themeColor="text1"/>
          <w:sz w:val="24"/>
          <w:szCs w:val="24"/>
        </w:rPr>
        <w:t>ing and analysing</w:t>
      </w:r>
      <w:r w:rsidR="006C4EE8" w:rsidRPr="00292DE8">
        <w:rPr>
          <w:rFonts w:ascii="Times New Roman" w:hAnsi="Times New Roman" w:cs="Times New Roman"/>
          <w:color w:val="000000" w:themeColor="text1"/>
          <w:sz w:val="24"/>
          <w:szCs w:val="24"/>
        </w:rPr>
        <w:t xml:space="preserve"> </w:t>
      </w:r>
      <w:r w:rsidR="0060732D" w:rsidRPr="00292DE8">
        <w:rPr>
          <w:rFonts w:ascii="Times New Roman" w:hAnsi="Times New Roman" w:cs="Times New Roman"/>
          <w:color w:val="000000" w:themeColor="text1"/>
          <w:sz w:val="24"/>
          <w:szCs w:val="24"/>
        </w:rPr>
        <w:t>all relevant</w:t>
      </w:r>
      <w:r w:rsidR="00AD5169" w:rsidRPr="00292DE8">
        <w:rPr>
          <w:rFonts w:ascii="Times New Roman" w:hAnsi="Times New Roman" w:cs="Times New Roman"/>
          <w:color w:val="000000" w:themeColor="text1"/>
          <w:sz w:val="24"/>
          <w:szCs w:val="24"/>
        </w:rPr>
        <w:t xml:space="preserve"> information</w:t>
      </w:r>
      <w:r w:rsidR="0060732D"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w:t>
      </w:r>
      <w:r w:rsidR="006C4EE8" w:rsidRPr="00292DE8">
        <w:rPr>
          <w:rFonts w:ascii="Times New Roman" w:hAnsi="Times New Roman" w:cs="Times New Roman"/>
          <w:color w:val="000000" w:themeColor="text1"/>
          <w:sz w:val="24"/>
          <w:szCs w:val="24"/>
        </w:rPr>
        <w:t>HRMMU exercises due diligence to corroborate and cross-check information from as wide a range of sources as possible</w:t>
      </w:r>
      <w:r w:rsidR="00201A9B">
        <w:rPr>
          <w:rFonts w:ascii="Times New Roman" w:hAnsi="Times New Roman" w:cs="Times New Roman"/>
          <w:color w:val="000000" w:themeColor="text1"/>
          <w:sz w:val="24"/>
          <w:szCs w:val="24"/>
        </w:rPr>
        <w:t>,</w:t>
      </w:r>
      <w:r w:rsidR="006C4EE8" w:rsidRPr="00292DE8">
        <w:rPr>
          <w:rFonts w:ascii="Times New Roman" w:hAnsi="Times New Roman" w:cs="Times New Roman"/>
          <w:color w:val="000000" w:themeColor="text1"/>
          <w:sz w:val="24"/>
          <w:szCs w:val="24"/>
        </w:rPr>
        <w:t xml:space="preserve"> including accounts of victims</w:t>
      </w:r>
      <w:r w:rsidR="00013862" w:rsidRPr="00292DE8">
        <w:rPr>
          <w:rFonts w:ascii="Times New Roman" w:hAnsi="Times New Roman" w:cs="Times New Roman"/>
          <w:color w:val="000000" w:themeColor="text1"/>
          <w:sz w:val="24"/>
          <w:szCs w:val="24"/>
        </w:rPr>
        <w:t xml:space="preserve"> and witnesses of human rights violations</w:t>
      </w:r>
      <w:r w:rsidR="006C4EE8" w:rsidRPr="00292DE8">
        <w:rPr>
          <w:rFonts w:ascii="Times New Roman" w:hAnsi="Times New Roman" w:cs="Times New Roman"/>
          <w:color w:val="000000" w:themeColor="text1"/>
          <w:sz w:val="24"/>
          <w:szCs w:val="24"/>
        </w:rPr>
        <w:t xml:space="preserve">, state actors, the </w:t>
      </w:r>
      <w:r w:rsidR="00C70C6E" w:rsidRPr="00292DE8">
        <w:rPr>
          <w:rFonts w:ascii="Times New Roman" w:hAnsi="Times New Roman" w:cs="Times New Roman"/>
          <w:color w:val="000000" w:themeColor="text1"/>
          <w:sz w:val="24"/>
          <w:szCs w:val="24"/>
        </w:rPr>
        <w:t xml:space="preserve">regional </w:t>
      </w:r>
      <w:r w:rsidR="006C4EE8" w:rsidRPr="00292DE8">
        <w:rPr>
          <w:rFonts w:ascii="Times New Roman" w:hAnsi="Times New Roman" w:cs="Times New Roman"/>
          <w:color w:val="000000" w:themeColor="text1"/>
          <w:sz w:val="24"/>
          <w:szCs w:val="24"/>
        </w:rPr>
        <w:t xml:space="preserve">authorities, local communities, representatives of </w:t>
      </w:r>
      <w:r w:rsidR="00475AFA" w:rsidRPr="00292DE8">
        <w:rPr>
          <w:rFonts w:ascii="Times New Roman" w:hAnsi="Times New Roman" w:cs="Times New Roman"/>
          <w:color w:val="000000" w:themeColor="text1"/>
          <w:sz w:val="24"/>
          <w:szCs w:val="24"/>
        </w:rPr>
        <w:t>groups with diverse political views</w:t>
      </w:r>
      <w:r w:rsidR="006C4EE8" w:rsidRPr="00292DE8">
        <w:rPr>
          <w:rFonts w:ascii="Times New Roman" w:hAnsi="Times New Roman" w:cs="Times New Roman"/>
          <w:color w:val="000000" w:themeColor="text1"/>
          <w:sz w:val="24"/>
          <w:szCs w:val="24"/>
        </w:rPr>
        <w:t xml:space="preserve">, the Ombudsman Institution, </w:t>
      </w:r>
      <w:r w:rsidR="00C70C6E" w:rsidRPr="00292DE8">
        <w:rPr>
          <w:rFonts w:ascii="Times New Roman" w:hAnsi="Times New Roman" w:cs="Times New Roman"/>
          <w:color w:val="000000" w:themeColor="text1"/>
          <w:sz w:val="24"/>
          <w:szCs w:val="24"/>
        </w:rPr>
        <w:t xml:space="preserve">civil society organisations, </w:t>
      </w:r>
      <w:r w:rsidR="00201A9B">
        <w:rPr>
          <w:rFonts w:ascii="Times New Roman" w:hAnsi="Times New Roman" w:cs="Times New Roman"/>
          <w:color w:val="000000" w:themeColor="text1"/>
          <w:sz w:val="24"/>
          <w:szCs w:val="24"/>
        </w:rPr>
        <w:t>h</w:t>
      </w:r>
      <w:r w:rsidR="00C70C6E" w:rsidRPr="00292DE8">
        <w:rPr>
          <w:rFonts w:ascii="Times New Roman" w:hAnsi="Times New Roman" w:cs="Times New Roman"/>
          <w:color w:val="000000" w:themeColor="text1"/>
          <w:sz w:val="24"/>
          <w:szCs w:val="24"/>
        </w:rPr>
        <w:t xml:space="preserve">uman </w:t>
      </w:r>
      <w:r w:rsidR="00201A9B">
        <w:rPr>
          <w:rFonts w:ascii="Times New Roman" w:hAnsi="Times New Roman" w:cs="Times New Roman"/>
          <w:color w:val="000000" w:themeColor="text1"/>
          <w:sz w:val="24"/>
          <w:szCs w:val="24"/>
        </w:rPr>
        <w:t>r</w:t>
      </w:r>
      <w:r w:rsidR="00C70C6E" w:rsidRPr="00292DE8">
        <w:rPr>
          <w:rFonts w:ascii="Times New Roman" w:hAnsi="Times New Roman" w:cs="Times New Roman"/>
          <w:color w:val="000000" w:themeColor="text1"/>
          <w:sz w:val="24"/>
          <w:szCs w:val="24"/>
        </w:rPr>
        <w:t>ights defenders,</w:t>
      </w:r>
      <w:r w:rsidR="006C4EE8" w:rsidRPr="00292DE8">
        <w:rPr>
          <w:rFonts w:ascii="Times New Roman" w:hAnsi="Times New Roman" w:cs="Times New Roman"/>
          <w:color w:val="000000" w:themeColor="text1"/>
          <w:sz w:val="24"/>
          <w:szCs w:val="24"/>
        </w:rPr>
        <w:t xml:space="preserve"> regional organisation</w:t>
      </w:r>
      <w:r w:rsidR="0060732D" w:rsidRPr="00292DE8">
        <w:rPr>
          <w:rFonts w:ascii="Times New Roman" w:hAnsi="Times New Roman" w:cs="Times New Roman"/>
          <w:color w:val="000000" w:themeColor="text1"/>
          <w:sz w:val="24"/>
          <w:szCs w:val="24"/>
        </w:rPr>
        <w:t>s</w:t>
      </w:r>
      <w:r w:rsidR="006C4EE8" w:rsidRPr="00292DE8">
        <w:rPr>
          <w:rFonts w:ascii="Times New Roman" w:hAnsi="Times New Roman" w:cs="Times New Roman"/>
          <w:color w:val="000000" w:themeColor="text1"/>
          <w:sz w:val="24"/>
          <w:szCs w:val="24"/>
        </w:rPr>
        <w:t xml:space="preserve">, UN agencies and the diplomatic community. </w:t>
      </w:r>
      <w:r w:rsidR="00475AFA" w:rsidRPr="00292DE8">
        <w:rPr>
          <w:rFonts w:ascii="Times New Roman" w:hAnsi="Times New Roman" w:cs="Times New Roman"/>
          <w:color w:val="000000" w:themeColor="text1"/>
          <w:sz w:val="24"/>
          <w:szCs w:val="24"/>
        </w:rPr>
        <w:t>T</w:t>
      </w:r>
      <w:r w:rsidRPr="00292DE8">
        <w:rPr>
          <w:rFonts w:ascii="Times New Roman" w:hAnsi="Times New Roman" w:cs="Times New Roman"/>
          <w:color w:val="000000" w:themeColor="text1"/>
          <w:sz w:val="24"/>
          <w:szCs w:val="24"/>
        </w:rPr>
        <w:t xml:space="preserve">he </w:t>
      </w:r>
      <w:r w:rsidR="006C4EE8" w:rsidRPr="00292DE8">
        <w:rPr>
          <w:rFonts w:ascii="Times New Roman" w:hAnsi="Times New Roman" w:cs="Times New Roman"/>
          <w:color w:val="000000" w:themeColor="text1"/>
          <w:sz w:val="24"/>
          <w:szCs w:val="24"/>
        </w:rPr>
        <w:t xml:space="preserve">HRMMU </w:t>
      </w:r>
      <w:r w:rsidR="0060732D" w:rsidRPr="00292DE8">
        <w:rPr>
          <w:rFonts w:ascii="Times New Roman" w:hAnsi="Times New Roman" w:cs="Times New Roman"/>
          <w:color w:val="000000" w:themeColor="text1"/>
          <w:sz w:val="24"/>
          <w:szCs w:val="24"/>
        </w:rPr>
        <w:t xml:space="preserve">also collects </w:t>
      </w:r>
      <w:r w:rsidR="006C4EE8" w:rsidRPr="00292DE8">
        <w:rPr>
          <w:rFonts w:ascii="Times New Roman" w:hAnsi="Times New Roman" w:cs="Times New Roman"/>
          <w:color w:val="000000" w:themeColor="text1"/>
          <w:sz w:val="24"/>
          <w:szCs w:val="24"/>
        </w:rPr>
        <w:t>information through secondary sources, such as media reports and information gathered by third parties.</w:t>
      </w:r>
      <w:r w:rsidR="004A2199" w:rsidRPr="00292DE8">
        <w:rPr>
          <w:rFonts w:ascii="Times New Roman" w:hAnsi="Times New Roman" w:cs="Times New Roman"/>
          <w:color w:val="000000" w:themeColor="text1"/>
          <w:sz w:val="24"/>
          <w:szCs w:val="24"/>
        </w:rPr>
        <w:t xml:space="preserve"> </w:t>
      </w:r>
      <w:r w:rsidR="006C4EE8" w:rsidRPr="00292DE8">
        <w:rPr>
          <w:rFonts w:ascii="Times New Roman" w:hAnsi="Times New Roman" w:cs="Times New Roman"/>
          <w:color w:val="000000" w:themeColor="text1"/>
          <w:sz w:val="24"/>
          <w:szCs w:val="24"/>
        </w:rPr>
        <w:t xml:space="preserve">Wherever possible, </w:t>
      </w:r>
      <w:r w:rsidRPr="00292DE8">
        <w:rPr>
          <w:rFonts w:ascii="Times New Roman" w:hAnsi="Times New Roman" w:cs="Times New Roman"/>
          <w:color w:val="000000" w:themeColor="text1"/>
          <w:sz w:val="24"/>
          <w:szCs w:val="24"/>
        </w:rPr>
        <w:t xml:space="preserve">the </w:t>
      </w:r>
      <w:r w:rsidR="006C4EE8" w:rsidRPr="00292DE8">
        <w:rPr>
          <w:rFonts w:ascii="Times New Roman" w:hAnsi="Times New Roman" w:cs="Times New Roman"/>
          <w:color w:val="000000" w:themeColor="text1"/>
          <w:sz w:val="24"/>
          <w:szCs w:val="24"/>
        </w:rPr>
        <w:t xml:space="preserve">HRMMU ensure that its analysis is based on the primary accounts of victims and/or witnesses of the incident and on-site visits. On some occasions, primarily due to security-related constraints affecting access, this is not possible. In such instances, </w:t>
      </w:r>
      <w:r w:rsidRPr="00292DE8">
        <w:rPr>
          <w:rFonts w:ascii="Times New Roman" w:hAnsi="Times New Roman" w:cs="Times New Roman"/>
          <w:color w:val="000000" w:themeColor="text1"/>
          <w:sz w:val="24"/>
          <w:szCs w:val="24"/>
        </w:rPr>
        <w:t xml:space="preserve">the </w:t>
      </w:r>
      <w:r w:rsidR="006C4EE8" w:rsidRPr="00292DE8">
        <w:rPr>
          <w:rFonts w:ascii="Times New Roman" w:hAnsi="Times New Roman" w:cs="Times New Roman"/>
          <w:color w:val="000000" w:themeColor="text1"/>
          <w:sz w:val="24"/>
          <w:szCs w:val="24"/>
        </w:rPr>
        <w:t>HRMMU relies on information gathered through reliable networks, again through as wide a range of sources as possible that are evaluated for credibility and reliability.</w:t>
      </w:r>
    </w:p>
    <w:p w:rsidR="00A90E89" w:rsidRPr="00292DE8" w:rsidRDefault="00A90E89">
      <w:pPr>
        <w:pStyle w:val="a3"/>
        <w:spacing w:after="120" w:line="240" w:lineRule="auto"/>
        <w:ind w:left="0"/>
        <w:contextualSpacing w:val="0"/>
        <w:jc w:val="both"/>
        <w:rPr>
          <w:rFonts w:ascii="Times New Roman" w:hAnsi="Times New Roman" w:cs="Times New Roman"/>
          <w:color w:val="000000" w:themeColor="text1"/>
          <w:sz w:val="24"/>
          <w:szCs w:val="24"/>
        </w:rPr>
      </w:pPr>
    </w:p>
    <w:p w:rsidR="006C4EE8" w:rsidRPr="00292DE8" w:rsidRDefault="006C4EE8"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Where </w:t>
      </w:r>
      <w:r w:rsidR="00581CB4"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HRMMU is not satisfied with</w:t>
      </w:r>
      <w:r w:rsidR="00A86975" w:rsidRPr="00292DE8">
        <w:rPr>
          <w:rFonts w:ascii="Times New Roman" w:hAnsi="Times New Roman" w:cs="Times New Roman"/>
          <w:color w:val="000000" w:themeColor="text1"/>
          <w:sz w:val="24"/>
          <w:szCs w:val="24"/>
        </w:rPr>
        <w:t xml:space="preserve"> the </w:t>
      </w:r>
      <w:r w:rsidR="004A2199" w:rsidRPr="00292DE8">
        <w:rPr>
          <w:rFonts w:ascii="Times New Roman" w:hAnsi="Times New Roman" w:cs="Times New Roman"/>
          <w:color w:val="000000" w:themeColor="text1"/>
          <w:sz w:val="24"/>
          <w:szCs w:val="24"/>
        </w:rPr>
        <w:t xml:space="preserve">corroboration </w:t>
      </w:r>
      <w:r w:rsidR="00A86975" w:rsidRPr="00292DE8">
        <w:rPr>
          <w:rFonts w:ascii="Times New Roman" w:hAnsi="Times New Roman" w:cs="Times New Roman"/>
          <w:color w:val="000000" w:themeColor="text1"/>
          <w:sz w:val="24"/>
          <w:szCs w:val="24"/>
        </w:rPr>
        <w:t>of</w:t>
      </w:r>
      <w:r w:rsidRPr="00292DE8">
        <w:rPr>
          <w:rFonts w:ascii="Times New Roman" w:hAnsi="Times New Roman" w:cs="Times New Roman"/>
          <w:color w:val="000000" w:themeColor="text1"/>
          <w:sz w:val="24"/>
          <w:szCs w:val="24"/>
        </w:rPr>
        <w:t xml:space="preserve"> information concerning an incident, it will not be reported. Where information is unclear, </w:t>
      </w:r>
      <w:r w:rsidR="00581CB4"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will not report on the incident and conclusions will not be drawn until </w:t>
      </w:r>
      <w:r w:rsidR="00E20F21"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information obtained</w:t>
      </w:r>
      <w:r w:rsidR="00E20F21" w:rsidRPr="00292DE8">
        <w:rPr>
          <w:rFonts w:ascii="Times New Roman" w:hAnsi="Times New Roman" w:cs="Times New Roman"/>
          <w:color w:val="000000" w:themeColor="text1"/>
          <w:sz w:val="24"/>
          <w:szCs w:val="24"/>
        </w:rPr>
        <w:t xml:space="preserve"> has been verified</w:t>
      </w:r>
      <w:r w:rsidRPr="00292DE8">
        <w:rPr>
          <w:rFonts w:ascii="Times New Roman" w:hAnsi="Times New Roman" w:cs="Times New Roman"/>
          <w:color w:val="000000" w:themeColor="text1"/>
          <w:sz w:val="24"/>
          <w:szCs w:val="24"/>
        </w:rPr>
        <w:t xml:space="preserve">. </w:t>
      </w:r>
    </w:p>
    <w:p w:rsidR="00A90E89" w:rsidRPr="00292DE8" w:rsidRDefault="00A90E89">
      <w:pPr>
        <w:pStyle w:val="a3"/>
        <w:spacing w:after="120" w:line="240" w:lineRule="auto"/>
        <w:ind w:left="0"/>
        <w:contextualSpacing w:val="0"/>
        <w:jc w:val="both"/>
        <w:rPr>
          <w:rFonts w:ascii="Times New Roman" w:hAnsi="Times New Roman" w:cs="Times New Roman"/>
          <w:color w:val="000000" w:themeColor="text1"/>
          <w:sz w:val="24"/>
          <w:szCs w:val="24"/>
        </w:rPr>
      </w:pPr>
    </w:p>
    <w:p w:rsidR="006C4EE8" w:rsidRPr="00292DE8" w:rsidRDefault="002F14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 xml:space="preserve">The cases presented in the report </w:t>
      </w:r>
      <w:r w:rsidR="00E20F21" w:rsidRPr="00292DE8">
        <w:rPr>
          <w:rFonts w:ascii="Times New Roman" w:hAnsi="Times New Roman" w:cs="Times New Roman"/>
          <w:color w:val="000000" w:themeColor="text1"/>
          <w:sz w:val="24"/>
          <w:szCs w:val="24"/>
        </w:rPr>
        <w:t xml:space="preserve">do not constitute an exhaustive list of all cases being monitored by </w:t>
      </w:r>
      <w:r w:rsidR="00A86975" w:rsidRPr="00292DE8">
        <w:rPr>
          <w:rFonts w:ascii="Times New Roman" w:hAnsi="Times New Roman" w:cs="Times New Roman"/>
          <w:color w:val="000000" w:themeColor="text1"/>
          <w:sz w:val="24"/>
          <w:szCs w:val="24"/>
        </w:rPr>
        <w:t xml:space="preserve">the </w:t>
      </w:r>
      <w:r w:rsidR="00E20F21" w:rsidRPr="00292DE8">
        <w:rPr>
          <w:rFonts w:ascii="Times New Roman" w:hAnsi="Times New Roman" w:cs="Times New Roman"/>
          <w:color w:val="000000" w:themeColor="text1"/>
          <w:sz w:val="24"/>
          <w:szCs w:val="24"/>
        </w:rPr>
        <w:t xml:space="preserve">HRMMU but are rather considered </w:t>
      </w:r>
      <w:r w:rsidRPr="00292DE8">
        <w:rPr>
          <w:rFonts w:ascii="Times New Roman" w:hAnsi="Times New Roman" w:cs="Times New Roman"/>
          <w:color w:val="000000" w:themeColor="text1"/>
          <w:sz w:val="24"/>
          <w:szCs w:val="24"/>
        </w:rPr>
        <w:t xml:space="preserve">emblematic </w:t>
      </w:r>
      <w:r w:rsidR="0037481B" w:rsidRPr="00292DE8">
        <w:rPr>
          <w:rFonts w:ascii="Times New Roman" w:hAnsi="Times New Roman" w:cs="Times New Roman"/>
          <w:color w:val="000000" w:themeColor="text1"/>
          <w:sz w:val="24"/>
          <w:szCs w:val="24"/>
        </w:rPr>
        <w:t>of current human rights concerns</w:t>
      </w:r>
      <w:r w:rsidR="00E20F21" w:rsidRPr="00292DE8">
        <w:rPr>
          <w:rFonts w:ascii="Times New Roman" w:hAnsi="Times New Roman" w:cs="Times New Roman"/>
          <w:color w:val="000000" w:themeColor="text1"/>
          <w:sz w:val="24"/>
          <w:szCs w:val="24"/>
        </w:rPr>
        <w:t>, pointing to existing or emerging trends and patterns of human rights violations.</w:t>
      </w:r>
      <w:r w:rsidR="00285C2E">
        <w:rPr>
          <w:rFonts w:ascii="Times New Roman" w:hAnsi="Times New Roman" w:cs="Times New Roman"/>
          <w:color w:val="000000" w:themeColor="text1"/>
          <w:sz w:val="24"/>
          <w:szCs w:val="24"/>
        </w:rPr>
        <w:t xml:space="preserve"> </w:t>
      </w:r>
      <w:r w:rsidR="00581CB4" w:rsidRPr="00292DE8">
        <w:rPr>
          <w:rFonts w:ascii="Times New Roman" w:hAnsi="Times New Roman" w:cs="Times New Roman"/>
          <w:color w:val="000000" w:themeColor="text1"/>
          <w:sz w:val="24"/>
          <w:szCs w:val="24"/>
        </w:rPr>
        <w:t xml:space="preserve">The </w:t>
      </w:r>
      <w:r w:rsidR="006C4EE8" w:rsidRPr="00292DE8">
        <w:rPr>
          <w:rFonts w:ascii="Times New Roman" w:hAnsi="Times New Roman" w:cs="Times New Roman"/>
          <w:color w:val="000000" w:themeColor="text1"/>
          <w:sz w:val="24"/>
          <w:szCs w:val="24"/>
        </w:rPr>
        <w:t>HRMMU work</w:t>
      </w:r>
      <w:r w:rsidR="00E20F21" w:rsidRPr="00292DE8">
        <w:rPr>
          <w:rFonts w:ascii="Times New Roman" w:hAnsi="Times New Roman" w:cs="Times New Roman"/>
          <w:color w:val="000000" w:themeColor="text1"/>
          <w:sz w:val="24"/>
          <w:szCs w:val="24"/>
        </w:rPr>
        <w:t>s</w:t>
      </w:r>
      <w:r w:rsidR="006C4EE8" w:rsidRPr="00292DE8">
        <w:rPr>
          <w:rFonts w:ascii="Times New Roman" w:hAnsi="Times New Roman" w:cs="Times New Roman"/>
          <w:color w:val="000000" w:themeColor="text1"/>
          <w:sz w:val="24"/>
          <w:szCs w:val="24"/>
        </w:rPr>
        <w:t xml:space="preserve"> through an electronic database </w:t>
      </w:r>
      <w:r w:rsidR="00A86975" w:rsidRPr="00292DE8">
        <w:rPr>
          <w:rFonts w:ascii="Times New Roman" w:hAnsi="Times New Roman" w:cs="Times New Roman"/>
          <w:color w:val="000000" w:themeColor="text1"/>
          <w:sz w:val="24"/>
          <w:szCs w:val="24"/>
        </w:rPr>
        <w:t xml:space="preserve">to </w:t>
      </w:r>
      <w:r w:rsidR="006C4EE8" w:rsidRPr="00292DE8">
        <w:rPr>
          <w:rFonts w:ascii="Times New Roman" w:hAnsi="Times New Roman" w:cs="Times New Roman"/>
          <w:color w:val="000000" w:themeColor="text1"/>
          <w:sz w:val="24"/>
          <w:szCs w:val="24"/>
        </w:rPr>
        <w:t xml:space="preserve">support </w:t>
      </w:r>
      <w:r w:rsidR="00E20F21" w:rsidRPr="00292DE8">
        <w:rPr>
          <w:rFonts w:ascii="Times New Roman" w:hAnsi="Times New Roman" w:cs="Times New Roman"/>
          <w:color w:val="000000" w:themeColor="text1"/>
          <w:sz w:val="24"/>
          <w:szCs w:val="24"/>
        </w:rPr>
        <w:t xml:space="preserve">its </w:t>
      </w:r>
      <w:r w:rsidR="006C4EE8" w:rsidRPr="00292DE8">
        <w:rPr>
          <w:rFonts w:ascii="Times New Roman" w:hAnsi="Times New Roman" w:cs="Times New Roman"/>
          <w:color w:val="000000" w:themeColor="text1"/>
          <w:sz w:val="24"/>
          <w:szCs w:val="24"/>
        </w:rPr>
        <w:t>analysis of cases and reporting</w:t>
      </w:r>
      <w:r w:rsidR="00E20F21" w:rsidRPr="00292DE8">
        <w:rPr>
          <w:rFonts w:ascii="Times New Roman" w:hAnsi="Times New Roman" w:cs="Times New Roman"/>
          <w:color w:val="000000" w:themeColor="text1"/>
          <w:sz w:val="24"/>
          <w:szCs w:val="24"/>
        </w:rPr>
        <w:t>.</w:t>
      </w:r>
    </w:p>
    <w:p w:rsidR="0061175D" w:rsidRPr="00292DE8" w:rsidRDefault="0061175D">
      <w:pPr>
        <w:pStyle w:val="a3"/>
        <w:spacing w:after="120" w:line="240" w:lineRule="auto"/>
        <w:ind w:left="0"/>
        <w:contextualSpacing w:val="0"/>
        <w:jc w:val="both"/>
        <w:rPr>
          <w:rFonts w:ascii="Times New Roman" w:hAnsi="Times New Roman" w:cs="Times New Roman"/>
          <w:color w:val="000000" w:themeColor="text1"/>
          <w:sz w:val="24"/>
          <w:szCs w:val="24"/>
        </w:rPr>
      </w:pPr>
    </w:p>
    <w:p w:rsidR="0061175D" w:rsidRPr="00292DE8" w:rsidRDefault="0061175D">
      <w:pPr>
        <w:pStyle w:val="a3"/>
        <w:spacing w:after="120" w:line="240" w:lineRule="auto"/>
        <w:ind w:left="0"/>
        <w:contextualSpacing w:val="0"/>
        <w:jc w:val="both"/>
        <w:rPr>
          <w:rFonts w:ascii="Times New Roman" w:hAnsi="Times New Roman" w:cs="Times New Roman"/>
          <w:color w:val="000000" w:themeColor="text1"/>
          <w:sz w:val="24"/>
          <w:szCs w:val="24"/>
        </w:rPr>
      </w:pPr>
    </w:p>
    <w:p w:rsidR="00021355" w:rsidRPr="00292DE8" w:rsidRDefault="003F30AC">
      <w:pPr>
        <w:pStyle w:val="a3"/>
        <w:numPr>
          <w:ilvl w:val="0"/>
          <w:numId w:val="13"/>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INVESTIGATION</w:t>
      </w:r>
      <w:r w:rsidR="005230CD" w:rsidRPr="00292DE8">
        <w:rPr>
          <w:rFonts w:ascii="Times New Roman" w:hAnsi="Times New Roman" w:cs="Times New Roman"/>
          <w:b/>
          <w:color w:val="000000" w:themeColor="text1"/>
          <w:sz w:val="24"/>
          <w:szCs w:val="24"/>
        </w:rPr>
        <w:t>S</w:t>
      </w:r>
      <w:r w:rsidRPr="00292DE8">
        <w:rPr>
          <w:rFonts w:ascii="Times New Roman" w:hAnsi="Times New Roman" w:cs="Times New Roman"/>
          <w:b/>
          <w:color w:val="000000" w:themeColor="text1"/>
          <w:sz w:val="24"/>
          <w:szCs w:val="24"/>
        </w:rPr>
        <w:t xml:space="preserve"> </w:t>
      </w:r>
      <w:r w:rsidR="00581CB4" w:rsidRPr="00292DE8">
        <w:rPr>
          <w:rFonts w:ascii="Times New Roman" w:hAnsi="Times New Roman" w:cs="Times New Roman"/>
          <w:b/>
          <w:color w:val="000000" w:themeColor="text1"/>
          <w:sz w:val="24"/>
          <w:szCs w:val="24"/>
        </w:rPr>
        <w:t>INTO</w:t>
      </w:r>
      <w:r w:rsidRPr="00292DE8">
        <w:rPr>
          <w:rFonts w:ascii="Times New Roman" w:hAnsi="Times New Roman" w:cs="Times New Roman"/>
          <w:b/>
          <w:color w:val="000000" w:themeColor="text1"/>
          <w:sz w:val="24"/>
          <w:szCs w:val="24"/>
        </w:rPr>
        <w:t xml:space="preserve"> </w:t>
      </w:r>
      <w:r w:rsidR="001368BC" w:rsidRPr="00292DE8">
        <w:rPr>
          <w:rFonts w:ascii="Times New Roman" w:hAnsi="Times New Roman" w:cs="Times New Roman"/>
          <w:b/>
          <w:color w:val="000000" w:themeColor="text1"/>
          <w:sz w:val="24"/>
          <w:szCs w:val="24"/>
        </w:rPr>
        <w:t xml:space="preserve">HUMAN RIGHTS VIOLATIONS </w:t>
      </w:r>
      <w:r w:rsidR="00130274" w:rsidRPr="00292DE8">
        <w:rPr>
          <w:rFonts w:ascii="Times New Roman" w:hAnsi="Times New Roman" w:cs="Times New Roman"/>
          <w:b/>
          <w:color w:val="000000" w:themeColor="text1"/>
          <w:sz w:val="24"/>
          <w:szCs w:val="24"/>
        </w:rPr>
        <w:t>RELATED TO THE MAIDAN PROTESTS</w:t>
      </w:r>
    </w:p>
    <w:p w:rsidR="00895F20" w:rsidRPr="00292DE8" w:rsidRDefault="00605390">
      <w:pPr>
        <w:pStyle w:val="a3"/>
        <w:spacing w:after="120" w:line="240" w:lineRule="auto"/>
        <w:ind w:left="0"/>
        <w:contextualSpacing w:val="0"/>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Amnesty for those responsible for ordering </w:t>
      </w:r>
      <w:r w:rsidR="00581CB4" w:rsidRPr="00292DE8">
        <w:rPr>
          <w:rFonts w:ascii="Times New Roman" w:hAnsi="Times New Roman" w:cs="Times New Roman"/>
          <w:i/>
          <w:color w:val="000000" w:themeColor="text1"/>
          <w:sz w:val="24"/>
          <w:szCs w:val="24"/>
        </w:rPr>
        <w:t>the violent crackdown on</w:t>
      </w:r>
      <w:r w:rsidRPr="00292DE8">
        <w:rPr>
          <w:rFonts w:ascii="Times New Roman" w:hAnsi="Times New Roman" w:cs="Times New Roman"/>
          <w:i/>
          <w:color w:val="000000" w:themeColor="text1"/>
          <w:sz w:val="24"/>
          <w:szCs w:val="24"/>
        </w:rPr>
        <w:t xml:space="preserve"> </w:t>
      </w:r>
      <w:r w:rsidR="00A0224D" w:rsidRPr="00292DE8">
        <w:rPr>
          <w:rFonts w:ascii="Times New Roman" w:hAnsi="Times New Roman" w:cs="Times New Roman"/>
          <w:i/>
          <w:color w:val="000000" w:themeColor="text1"/>
          <w:sz w:val="24"/>
          <w:szCs w:val="24"/>
        </w:rPr>
        <w:t>M</w:t>
      </w:r>
      <w:r w:rsidR="0005285F" w:rsidRPr="00292DE8">
        <w:rPr>
          <w:rFonts w:ascii="Times New Roman" w:hAnsi="Times New Roman" w:cs="Times New Roman"/>
          <w:i/>
          <w:color w:val="000000" w:themeColor="text1"/>
          <w:sz w:val="24"/>
          <w:szCs w:val="24"/>
        </w:rPr>
        <w:t xml:space="preserve">aidan protesters </w:t>
      </w:r>
      <w:r w:rsidR="00581CB4" w:rsidRPr="00292DE8">
        <w:rPr>
          <w:rFonts w:ascii="Times New Roman" w:hAnsi="Times New Roman" w:cs="Times New Roman"/>
          <w:i/>
          <w:color w:val="000000" w:themeColor="text1"/>
          <w:sz w:val="24"/>
          <w:szCs w:val="24"/>
        </w:rPr>
        <w:t>on</w:t>
      </w:r>
      <w:r w:rsidR="00A0224D" w:rsidRPr="00292DE8">
        <w:rPr>
          <w:rFonts w:ascii="Times New Roman" w:hAnsi="Times New Roman" w:cs="Times New Roman"/>
          <w:i/>
          <w:color w:val="000000" w:themeColor="text1"/>
          <w:sz w:val="24"/>
          <w:szCs w:val="24"/>
        </w:rPr>
        <w:t xml:space="preserve"> </w:t>
      </w:r>
      <w:r w:rsidR="00581CB4" w:rsidRPr="00292DE8">
        <w:rPr>
          <w:rFonts w:ascii="Times New Roman" w:hAnsi="Times New Roman" w:cs="Times New Roman"/>
          <w:i/>
          <w:color w:val="000000" w:themeColor="text1"/>
          <w:sz w:val="24"/>
          <w:szCs w:val="24"/>
        </w:rPr>
        <w:t>29 -</w:t>
      </w:r>
      <w:r w:rsidR="00AC36BD" w:rsidRPr="00292DE8">
        <w:rPr>
          <w:rFonts w:ascii="Times New Roman" w:hAnsi="Times New Roman" w:cs="Times New Roman"/>
          <w:i/>
          <w:color w:val="000000" w:themeColor="text1"/>
          <w:sz w:val="24"/>
          <w:szCs w:val="24"/>
        </w:rPr>
        <w:t xml:space="preserve"> 30 November</w:t>
      </w:r>
      <w:r w:rsidR="00895F20" w:rsidRPr="00292DE8">
        <w:rPr>
          <w:rFonts w:ascii="Times New Roman" w:hAnsi="Times New Roman" w:cs="Times New Roman"/>
          <w:i/>
          <w:color w:val="000000" w:themeColor="text1"/>
          <w:sz w:val="24"/>
          <w:szCs w:val="24"/>
        </w:rPr>
        <w:t xml:space="preserve"> 2013</w:t>
      </w:r>
      <w:r w:rsidRPr="00292DE8">
        <w:rPr>
          <w:rFonts w:ascii="Times New Roman" w:hAnsi="Times New Roman" w:cs="Times New Roman"/>
          <w:i/>
          <w:color w:val="000000" w:themeColor="text1"/>
          <w:sz w:val="24"/>
          <w:szCs w:val="24"/>
        </w:rPr>
        <w:t xml:space="preserve"> to be reviewed</w:t>
      </w:r>
    </w:p>
    <w:p w:rsidR="00895F20" w:rsidRPr="00292DE8" w:rsidRDefault="00895F2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 April, the Kyiv City </w:t>
      </w:r>
      <w:r w:rsidR="000805F1" w:rsidRPr="00292DE8">
        <w:rPr>
          <w:rFonts w:ascii="Times New Roman" w:hAnsi="Times New Roman" w:cs="Times New Roman"/>
          <w:color w:val="000000" w:themeColor="text1"/>
          <w:sz w:val="24"/>
          <w:szCs w:val="24"/>
        </w:rPr>
        <w:t xml:space="preserve">Appeal </w:t>
      </w:r>
      <w:r w:rsidRPr="00292DE8">
        <w:rPr>
          <w:rFonts w:ascii="Times New Roman" w:hAnsi="Times New Roman" w:cs="Times New Roman"/>
          <w:color w:val="000000" w:themeColor="text1"/>
          <w:sz w:val="24"/>
          <w:szCs w:val="24"/>
        </w:rPr>
        <w:t>Court cancelled</w:t>
      </w:r>
      <w:r w:rsidR="00A0224D" w:rsidRPr="00292DE8">
        <w:rPr>
          <w:rFonts w:ascii="Times New Roman" w:hAnsi="Times New Roman" w:cs="Times New Roman"/>
          <w:color w:val="000000" w:themeColor="text1"/>
          <w:sz w:val="24"/>
          <w:szCs w:val="24"/>
        </w:rPr>
        <w:t>, and sent back for further review,</w:t>
      </w:r>
      <w:r w:rsidRPr="00292DE8">
        <w:rPr>
          <w:rFonts w:ascii="Times New Roman" w:hAnsi="Times New Roman" w:cs="Times New Roman"/>
          <w:color w:val="000000" w:themeColor="text1"/>
          <w:sz w:val="24"/>
          <w:szCs w:val="24"/>
        </w:rPr>
        <w:t xml:space="preserve"> the decision of </w:t>
      </w:r>
      <w:r w:rsidR="0005285F"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Pechersk</w:t>
      </w:r>
      <w:r w:rsidR="005125C2" w:rsidRPr="00292DE8">
        <w:rPr>
          <w:rFonts w:ascii="Times New Roman" w:hAnsi="Times New Roman" w:cs="Times New Roman"/>
          <w:color w:val="000000" w:themeColor="text1"/>
          <w:sz w:val="24"/>
          <w:szCs w:val="24"/>
        </w:rPr>
        <w:t>yi</w:t>
      </w:r>
      <w:r w:rsidRPr="00292DE8">
        <w:rPr>
          <w:rFonts w:ascii="Times New Roman" w:hAnsi="Times New Roman" w:cs="Times New Roman"/>
          <w:color w:val="000000" w:themeColor="text1"/>
          <w:sz w:val="24"/>
          <w:szCs w:val="24"/>
        </w:rPr>
        <w:t xml:space="preserve"> </w:t>
      </w:r>
      <w:r w:rsidR="00DB265E" w:rsidRPr="00292DE8">
        <w:rPr>
          <w:rFonts w:ascii="Times New Roman" w:hAnsi="Times New Roman" w:cs="Times New Roman"/>
          <w:color w:val="000000" w:themeColor="text1"/>
          <w:sz w:val="24"/>
          <w:szCs w:val="24"/>
        </w:rPr>
        <w:t>D</w:t>
      </w:r>
      <w:r w:rsidRPr="00292DE8">
        <w:rPr>
          <w:rFonts w:ascii="Times New Roman" w:hAnsi="Times New Roman" w:cs="Times New Roman"/>
          <w:color w:val="000000" w:themeColor="text1"/>
          <w:sz w:val="24"/>
          <w:szCs w:val="24"/>
        </w:rPr>
        <w:t xml:space="preserve">istrict </w:t>
      </w:r>
      <w:r w:rsidR="00DB265E" w:rsidRPr="00292DE8">
        <w:rPr>
          <w:rFonts w:ascii="Times New Roman" w:hAnsi="Times New Roman" w:cs="Times New Roman"/>
          <w:color w:val="000000" w:themeColor="text1"/>
          <w:sz w:val="24"/>
          <w:szCs w:val="24"/>
        </w:rPr>
        <w:t>C</w:t>
      </w:r>
      <w:r w:rsidRPr="00292DE8">
        <w:rPr>
          <w:rFonts w:ascii="Times New Roman" w:hAnsi="Times New Roman" w:cs="Times New Roman"/>
          <w:color w:val="000000" w:themeColor="text1"/>
          <w:sz w:val="24"/>
          <w:szCs w:val="24"/>
        </w:rPr>
        <w:t xml:space="preserve">ourt </w:t>
      </w:r>
      <w:r w:rsidR="000805F1" w:rsidRPr="00292DE8">
        <w:rPr>
          <w:rFonts w:ascii="Times New Roman" w:hAnsi="Times New Roman" w:cs="Times New Roman"/>
          <w:color w:val="000000" w:themeColor="text1"/>
          <w:sz w:val="24"/>
          <w:szCs w:val="24"/>
        </w:rPr>
        <w:t xml:space="preserve">on </w:t>
      </w:r>
      <w:r w:rsidRPr="00292DE8">
        <w:rPr>
          <w:rFonts w:ascii="Times New Roman" w:hAnsi="Times New Roman" w:cs="Times New Roman"/>
          <w:color w:val="000000" w:themeColor="text1"/>
          <w:sz w:val="24"/>
          <w:szCs w:val="24"/>
        </w:rPr>
        <w:t xml:space="preserve">the amnesty </w:t>
      </w:r>
      <w:r w:rsidR="00581CB4" w:rsidRPr="00292DE8">
        <w:rPr>
          <w:rFonts w:ascii="Times New Roman" w:hAnsi="Times New Roman" w:cs="Times New Roman"/>
          <w:color w:val="000000" w:themeColor="text1"/>
          <w:sz w:val="24"/>
          <w:szCs w:val="24"/>
        </w:rPr>
        <w:t>for</w:t>
      </w:r>
      <w:r w:rsidRPr="00292DE8">
        <w:rPr>
          <w:rFonts w:ascii="Times New Roman" w:hAnsi="Times New Roman" w:cs="Times New Roman"/>
          <w:color w:val="000000" w:themeColor="text1"/>
          <w:sz w:val="24"/>
          <w:szCs w:val="24"/>
        </w:rPr>
        <w:t xml:space="preserve"> persons, responsible for </w:t>
      </w:r>
      <w:r w:rsidR="000805F1" w:rsidRPr="00292DE8">
        <w:rPr>
          <w:rFonts w:ascii="Times New Roman" w:hAnsi="Times New Roman" w:cs="Times New Roman"/>
          <w:color w:val="000000" w:themeColor="text1"/>
          <w:sz w:val="24"/>
          <w:szCs w:val="24"/>
        </w:rPr>
        <w:t xml:space="preserve">ordering the </w:t>
      </w:r>
      <w:r w:rsidR="0005285F" w:rsidRPr="00292DE8">
        <w:rPr>
          <w:rFonts w:ascii="Times New Roman" w:hAnsi="Times New Roman" w:cs="Times New Roman"/>
          <w:color w:val="000000" w:themeColor="text1"/>
          <w:sz w:val="24"/>
          <w:szCs w:val="24"/>
        </w:rPr>
        <w:t xml:space="preserve">violent crackdown and </w:t>
      </w:r>
      <w:r w:rsidRPr="00292DE8">
        <w:rPr>
          <w:rFonts w:ascii="Times New Roman" w:hAnsi="Times New Roman" w:cs="Times New Roman"/>
          <w:color w:val="000000" w:themeColor="text1"/>
          <w:sz w:val="24"/>
          <w:szCs w:val="24"/>
        </w:rPr>
        <w:t>dispers</w:t>
      </w:r>
      <w:r w:rsidR="000805F1" w:rsidRPr="00292DE8">
        <w:rPr>
          <w:rFonts w:ascii="Times New Roman" w:hAnsi="Times New Roman" w:cs="Times New Roman"/>
          <w:color w:val="000000" w:themeColor="text1"/>
          <w:sz w:val="24"/>
          <w:szCs w:val="24"/>
        </w:rPr>
        <w:t>al of</w:t>
      </w:r>
      <w:r w:rsidR="00FD2ED5" w:rsidRPr="00292DE8">
        <w:rPr>
          <w:rFonts w:ascii="Times New Roman" w:hAnsi="Times New Roman" w:cs="Times New Roman"/>
          <w:color w:val="000000" w:themeColor="text1"/>
          <w:sz w:val="24"/>
          <w:szCs w:val="24"/>
        </w:rPr>
        <w:t xml:space="preserve"> demonstrators by </w:t>
      </w:r>
      <w:r w:rsidR="0005285F" w:rsidRPr="00292DE8">
        <w:rPr>
          <w:rFonts w:ascii="Times New Roman" w:hAnsi="Times New Roman" w:cs="Times New Roman"/>
          <w:color w:val="000000" w:themeColor="text1"/>
          <w:sz w:val="24"/>
          <w:szCs w:val="24"/>
        </w:rPr>
        <w:t>the riot police “Berkut”</w:t>
      </w:r>
      <w:r w:rsidR="0009539F" w:rsidRPr="00292DE8">
        <w:rPr>
          <w:rStyle w:val="afb"/>
          <w:rFonts w:ascii="Times New Roman" w:hAnsi="Times New Roman" w:cs="Times New Roman"/>
          <w:color w:val="000000" w:themeColor="text1"/>
          <w:sz w:val="24"/>
          <w:szCs w:val="24"/>
        </w:rPr>
        <w:footnoteReference w:id="4"/>
      </w:r>
      <w:r w:rsidR="0005285F" w:rsidRPr="00292DE8">
        <w:rPr>
          <w:rFonts w:ascii="Times New Roman" w:hAnsi="Times New Roman" w:cs="Times New Roman"/>
          <w:color w:val="000000" w:themeColor="text1"/>
          <w:sz w:val="24"/>
          <w:szCs w:val="24"/>
        </w:rPr>
        <w:t xml:space="preserve"> on the night of 30 November 2013.</w:t>
      </w:r>
      <w:r w:rsidR="00285C2E">
        <w:rPr>
          <w:rFonts w:ascii="Times New Roman" w:hAnsi="Times New Roman" w:cs="Times New Roman"/>
          <w:color w:val="000000" w:themeColor="text1"/>
          <w:sz w:val="24"/>
          <w:szCs w:val="24"/>
        </w:rPr>
        <w:t xml:space="preserve"> </w:t>
      </w:r>
      <w:r w:rsidR="0005285F" w:rsidRPr="00292DE8">
        <w:rPr>
          <w:rFonts w:ascii="Times New Roman" w:hAnsi="Times New Roman" w:cs="Times New Roman"/>
          <w:color w:val="000000" w:themeColor="text1"/>
          <w:sz w:val="24"/>
          <w:szCs w:val="24"/>
        </w:rPr>
        <w:t>This was the first instance of excessive use of force against peaceful demonstrators during the Maidan demonstrations.</w:t>
      </w:r>
      <w:r w:rsidR="00285C2E">
        <w:rPr>
          <w:rFonts w:ascii="Times New Roman" w:hAnsi="Times New Roman" w:cs="Times New Roman"/>
          <w:color w:val="000000" w:themeColor="text1"/>
          <w:sz w:val="24"/>
          <w:szCs w:val="24"/>
        </w:rPr>
        <w:t xml:space="preserve"> </w:t>
      </w:r>
      <w:r w:rsidR="0005285F" w:rsidRPr="00292DE8">
        <w:rPr>
          <w:rFonts w:ascii="Times New Roman" w:hAnsi="Times New Roman" w:cs="Times New Roman"/>
          <w:color w:val="000000" w:themeColor="text1"/>
          <w:sz w:val="24"/>
          <w:szCs w:val="24"/>
        </w:rPr>
        <w:t>A</w:t>
      </w:r>
      <w:r w:rsidR="00581CB4" w:rsidRPr="00292DE8">
        <w:rPr>
          <w:rFonts w:ascii="Times New Roman" w:hAnsi="Times New Roman" w:cs="Times New Roman"/>
          <w:color w:val="000000" w:themeColor="text1"/>
          <w:sz w:val="24"/>
          <w:szCs w:val="24"/>
        </w:rPr>
        <w:t>t</w:t>
      </w:r>
      <w:r w:rsidR="0005285F" w:rsidRPr="00292DE8">
        <w:rPr>
          <w:rFonts w:ascii="Times New Roman" w:hAnsi="Times New Roman" w:cs="Times New Roman"/>
          <w:color w:val="000000" w:themeColor="text1"/>
          <w:sz w:val="24"/>
          <w:szCs w:val="24"/>
        </w:rPr>
        <w:t xml:space="preserve"> least 90 persons were injured; 35 protesters were detained </w:t>
      </w:r>
      <w:r w:rsidR="00581CB4" w:rsidRPr="00292DE8">
        <w:rPr>
          <w:rFonts w:ascii="Times New Roman" w:hAnsi="Times New Roman" w:cs="Times New Roman"/>
          <w:color w:val="000000" w:themeColor="text1"/>
          <w:sz w:val="24"/>
          <w:szCs w:val="24"/>
        </w:rPr>
        <w:t>and</w:t>
      </w:r>
      <w:r w:rsidR="0005285F" w:rsidRPr="00292DE8">
        <w:rPr>
          <w:rFonts w:ascii="Times New Roman" w:hAnsi="Times New Roman" w:cs="Times New Roman"/>
          <w:color w:val="000000" w:themeColor="text1"/>
          <w:sz w:val="24"/>
          <w:szCs w:val="24"/>
        </w:rPr>
        <w:t xml:space="preserve"> later released. This violent incident is widely viewed as triggering further Maidan protests.</w:t>
      </w:r>
      <w:r w:rsidR="000805F1" w:rsidRPr="00292DE8">
        <w:rPr>
          <w:rFonts w:ascii="Times New Roman" w:hAnsi="Times New Roman" w:cs="Times New Roman"/>
          <w:color w:val="000000" w:themeColor="text1"/>
          <w:sz w:val="24"/>
          <w:szCs w:val="24"/>
        </w:rPr>
        <w:t xml:space="preserve"> </w:t>
      </w:r>
      <w:r w:rsidR="00874E9F" w:rsidRPr="00292DE8">
        <w:rPr>
          <w:rFonts w:ascii="Times New Roman" w:hAnsi="Times New Roman" w:cs="Times New Roman"/>
          <w:color w:val="000000" w:themeColor="text1"/>
          <w:sz w:val="24"/>
          <w:szCs w:val="24"/>
        </w:rPr>
        <w:t xml:space="preserve">A </w:t>
      </w:r>
      <w:r w:rsidR="00A86975" w:rsidRPr="00292DE8">
        <w:rPr>
          <w:rFonts w:ascii="Times New Roman" w:hAnsi="Times New Roman" w:cs="Times New Roman"/>
          <w:color w:val="000000" w:themeColor="text1"/>
          <w:sz w:val="24"/>
          <w:szCs w:val="24"/>
        </w:rPr>
        <w:t xml:space="preserve">new </w:t>
      </w:r>
      <w:r w:rsidR="00874E9F" w:rsidRPr="00292DE8">
        <w:rPr>
          <w:rFonts w:ascii="Times New Roman" w:hAnsi="Times New Roman" w:cs="Times New Roman"/>
          <w:color w:val="000000" w:themeColor="text1"/>
          <w:sz w:val="24"/>
          <w:szCs w:val="24"/>
        </w:rPr>
        <w:t xml:space="preserve">hearing is scheduled </w:t>
      </w:r>
      <w:r w:rsidR="00A0224D" w:rsidRPr="00292DE8">
        <w:rPr>
          <w:rFonts w:ascii="Times New Roman" w:hAnsi="Times New Roman" w:cs="Times New Roman"/>
          <w:color w:val="000000" w:themeColor="text1"/>
          <w:sz w:val="24"/>
          <w:szCs w:val="24"/>
        </w:rPr>
        <w:t>at the Pechersk</w:t>
      </w:r>
      <w:r w:rsidR="005125C2" w:rsidRPr="00292DE8">
        <w:rPr>
          <w:rFonts w:ascii="Times New Roman" w:hAnsi="Times New Roman" w:cs="Times New Roman"/>
          <w:color w:val="000000" w:themeColor="text1"/>
          <w:sz w:val="24"/>
          <w:szCs w:val="24"/>
        </w:rPr>
        <w:t>yi</w:t>
      </w:r>
      <w:r w:rsidR="00A0224D" w:rsidRPr="00292DE8">
        <w:rPr>
          <w:rFonts w:ascii="Times New Roman" w:hAnsi="Times New Roman" w:cs="Times New Roman"/>
          <w:color w:val="000000" w:themeColor="text1"/>
          <w:sz w:val="24"/>
          <w:szCs w:val="24"/>
        </w:rPr>
        <w:t xml:space="preserve"> </w:t>
      </w:r>
      <w:r w:rsidR="00DB265E" w:rsidRPr="00292DE8">
        <w:rPr>
          <w:rFonts w:ascii="Times New Roman" w:hAnsi="Times New Roman" w:cs="Times New Roman"/>
          <w:color w:val="000000" w:themeColor="text1"/>
          <w:sz w:val="24"/>
          <w:szCs w:val="24"/>
        </w:rPr>
        <w:t>D</w:t>
      </w:r>
      <w:r w:rsidR="00A0224D" w:rsidRPr="00292DE8">
        <w:rPr>
          <w:rFonts w:ascii="Times New Roman" w:hAnsi="Times New Roman" w:cs="Times New Roman"/>
          <w:color w:val="000000" w:themeColor="text1"/>
          <w:sz w:val="24"/>
          <w:szCs w:val="24"/>
        </w:rPr>
        <w:t xml:space="preserve">istrict </w:t>
      </w:r>
      <w:r w:rsidR="00DB265E" w:rsidRPr="00292DE8">
        <w:rPr>
          <w:rFonts w:ascii="Times New Roman" w:hAnsi="Times New Roman" w:cs="Times New Roman"/>
          <w:color w:val="000000" w:themeColor="text1"/>
          <w:sz w:val="24"/>
          <w:szCs w:val="24"/>
        </w:rPr>
        <w:t>C</w:t>
      </w:r>
      <w:r w:rsidR="00A0224D" w:rsidRPr="00292DE8">
        <w:rPr>
          <w:rFonts w:ascii="Times New Roman" w:hAnsi="Times New Roman" w:cs="Times New Roman"/>
          <w:color w:val="000000" w:themeColor="text1"/>
          <w:sz w:val="24"/>
          <w:szCs w:val="24"/>
        </w:rPr>
        <w:t>ourt on</w:t>
      </w:r>
      <w:r w:rsidR="00874E9F"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14 May. </w:t>
      </w:r>
    </w:p>
    <w:p w:rsidR="00895F20" w:rsidRPr="00292DE8" w:rsidRDefault="00605390">
      <w:pPr>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Criminal proceedings into the k</w:t>
      </w:r>
      <w:r w:rsidR="00895F20" w:rsidRPr="00292DE8">
        <w:rPr>
          <w:rFonts w:ascii="Times New Roman" w:hAnsi="Times New Roman" w:cs="Times New Roman"/>
          <w:i/>
          <w:color w:val="000000" w:themeColor="text1"/>
          <w:sz w:val="24"/>
          <w:szCs w:val="24"/>
        </w:rPr>
        <w:t xml:space="preserve">illings </w:t>
      </w:r>
      <w:r w:rsidRPr="00292DE8">
        <w:rPr>
          <w:rFonts w:ascii="Times New Roman" w:hAnsi="Times New Roman" w:cs="Times New Roman"/>
          <w:i/>
          <w:color w:val="000000" w:themeColor="text1"/>
          <w:sz w:val="24"/>
          <w:szCs w:val="24"/>
        </w:rPr>
        <w:t>of</w:t>
      </w:r>
      <w:r w:rsidR="00EE5F97" w:rsidRPr="00292DE8">
        <w:rPr>
          <w:rFonts w:ascii="Times New Roman" w:hAnsi="Times New Roman" w:cs="Times New Roman"/>
          <w:i/>
          <w:color w:val="000000" w:themeColor="text1"/>
          <w:sz w:val="24"/>
          <w:szCs w:val="24"/>
        </w:rPr>
        <w:t xml:space="preserve"> </w:t>
      </w:r>
      <w:r w:rsidR="002F14A9" w:rsidRPr="00292DE8">
        <w:rPr>
          <w:rFonts w:ascii="Times New Roman" w:hAnsi="Times New Roman" w:cs="Times New Roman"/>
          <w:i/>
          <w:color w:val="000000" w:themeColor="text1"/>
          <w:sz w:val="24"/>
          <w:szCs w:val="24"/>
          <w:lang w:val="uk-UA"/>
        </w:rPr>
        <w:t xml:space="preserve">19-21 </w:t>
      </w:r>
      <w:r w:rsidR="002F14A9" w:rsidRPr="00292DE8">
        <w:rPr>
          <w:rFonts w:ascii="Times New Roman" w:hAnsi="Times New Roman" w:cs="Times New Roman"/>
          <w:i/>
          <w:color w:val="000000" w:themeColor="text1"/>
          <w:sz w:val="24"/>
          <w:szCs w:val="24"/>
        </w:rPr>
        <w:t xml:space="preserve">January and </w:t>
      </w:r>
      <w:r w:rsidR="00895F20" w:rsidRPr="00292DE8">
        <w:rPr>
          <w:rFonts w:ascii="Times New Roman" w:hAnsi="Times New Roman" w:cs="Times New Roman"/>
          <w:i/>
          <w:color w:val="000000" w:themeColor="text1"/>
          <w:sz w:val="24"/>
          <w:szCs w:val="24"/>
        </w:rPr>
        <w:t>18-20 February 2014</w:t>
      </w:r>
    </w:p>
    <w:p w:rsidR="00605390" w:rsidRPr="00292DE8" w:rsidRDefault="00A0224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Following the </w:t>
      </w:r>
      <w:r w:rsidRPr="00292DE8">
        <w:rPr>
          <w:rFonts w:ascii="Times New Roman" w:eastAsia="Calibri" w:hAnsi="Times New Roman" w:cs="Times New Roman"/>
          <w:color w:val="000000" w:themeColor="text1"/>
          <w:sz w:val="24"/>
          <w:szCs w:val="24"/>
        </w:rPr>
        <w:t xml:space="preserve">violent clashes on 1-2 </w:t>
      </w:r>
      <w:r w:rsidR="00605390" w:rsidRPr="00292DE8">
        <w:rPr>
          <w:rFonts w:ascii="Times New Roman" w:eastAsia="Calibri" w:hAnsi="Times New Roman" w:cs="Times New Roman"/>
          <w:color w:val="000000" w:themeColor="text1"/>
          <w:sz w:val="24"/>
          <w:szCs w:val="24"/>
        </w:rPr>
        <w:t xml:space="preserve">December </w:t>
      </w:r>
      <w:r w:rsidRPr="00292DE8">
        <w:rPr>
          <w:rFonts w:ascii="Times New Roman" w:eastAsia="Calibri" w:hAnsi="Times New Roman" w:cs="Times New Roman"/>
          <w:color w:val="000000" w:themeColor="text1"/>
          <w:sz w:val="24"/>
          <w:szCs w:val="24"/>
        </w:rPr>
        <w:t>and 10-11 December 2013</w:t>
      </w:r>
      <w:r w:rsidR="00605390" w:rsidRPr="00292DE8">
        <w:rPr>
          <w:rFonts w:ascii="Times New Roman" w:eastAsia="Calibri" w:hAnsi="Times New Roman" w:cs="Times New Roman"/>
          <w:color w:val="000000" w:themeColor="text1"/>
          <w:sz w:val="24"/>
          <w:szCs w:val="24"/>
        </w:rPr>
        <w:t xml:space="preserve">, and the clashes and killings of demonstrators that took place </w:t>
      </w:r>
      <w:r w:rsidRPr="00292DE8">
        <w:rPr>
          <w:rFonts w:ascii="Times New Roman" w:eastAsia="Calibri" w:hAnsi="Times New Roman" w:cs="Times New Roman"/>
          <w:color w:val="000000" w:themeColor="text1"/>
          <w:sz w:val="24"/>
          <w:szCs w:val="24"/>
        </w:rPr>
        <w:t>on 19-21 January</w:t>
      </w:r>
      <w:r w:rsidR="00605390" w:rsidRPr="00292DE8">
        <w:rPr>
          <w:rFonts w:ascii="Times New Roman" w:eastAsia="Calibri" w:hAnsi="Times New Roman" w:cs="Times New Roman"/>
          <w:color w:val="000000" w:themeColor="text1"/>
          <w:sz w:val="24"/>
          <w:szCs w:val="24"/>
        </w:rPr>
        <w:t>, violence in Kyiv reached its peak</w:t>
      </w:r>
      <w:r w:rsidRPr="00292DE8">
        <w:rPr>
          <w:rFonts w:ascii="Times New Roman" w:eastAsia="Calibri" w:hAnsi="Times New Roman" w:cs="Times New Roman"/>
          <w:color w:val="000000" w:themeColor="text1"/>
          <w:sz w:val="24"/>
          <w:szCs w:val="24"/>
        </w:rPr>
        <w:t xml:space="preserve"> </w:t>
      </w:r>
      <w:r w:rsidR="00895F20" w:rsidRPr="00292DE8">
        <w:rPr>
          <w:rFonts w:ascii="Times New Roman" w:hAnsi="Times New Roman" w:cs="Times New Roman"/>
          <w:color w:val="000000" w:themeColor="text1"/>
          <w:sz w:val="24"/>
          <w:szCs w:val="24"/>
        </w:rPr>
        <w:t>18 and 20 February</w:t>
      </w:r>
      <w:r w:rsidR="00605390" w:rsidRPr="00292DE8">
        <w:rPr>
          <w:rFonts w:ascii="Times New Roman" w:hAnsi="Times New Roman" w:cs="Times New Roman"/>
          <w:color w:val="000000" w:themeColor="text1"/>
          <w:sz w:val="24"/>
          <w:szCs w:val="24"/>
        </w:rPr>
        <w:t xml:space="preserve">. </w:t>
      </w:r>
      <w:r w:rsidR="005E4A8B" w:rsidRPr="00292DE8">
        <w:rPr>
          <w:rFonts w:ascii="Times New Roman" w:hAnsi="Times New Roman" w:cs="Times New Roman"/>
          <w:color w:val="000000" w:themeColor="text1"/>
          <w:sz w:val="24"/>
          <w:szCs w:val="24"/>
        </w:rPr>
        <w:t>More than 1</w:t>
      </w:r>
      <w:r w:rsidR="006A1055" w:rsidRPr="00292DE8">
        <w:rPr>
          <w:rFonts w:ascii="Times New Roman" w:hAnsi="Times New Roman" w:cs="Times New Roman"/>
          <w:color w:val="000000" w:themeColor="text1"/>
          <w:sz w:val="24"/>
          <w:szCs w:val="24"/>
        </w:rPr>
        <w:t>2</w:t>
      </w:r>
      <w:r w:rsidR="005E4A8B" w:rsidRPr="00292DE8">
        <w:rPr>
          <w:rFonts w:ascii="Times New Roman" w:hAnsi="Times New Roman" w:cs="Times New Roman"/>
          <w:color w:val="000000" w:themeColor="text1"/>
          <w:sz w:val="24"/>
          <w:szCs w:val="24"/>
        </w:rPr>
        <w:t>0 people</w:t>
      </w:r>
      <w:r w:rsidR="006A1055" w:rsidRPr="00292DE8">
        <w:rPr>
          <w:rFonts w:ascii="Times New Roman" w:hAnsi="Times New Roman" w:cs="Times New Roman"/>
          <w:color w:val="000000" w:themeColor="text1"/>
          <w:sz w:val="24"/>
          <w:szCs w:val="24"/>
        </w:rPr>
        <w:t xml:space="preserve"> (</w:t>
      </w:r>
      <w:r w:rsidR="00B27104">
        <w:rPr>
          <w:rFonts w:ascii="Times New Roman" w:hAnsi="Times New Roman" w:cs="Times New Roman"/>
          <w:color w:val="000000" w:themeColor="text1"/>
          <w:sz w:val="24"/>
          <w:szCs w:val="24"/>
        </w:rPr>
        <w:t>three of them</w:t>
      </w:r>
      <w:r w:rsidR="006A1055" w:rsidRPr="00292DE8">
        <w:rPr>
          <w:rFonts w:ascii="Times New Roman" w:hAnsi="Times New Roman" w:cs="Times New Roman"/>
          <w:color w:val="000000" w:themeColor="text1"/>
          <w:sz w:val="24"/>
          <w:szCs w:val="24"/>
        </w:rPr>
        <w:t xml:space="preserve"> women)</w:t>
      </w:r>
      <w:r w:rsidR="005E4A8B" w:rsidRPr="00292DE8">
        <w:rPr>
          <w:rFonts w:ascii="Times New Roman" w:hAnsi="Times New Roman" w:cs="Times New Roman"/>
          <w:color w:val="000000" w:themeColor="text1"/>
          <w:sz w:val="24"/>
          <w:szCs w:val="24"/>
        </w:rPr>
        <w:t xml:space="preserve"> were killed and </w:t>
      </w:r>
      <w:r w:rsidR="00895F20" w:rsidRPr="00292DE8">
        <w:rPr>
          <w:rFonts w:ascii="Times New Roman" w:hAnsi="Times New Roman" w:cs="Times New Roman"/>
          <w:color w:val="000000" w:themeColor="text1"/>
          <w:sz w:val="24"/>
          <w:szCs w:val="24"/>
        </w:rPr>
        <w:t>hundreds</w:t>
      </w:r>
      <w:r w:rsidR="005E4A8B" w:rsidRPr="00292DE8">
        <w:rPr>
          <w:rFonts w:ascii="Times New Roman" w:hAnsi="Times New Roman" w:cs="Times New Roman"/>
          <w:color w:val="000000" w:themeColor="text1"/>
          <w:sz w:val="24"/>
          <w:szCs w:val="24"/>
        </w:rPr>
        <w:t xml:space="preserve"> were</w:t>
      </w:r>
      <w:r w:rsidR="00895F20" w:rsidRPr="00292DE8">
        <w:rPr>
          <w:rFonts w:ascii="Times New Roman" w:hAnsi="Times New Roman" w:cs="Times New Roman"/>
          <w:color w:val="000000" w:themeColor="text1"/>
          <w:sz w:val="24"/>
          <w:szCs w:val="24"/>
        </w:rPr>
        <w:t xml:space="preserve"> injured </w:t>
      </w:r>
      <w:r w:rsidR="00EE5F97" w:rsidRPr="00292DE8">
        <w:rPr>
          <w:rFonts w:ascii="Times New Roman" w:hAnsi="Times New Roman" w:cs="Times New Roman"/>
          <w:color w:val="000000" w:themeColor="text1"/>
          <w:sz w:val="24"/>
          <w:szCs w:val="24"/>
        </w:rPr>
        <w:t xml:space="preserve">– </w:t>
      </w:r>
      <w:r w:rsidR="005E4A8B" w:rsidRPr="00292DE8">
        <w:rPr>
          <w:rFonts w:ascii="Times New Roman" w:hAnsi="Times New Roman" w:cs="Times New Roman"/>
          <w:color w:val="000000" w:themeColor="text1"/>
          <w:sz w:val="24"/>
          <w:szCs w:val="24"/>
        </w:rPr>
        <w:t>demonstrators and police officers.</w:t>
      </w:r>
      <w:r w:rsidR="00895F20" w:rsidRPr="00292DE8">
        <w:rPr>
          <w:rFonts w:ascii="Times New Roman" w:hAnsi="Times New Roman" w:cs="Times New Roman"/>
          <w:color w:val="000000" w:themeColor="text1"/>
          <w:sz w:val="24"/>
          <w:szCs w:val="24"/>
        </w:rPr>
        <w:t xml:space="preserve"> Some died later in hospital </w:t>
      </w:r>
      <w:r w:rsidR="005E4A8B" w:rsidRPr="00292DE8">
        <w:rPr>
          <w:rFonts w:ascii="Times New Roman" w:hAnsi="Times New Roman" w:cs="Times New Roman"/>
          <w:color w:val="000000" w:themeColor="text1"/>
          <w:sz w:val="24"/>
          <w:szCs w:val="24"/>
        </w:rPr>
        <w:t xml:space="preserve">from their injuries. </w:t>
      </w:r>
    </w:p>
    <w:p w:rsidR="00A74A96" w:rsidRPr="00292DE8" w:rsidRDefault="00A74A96">
      <w:pPr>
        <w:pStyle w:val="a3"/>
        <w:spacing w:after="120" w:line="240" w:lineRule="auto"/>
        <w:ind w:left="0"/>
        <w:jc w:val="both"/>
        <w:rPr>
          <w:rFonts w:ascii="Times New Roman" w:hAnsi="Times New Roman" w:cs="Times New Roman"/>
          <w:color w:val="000000" w:themeColor="text1"/>
          <w:sz w:val="24"/>
          <w:szCs w:val="24"/>
        </w:rPr>
      </w:pPr>
    </w:p>
    <w:p w:rsidR="00895F20" w:rsidRPr="00292DE8" w:rsidRDefault="00EE5F97"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605390" w:rsidRPr="00292DE8">
        <w:rPr>
          <w:rFonts w:ascii="Times New Roman" w:hAnsi="Times New Roman" w:cs="Times New Roman"/>
          <w:color w:val="000000" w:themeColor="text1"/>
          <w:sz w:val="24"/>
          <w:szCs w:val="24"/>
        </w:rPr>
        <w:t>HRMMU has been following the two separate criminal proceedings opened by t</w:t>
      </w:r>
      <w:r w:rsidR="00895F20" w:rsidRPr="00292DE8">
        <w:rPr>
          <w:rFonts w:ascii="Times New Roman" w:hAnsi="Times New Roman" w:cs="Times New Roman"/>
          <w:color w:val="000000" w:themeColor="text1"/>
          <w:sz w:val="24"/>
          <w:szCs w:val="24"/>
        </w:rPr>
        <w:t xml:space="preserve">he </w:t>
      </w:r>
      <w:r w:rsidR="005E4A8B" w:rsidRPr="00292DE8">
        <w:rPr>
          <w:rFonts w:ascii="Times New Roman" w:hAnsi="Times New Roman" w:cs="Times New Roman"/>
          <w:color w:val="000000" w:themeColor="text1"/>
          <w:sz w:val="24"/>
          <w:szCs w:val="24"/>
        </w:rPr>
        <w:t xml:space="preserve">Office of the General </w:t>
      </w:r>
      <w:r w:rsidR="00895F20" w:rsidRPr="00292DE8">
        <w:rPr>
          <w:rFonts w:ascii="Times New Roman" w:hAnsi="Times New Roman" w:cs="Times New Roman"/>
          <w:color w:val="000000" w:themeColor="text1"/>
          <w:sz w:val="24"/>
          <w:szCs w:val="24"/>
        </w:rPr>
        <w:t>Prosecutor</w:t>
      </w:r>
      <w:r w:rsidR="005E4A8B"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 one </w:t>
      </w:r>
      <w:r w:rsidR="005E4A8B" w:rsidRPr="00292DE8">
        <w:rPr>
          <w:rFonts w:ascii="Times New Roman" w:hAnsi="Times New Roman" w:cs="Times New Roman"/>
          <w:color w:val="000000" w:themeColor="text1"/>
          <w:sz w:val="24"/>
          <w:szCs w:val="24"/>
        </w:rPr>
        <w:t xml:space="preserve">for </w:t>
      </w:r>
      <w:r w:rsidR="00895F20" w:rsidRPr="00292DE8">
        <w:rPr>
          <w:rFonts w:ascii="Times New Roman" w:hAnsi="Times New Roman" w:cs="Times New Roman"/>
          <w:color w:val="000000" w:themeColor="text1"/>
          <w:sz w:val="24"/>
          <w:szCs w:val="24"/>
        </w:rPr>
        <w:t>the killing of demonstrators</w:t>
      </w:r>
      <w:r w:rsidR="005E4A8B" w:rsidRPr="00292DE8">
        <w:rPr>
          <w:rFonts w:ascii="Times New Roman" w:hAnsi="Times New Roman" w:cs="Times New Roman"/>
          <w:color w:val="000000" w:themeColor="text1"/>
          <w:sz w:val="24"/>
          <w:szCs w:val="24"/>
        </w:rPr>
        <w:t xml:space="preserve"> </w:t>
      </w:r>
      <w:r w:rsidR="00895F20" w:rsidRPr="00292DE8">
        <w:rPr>
          <w:rFonts w:ascii="Times New Roman" w:hAnsi="Times New Roman" w:cs="Times New Roman"/>
          <w:color w:val="000000" w:themeColor="text1"/>
          <w:sz w:val="24"/>
          <w:szCs w:val="24"/>
        </w:rPr>
        <w:t xml:space="preserve">and </w:t>
      </w:r>
      <w:r w:rsidR="005E4A8B" w:rsidRPr="00292DE8">
        <w:rPr>
          <w:rFonts w:ascii="Times New Roman" w:hAnsi="Times New Roman" w:cs="Times New Roman"/>
          <w:color w:val="000000" w:themeColor="text1"/>
          <w:sz w:val="24"/>
          <w:szCs w:val="24"/>
        </w:rPr>
        <w:t>one for</w:t>
      </w:r>
      <w:r w:rsidR="00895F20" w:rsidRPr="00292DE8">
        <w:rPr>
          <w:rFonts w:ascii="Times New Roman" w:hAnsi="Times New Roman" w:cs="Times New Roman"/>
          <w:color w:val="000000" w:themeColor="text1"/>
          <w:sz w:val="24"/>
          <w:szCs w:val="24"/>
        </w:rPr>
        <w:t xml:space="preserve"> the killing of </w:t>
      </w:r>
      <w:r w:rsidR="005E4A8B" w:rsidRPr="00292DE8">
        <w:rPr>
          <w:rFonts w:ascii="Times New Roman" w:hAnsi="Times New Roman" w:cs="Times New Roman"/>
          <w:color w:val="000000" w:themeColor="text1"/>
          <w:sz w:val="24"/>
          <w:szCs w:val="24"/>
        </w:rPr>
        <w:t xml:space="preserve">police </w:t>
      </w:r>
      <w:r w:rsidR="00895F20" w:rsidRPr="00292DE8">
        <w:rPr>
          <w:rFonts w:ascii="Times New Roman" w:hAnsi="Times New Roman" w:cs="Times New Roman"/>
          <w:color w:val="000000" w:themeColor="text1"/>
          <w:sz w:val="24"/>
          <w:szCs w:val="24"/>
        </w:rPr>
        <w:t>officers</w:t>
      </w:r>
      <w:r w:rsidR="00B41BEA">
        <w:rPr>
          <w:rFonts w:ascii="Times New Roman" w:hAnsi="Times New Roman" w:cs="Times New Roman"/>
          <w:color w:val="000000" w:themeColor="text1"/>
          <w:sz w:val="24"/>
          <w:szCs w:val="24"/>
        </w:rPr>
        <w:t>.</w:t>
      </w:r>
      <w:r w:rsidR="002F14A9" w:rsidRPr="00292DE8">
        <w:rPr>
          <w:rStyle w:val="afb"/>
          <w:rFonts w:ascii="Times New Roman" w:hAnsi="Times New Roman" w:cs="Times New Roman"/>
          <w:color w:val="000000" w:themeColor="text1"/>
          <w:sz w:val="24"/>
          <w:szCs w:val="24"/>
        </w:rPr>
        <w:footnoteReference w:id="5"/>
      </w:r>
    </w:p>
    <w:p w:rsidR="00A90E89" w:rsidRPr="00292DE8" w:rsidRDefault="00A90E89">
      <w:pPr>
        <w:pStyle w:val="a3"/>
        <w:spacing w:after="120" w:line="240" w:lineRule="auto"/>
        <w:ind w:left="0"/>
        <w:jc w:val="both"/>
        <w:rPr>
          <w:rFonts w:ascii="Times New Roman" w:eastAsia="Calibri" w:hAnsi="Times New Roman" w:cs="Times New Roman"/>
          <w:color w:val="000000" w:themeColor="text1"/>
          <w:sz w:val="24"/>
          <w:szCs w:val="24"/>
        </w:rPr>
      </w:pPr>
    </w:p>
    <w:p w:rsidR="00DF1A88" w:rsidRPr="00292DE8" w:rsidRDefault="00895F2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35312" w:rsidRPr="00292DE8">
        <w:rPr>
          <w:rFonts w:ascii="Times New Roman" w:hAnsi="Times New Roman" w:cs="Times New Roman"/>
          <w:color w:val="000000" w:themeColor="text1"/>
          <w:sz w:val="24"/>
          <w:szCs w:val="24"/>
        </w:rPr>
        <w:t xml:space="preserve">Office of the </w:t>
      </w:r>
      <w:r w:rsidRPr="00292DE8">
        <w:rPr>
          <w:rFonts w:ascii="Times New Roman" w:hAnsi="Times New Roman" w:cs="Times New Roman"/>
          <w:color w:val="000000" w:themeColor="text1"/>
          <w:sz w:val="24"/>
          <w:szCs w:val="24"/>
        </w:rPr>
        <w:t xml:space="preserve">General Prosecutor </w:t>
      </w:r>
      <w:r w:rsidR="00835312" w:rsidRPr="00292DE8">
        <w:rPr>
          <w:rFonts w:ascii="Times New Roman" w:hAnsi="Times New Roman" w:cs="Times New Roman"/>
          <w:color w:val="000000" w:themeColor="text1"/>
          <w:sz w:val="24"/>
          <w:szCs w:val="24"/>
        </w:rPr>
        <w:t xml:space="preserve">has opened a criminal </w:t>
      </w:r>
      <w:r w:rsidRPr="00292DE8">
        <w:rPr>
          <w:rFonts w:ascii="Times New Roman" w:hAnsi="Times New Roman" w:cs="Times New Roman"/>
          <w:color w:val="000000" w:themeColor="text1"/>
          <w:sz w:val="24"/>
          <w:szCs w:val="24"/>
        </w:rPr>
        <w:t xml:space="preserve">investigation </w:t>
      </w:r>
      <w:r w:rsidR="00835312" w:rsidRPr="00292DE8">
        <w:rPr>
          <w:rFonts w:ascii="Times New Roman" w:hAnsi="Times New Roman" w:cs="Times New Roman"/>
          <w:color w:val="000000" w:themeColor="text1"/>
          <w:sz w:val="24"/>
          <w:szCs w:val="24"/>
        </w:rPr>
        <w:t>based on Articles 115 (Murder), 121 (Intended grievous bodily injury</w:t>
      </w:r>
      <w:r w:rsidR="00964F8F" w:rsidRPr="00292DE8">
        <w:rPr>
          <w:rFonts w:ascii="Times New Roman" w:hAnsi="Times New Roman" w:cs="Times New Roman"/>
          <w:color w:val="000000" w:themeColor="text1"/>
          <w:sz w:val="24"/>
          <w:szCs w:val="24"/>
        </w:rPr>
        <w:t>)</w:t>
      </w:r>
      <w:r w:rsidR="00DB265E" w:rsidRPr="00292DE8">
        <w:rPr>
          <w:rFonts w:ascii="Times New Roman" w:hAnsi="Times New Roman" w:cs="Times New Roman"/>
          <w:color w:val="000000" w:themeColor="text1"/>
          <w:sz w:val="24"/>
          <w:szCs w:val="24"/>
        </w:rPr>
        <w:t xml:space="preserve"> and</w:t>
      </w:r>
      <w:r w:rsidR="00964F8F" w:rsidRPr="00292DE8">
        <w:rPr>
          <w:rFonts w:ascii="Times New Roman" w:hAnsi="Times New Roman" w:cs="Times New Roman"/>
          <w:color w:val="000000" w:themeColor="text1"/>
          <w:sz w:val="24"/>
          <w:szCs w:val="24"/>
        </w:rPr>
        <w:t xml:space="preserve"> 194 (Wilful destruction or </w:t>
      </w:r>
      <w:r w:rsidR="00835312" w:rsidRPr="00292DE8">
        <w:rPr>
          <w:rFonts w:ascii="Times New Roman" w:hAnsi="Times New Roman" w:cs="Times New Roman"/>
          <w:color w:val="000000" w:themeColor="text1"/>
          <w:sz w:val="24"/>
          <w:szCs w:val="24"/>
        </w:rPr>
        <w:t>damage of property) of the Criminal Code. This is looking at the</w:t>
      </w:r>
      <w:r w:rsidRPr="00292DE8">
        <w:rPr>
          <w:rFonts w:ascii="Times New Roman" w:hAnsi="Times New Roman" w:cs="Times New Roman"/>
          <w:color w:val="000000" w:themeColor="text1"/>
          <w:sz w:val="24"/>
          <w:szCs w:val="24"/>
        </w:rPr>
        <w:t xml:space="preserve"> killing of protest</w:t>
      </w:r>
      <w:r w:rsidR="00964F8F" w:rsidRPr="00292DE8">
        <w:rPr>
          <w:rFonts w:ascii="Times New Roman" w:hAnsi="Times New Roman" w:cs="Times New Roman"/>
          <w:color w:val="000000" w:themeColor="text1"/>
          <w:sz w:val="24"/>
          <w:szCs w:val="24"/>
        </w:rPr>
        <w:t>er</w:t>
      </w:r>
      <w:r w:rsidRPr="00292DE8">
        <w:rPr>
          <w:rFonts w:ascii="Times New Roman" w:hAnsi="Times New Roman" w:cs="Times New Roman"/>
          <w:color w:val="000000" w:themeColor="text1"/>
          <w:sz w:val="24"/>
          <w:szCs w:val="24"/>
        </w:rPr>
        <w:t xml:space="preserve">s (75 persons) and </w:t>
      </w:r>
      <w:r w:rsidR="00835312" w:rsidRPr="00292DE8">
        <w:rPr>
          <w:rFonts w:ascii="Times New Roman" w:hAnsi="Times New Roman" w:cs="Times New Roman"/>
          <w:color w:val="000000" w:themeColor="text1"/>
          <w:sz w:val="24"/>
          <w:szCs w:val="24"/>
        </w:rPr>
        <w:t xml:space="preserve">injuries </w:t>
      </w:r>
      <w:r w:rsidR="00EE5F97" w:rsidRPr="00292DE8">
        <w:rPr>
          <w:rFonts w:ascii="Times New Roman" w:hAnsi="Times New Roman" w:cs="Times New Roman"/>
          <w:color w:val="000000" w:themeColor="text1"/>
          <w:sz w:val="24"/>
          <w:szCs w:val="24"/>
        </w:rPr>
        <w:t>caused</w:t>
      </w:r>
      <w:r w:rsidR="00835312" w:rsidRPr="00292DE8">
        <w:rPr>
          <w:rFonts w:ascii="Times New Roman" w:hAnsi="Times New Roman" w:cs="Times New Roman"/>
          <w:color w:val="000000" w:themeColor="text1"/>
          <w:sz w:val="24"/>
          <w:szCs w:val="24"/>
        </w:rPr>
        <w:t xml:space="preserve"> by the use of firearms </w:t>
      </w:r>
      <w:r w:rsidR="00EE5F97" w:rsidRPr="00292DE8">
        <w:rPr>
          <w:rFonts w:ascii="Times New Roman" w:hAnsi="Times New Roman" w:cs="Times New Roman"/>
          <w:color w:val="000000" w:themeColor="text1"/>
          <w:sz w:val="24"/>
          <w:szCs w:val="24"/>
        </w:rPr>
        <w:t>between</w:t>
      </w:r>
      <w:r w:rsidR="00835312" w:rsidRPr="00292DE8">
        <w:rPr>
          <w:rFonts w:ascii="Times New Roman" w:hAnsi="Times New Roman" w:cs="Times New Roman"/>
          <w:color w:val="000000" w:themeColor="text1"/>
          <w:sz w:val="24"/>
          <w:szCs w:val="24"/>
        </w:rPr>
        <w:t xml:space="preserve"> </w:t>
      </w:r>
      <w:r w:rsidR="00C807E7" w:rsidRPr="00292DE8">
        <w:rPr>
          <w:rFonts w:ascii="Times New Roman" w:hAnsi="Times New Roman" w:cs="Times New Roman"/>
          <w:color w:val="000000" w:themeColor="text1"/>
          <w:sz w:val="24"/>
          <w:szCs w:val="24"/>
        </w:rPr>
        <w:t xml:space="preserve">19 </w:t>
      </w:r>
      <w:r w:rsidRPr="00292DE8">
        <w:rPr>
          <w:rFonts w:ascii="Times New Roman" w:hAnsi="Times New Roman" w:cs="Times New Roman"/>
          <w:color w:val="000000" w:themeColor="text1"/>
          <w:sz w:val="24"/>
          <w:szCs w:val="24"/>
        </w:rPr>
        <w:t xml:space="preserve">January </w:t>
      </w:r>
      <w:r w:rsidR="00835312" w:rsidRPr="00292DE8">
        <w:rPr>
          <w:rFonts w:ascii="Times New Roman" w:hAnsi="Times New Roman" w:cs="Times New Roman"/>
          <w:color w:val="000000" w:themeColor="text1"/>
          <w:sz w:val="24"/>
          <w:szCs w:val="24"/>
        </w:rPr>
        <w:t xml:space="preserve">to </w:t>
      </w:r>
      <w:r w:rsidRPr="00292DE8">
        <w:rPr>
          <w:rFonts w:ascii="Times New Roman" w:hAnsi="Times New Roman" w:cs="Times New Roman"/>
          <w:color w:val="000000" w:themeColor="text1"/>
          <w:sz w:val="24"/>
          <w:szCs w:val="24"/>
        </w:rPr>
        <w:t>20 February on Hrushevsko</w:t>
      </w:r>
      <w:r w:rsidR="00DB265E" w:rsidRPr="00292DE8">
        <w:rPr>
          <w:rFonts w:ascii="Times New Roman" w:hAnsi="Times New Roman" w:cs="Times New Roman"/>
          <w:color w:val="000000" w:themeColor="text1"/>
          <w:sz w:val="24"/>
          <w:szCs w:val="24"/>
        </w:rPr>
        <w:t>h</w:t>
      </w:r>
      <w:r w:rsidRPr="00292DE8">
        <w:rPr>
          <w:rFonts w:ascii="Times New Roman" w:hAnsi="Times New Roman" w:cs="Times New Roman"/>
          <w:color w:val="000000" w:themeColor="text1"/>
          <w:sz w:val="24"/>
          <w:szCs w:val="24"/>
        </w:rPr>
        <w:t>o and Instytutska streets</w:t>
      </w:r>
      <w:r w:rsidR="00835312"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895F20" w:rsidRPr="00292DE8" w:rsidRDefault="00EE5F9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According to t</w:t>
      </w:r>
      <w:r w:rsidR="00895F20" w:rsidRPr="00292DE8">
        <w:rPr>
          <w:rFonts w:ascii="Times New Roman" w:hAnsi="Times New Roman" w:cs="Times New Roman"/>
          <w:color w:val="000000" w:themeColor="text1"/>
          <w:sz w:val="24"/>
          <w:szCs w:val="24"/>
        </w:rPr>
        <w:t>he preliminary investigation</w:t>
      </w:r>
      <w:r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 the Berkut special unit killed 46 persons during the protests</w:t>
      </w:r>
      <w:r w:rsidR="00B41BEA">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895F20" w:rsidRPr="00292DE8">
        <w:rPr>
          <w:rFonts w:ascii="Times New Roman" w:hAnsi="Times New Roman" w:cs="Times New Roman"/>
          <w:color w:val="000000" w:themeColor="text1"/>
          <w:sz w:val="24"/>
          <w:szCs w:val="24"/>
        </w:rPr>
        <w:t>As of 24 April 2014</w:t>
      </w:r>
      <w:r w:rsidR="00B34B7A"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 three Berkut officers were arrested</w:t>
      </w:r>
      <w:r w:rsidR="00605390" w:rsidRPr="00292DE8">
        <w:rPr>
          <w:rFonts w:ascii="Times New Roman" w:hAnsi="Times New Roman" w:cs="Times New Roman"/>
          <w:color w:val="000000" w:themeColor="text1"/>
          <w:sz w:val="24"/>
          <w:szCs w:val="24"/>
        </w:rPr>
        <w:t xml:space="preserve"> </w:t>
      </w:r>
      <w:r w:rsidR="00895F20" w:rsidRPr="00292DE8">
        <w:rPr>
          <w:rFonts w:ascii="Times New Roman" w:hAnsi="Times New Roman" w:cs="Times New Roman"/>
          <w:color w:val="000000" w:themeColor="text1"/>
          <w:sz w:val="24"/>
          <w:szCs w:val="24"/>
        </w:rPr>
        <w:t>an</w:t>
      </w:r>
      <w:r w:rsidR="00506E22" w:rsidRPr="00292DE8">
        <w:rPr>
          <w:rFonts w:ascii="Times New Roman" w:hAnsi="Times New Roman" w:cs="Times New Roman"/>
          <w:color w:val="000000" w:themeColor="text1"/>
          <w:sz w:val="24"/>
          <w:szCs w:val="24"/>
        </w:rPr>
        <w:t>d</w:t>
      </w:r>
      <w:r w:rsidR="00895F20" w:rsidRPr="00292DE8">
        <w:rPr>
          <w:rFonts w:ascii="Times New Roman" w:hAnsi="Times New Roman" w:cs="Times New Roman"/>
          <w:color w:val="000000" w:themeColor="text1"/>
          <w:sz w:val="24"/>
          <w:szCs w:val="24"/>
        </w:rPr>
        <w:t xml:space="preserve"> official</w:t>
      </w:r>
      <w:r w:rsidR="00506E22" w:rsidRPr="00292DE8">
        <w:rPr>
          <w:rFonts w:ascii="Times New Roman" w:hAnsi="Times New Roman" w:cs="Times New Roman"/>
          <w:color w:val="000000" w:themeColor="text1"/>
          <w:sz w:val="24"/>
          <w:szCs w:val="24"/>
        </w:rPr>
        <w:t>ly charged</w:t>
      </w:r>
      <w:r w:rsidR="0083276F" w:rsidRPr="00292DE8">
        <w:rPr>
          <w:rFonts w:ascii="Times New Roman" w:hAnsi="Times New Roman" w:cs="Times New Roman"/>
          <w:color w:val="000000" w:themeColor="text1"/>
          <w:sz w:val="24"/>
          <w:szCs w:val="24"/>
        </w:rPr>
        <w:t xml:space="preserve"> with murder (</w:t>
      </w:r>
      <w:r w:rsidR="00BF5B53" w:rsidRPr="00292DE8">
        <w:rPr>
          <w:rFonts w:ascii="Times New Roman" w:hAnsi="Times New Roman" w:cs="Times New Roman"/>
          <w:color w:val="000000" w:themeColor="text1"/>
          <w:sz w:val="24"/>
          <w:szCs w:val="24"/>
        </w:rPr>
        <w:t>a</w:t>
      </w:r>
      <w:r w:rsidR="0083276F" w:rsidRPr="00292DE8">
        <w:rPr>
          <w:rFonts w:ascii="Times New Roman" w:hAnsi="Times New Roman" w:cs="Times New Roman"/>
          <w:color w:val="000000" w:themeColor="text1"/>
          <w:sz w:val="24"/>
          <w:szCs w:val="24"/>
        </w:rPr>
        <w:t>rticle 115)</w:t>
      </w:r>
      <w:r w:rsidR="00506E22"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 </w:t>
      </w:r>
      <w:r w:rsidR="000B72B5" w:rsidRPr="00292DE8">
        <w:rPr>
          <w:rFonts w:ascii="Times New Roman" w:hAnsi="Times New Roman" w:cs="Times New Roman"/>
          <w:color w:val="000000" w:themeColor="text1"/>
          <w:sz w:val="24"/>
          <w:szCs w:val="24"/>
        </w:rPr>
        <w:t xml:space="preserve">Information received by the HRMMU from the Office of the Prosecutor General suggests that additional Berkut officers are under investigation. </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895F20" w:rsidRPr="00292DE8" w:rsidRDefault="00895F2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Investigative Department</w:t>
      </w:r>
      <w:r w:rsidR="003A77C0" w:rsidRPr="00292DE8">
        <w:rPr>
          <w:rFonts w:ascii="Times New Roman" w:hAnsi="Times New Roman" w:cs="Times New Roman"/>
          <w:color w:val="000000" w:themeColor="text1"/>
          <w:sz w:val="24"/>
          <w:szCs w:val="24"/>
        </w:rPr>
        <w:t xml:space="preserve"> of the </w:t>
      </w:r>
      <w:r w:rsidR="00DB265E" w:rsidRPr="00292DE8">
        <w:rPr>
          <w:rFonts w:ascii="Times New Roman" w:hAnsi="Times New Roman" w:cs="Times New Roman"/>
          <w:color w:val="000000" w:themeColor="text1"/>
          <w:sz w:val="24"/>
          <w:szCs w:val="24"/>
        </w:rPr>
        <w:t xml:space="preserve">Office of the </w:t>
      </w:r>
      <w:r w:rsidR="003A77C0" w:rsidRPr="00292DE8">
        <w:rPr>
          <w:rFonts w:ascii="Times New Roman" w:hAnsi="Times New Roman" w:cs="Times New Roman"/>
          <w:color w:val="000000" w:themeColor="text1"/>
          <w:sz w:val="24"/>
          <w:szCs w:val="24"/>
        </w:rPr>
        <w:t>General Prosecutor</w:t>
      </w:r>
      <w:r w:rsidRPr="00292DE8">
        <w:rPr>
          <w:rFonts w:ascii="Times New Roman" w:hAnsi="Times New Roman" w:cs="Times New Roman"/>
          <w:color w:val="000000" w:themeColor="text1"/>
          <w:sz w:val="24"/>
          <w:szCs w:val="24"/>
        </w:rPr>
        <w:t xml:space="preserve"> continues to </w:t>
      </w:r>
      <w:r w:rsidR="003A77C0" w:rsidRPr="00292DE8">
        <w:rPr>
          <w:rFonts w:ascii="Times New Roman" w:hAnsi="Times New Roman" w:cs="Times New Roman"/>
          <w:color w:val="000000" w:themeColor="text1"/>
          <w:sz w:val="24"/>
          <w:szCs w:val="24"/>
        </w:rPr>
        <w:t>investigat</w:t>
      </w:r>
      <w:r w:rsidR="004A76D6" w:rsidRPr="00292DE8">
        <w:rPr>
          <w:rFonts w:ascii="Times New Roman" w:hAnsi="Times New Roman" w:cs="Times New Roman"/>
          <w:color w:val="000000" w:themeColor="text1"/>
          <w:sz w:val="24"/>
          <w:szCs w:val="24"/>
        </w:rPr>
        <w:t>e</w:t>
      </w:r>
      <w:r w:rsidR="003A77C0" w:rsidRPr="00292DE8">
        <w:rPr>
          <w:rFonts w:ascii="Times New Roman" w:hAnsi="Times New Roman" w:cs="Times New Roman"/>
          <w:color w:val="000000" w:themeColor="text1"/>
          <w:sz w:val="24"/>
          <w:szCs w:val="24"/>
        </w:rPr>
        <w:t xml:space="preserve"> the excessive use of force </w:t>
      </w:r>
      <w:r w:rsidR="00DB265E" w:rsidRPr="00292DE8">
        <w:rPr>
          <w:rFonts w:ascii="Times New Roman" w:hAnsi="Times New Roman" w:cs="Times New Roman"/>
          <w:color w:val="000000" w:themeColor="text1"/>
          <w:sz w:val="24"/>
          <w:szCs w:val="24"/>
        </w:rPr>
        <w:t xml:space="preserve">and degrading treatment </w:t>
      </w:r>
      <w:r w:rsidRPr="00292DE8">
        <w:rPr>
          <w:rFonts w:ascii="Times New Roman" w:hAnsi="Times New Roman" w:cs="Times New Roman"/>
          <w:color w:val="000000" w:themeColor="text1"/>
          <w:sz w:val="24"/>
          <w:szCs w:val="24"/>
        </w:rPr>
        <w:t xml:space="preserve">by </w:t>
      </w:r>
      <w:r w:rsidR="003A77C0" w:rsidRPr="00292DE8">
        <w:rPr>
          <w:rFonts w:ascii="Times New Roman" w:hAnsi="Times New Roman" w:cs="Times New Roman"/>
          <w:color w:val="000000" w:themeColor="text1"/>
          <w:sz w:val="24"/>
          <w:szCs w:val="24"/>
        </w:rPr>
        <w:t>law enforcement officials</w:t>
      </w:r>
      <w:r w:rsidRPr="00292DE8">
        <w:rPr>
          <w:rFonts w:ascii="Times New Roman" w:hAnsi="Times New Roman" w:cs="Times New Roman"/>
          <w:color w:val="000000" w:themeColor="text1"/>
          <w:sz w:val="24"/>
          <w:szCs w:val="24"/>
        </w:rPr>
        <w:t xml:space="preserve"> </w:t>
      </w:r>
      <w:r w:rsidR="003A77C0" w:rsidRPr="00292DE8">
        <w:rPr>
          <w:rFonts w:ascii="Times New Roman" w:hAnsi="Times New Roman" w:cs="Times New Roman"/>
          <w:color w:val="000000" w:themeColor="text1"/>
          <w:sz w:val="24"/>
          <w:szCs w:val="24"/>
        </w:rPr>
        <w:lastRenderedPageBreak/>
        <w:t xml:space="preserve">against </w:t>
      </w:r>
      <w:r w:rsidR="004A76D6" w:rsidRPr="00292DE8">
        <w:rPr>
          <w:rFonts w:ascii="Times New Roman" w:hAnsi="Times New Roman" w:cs="Times New Roman"/>
          <w:color w:val="000000" w:themeColor="text1"/>
          <w:sz w:val="24"/>
          <w:szCs w:val="24"/>
        </w:rPr>
        <w:t xml:space="preserve">Maidan activist </w:t>
      </w:r>
      <w:r w:rsidRPr="00292DE8">
        <w:rPr>
          <w:rFonts w:ascii="Times New Roman" w:hAnsi="Times New Roman" w:cs="Times New Roman"/>
          <w:color w:val="000000" w:themeColor="text1"/>
          <w:sz w:val="24"/>
          <w:szCs w:val="24"/>
        </w:rPr>
        <w:t xml:space="preserve">Mr. Havryliuk, who was stripped naked, roughly pushed around and forced to stand still </w:t>
      </w:r>
      <w:r w:rsidR="0009539F">
        <w:rPr>
          <w:rFonts w:ascii="Times New Roman" w:hAnsi="Times New Roman" w:cs="Times New Roman"/>
          <w:color w:val="000000" w:themeColor="text1"/>
          <w:sz w:val="24"/>
          <w:szCs w:val="24"/>
        </w:rPr>
        <w:t>i</w:t>
      </w:r>
      <w:r w:rsidRPr="00292DE8">
        <w:rPr>
          <w:rFonts w:ascii="Times New Roman" w:hAnsi="Times New Roman" w:cs="Times New Roman"/>
          <w:color w:val="000000" w:themeColor="text1"/>
          <w:sz w:val="24"/>
          <w:szCs w:val="24"/>
        </w:rPr>
        <w:t xml:space="preserve">n the snow in freezing temperatures while a police officer filmed him with a mobile phone. </w:t>
      </w:r>
      <w:r w:rsidR="003A77C0" w:rsidRPr="00292DE8">
        <w:rPr>
          <w:rFonts w:ascii="Times New Roman" w:hAnsi="Times New Roman" w:cs="Times New Roman"/>
          <w:color w:val="000000" w:themeColor="text1"/>
          <w:sz w:val="24"/>
          <w:szCs w:val="24"/>
        </w:rPr>
        <w:t xml:space="preserve">In this case, a </w:t>
      </w:r>
      <w:r w:rsidR="004A76D6" w:rsidRPr="00292DE8">
        <w:rPr>
          <w:rFonts w:ascii="Times New Roman" w:hAnsi="Times New Roman" w:cs="Times New Roman"/>
          <w:color w:val="000000" w:themeColor="text1"/>
          <w:sz w:val="24"/>
          <w:szCs w:val="24"/>
        </w:rPr>
        <w:t xml:space="preserve">serviceman of the internal troops of the Ministry of </w:t>
      </w:r>
      <w:r w:rsidR="007A4EC7" w:rsidRPr="00292DE8">
        <w:rPr>
          <w:rFonts w:ascii="Times New Roman" w:hAnsi="Times New Roman" w:cs="Times New Roman"/>
          <w:color w:val="000000" w:themeColor="text1"/>
          <w:sz w:val="24"/>
          <w:szCs w:val="24"/>
        </w:rPr>
        <w:t>Interior</w:t>
      </w:r>
      <w:r w:rsidR="004A76D6" w:rsidRPr="00292DE8">
        <w:rPr>
          <w:rFonts w:ascii="Times New Roman" w:hAnsi="Times New Roman" w:cs="Times New Roman"/>
          <w:color w:val="000000" w:themeColor="text1"/>
          <w:sz w:val="24"/>
          <w:szCs w:val="24"/>
        </w:rPr>
        <w:t xml:space="preserve"> </w:t>
      </w:r>
      <w:r w:rsidR="003A77C0" w:rsidRPr="00292DE8">
        <w:rPr>
          <w:rFonts w:ascii="Times New Roman" w:hAnsi="Times New Roman" w:cs="Times New Roman"/>
          <w:color w:val="000000" w:themeColor="text1"/>
          <w:sz w:val="24"/>
          <w:szCs w:val="24"/>
        </w:rPr>
        <w:t xml:space="preserve">is under suspicion based on article </w:t>
      </w:r>
      <w:r w:rsidRPr="00292DE8">
        <w:rPr>
          <w:rFonts w:ascii="Times New Roman" w:hAnsi="Times New Roman" w:cs="Times New Roman"/>
          <w:color w:val="000000" w:themeColor="text1"/>
          <w:sz w:val="24"/>
          <w:szCs w:val="24"/>
        </w:rPr>
        <w:t>365</w:t>
      </w:r>
      <w:r w:rsidR="003A77C0" w:rsidRPr="00292DE8">
        <w:rPr>
          <w:rFonts w:ascii="Times New Roman" w:hAnsi="Times New Roman" w:cs="Times New Roman"/>
          <w:color w:val="000000" w:themeColor="text1"/>
          <w:sz w:val="24"/>
          <w:szCs w:val="24"/>
        </w:rPr>
        <w:t xml:space="preserve"> </w:t>
      </w:r>
      <w:r w:rsidR="008C568A" w:rsidRPr="00292DE8">
        <w:rPr>
          <w:rFonts w:ascii="Times New Roman" w:hAnsi="Times New Roman" w:cs="Times New Roman"/>
          <w:color w:val="000000" w:themeColor="text1"/>
          <w:sz w:val="24"/>
          <w:szCs w:val="24"/>
        </w:rPr>
        <w:t>(</w:t>
      </w:r>
      <w:r w:rsidR="00B34B7A" w:rsidRPr="00292DE8">
        <w:rPr>
          <w:rFonts w:ascii="Times New Roman" w:hAnsi="Times New Roman" w:cs="Times New Roman"/>
          <w:color w:val="000000" w:themeColor="text1"/>
          <w:sz w:val="24"/>
          <w:szCs w:val="24"/>
        </w:rPr>
        <w:t>E</w:t>
      </w:r>
      <w:r w:rsidR="008C568A" w:rsidRPr="00292DE8">
        <w:rPr>
          <w:rFonts w:ascii="Times New Roman" w:hAnsi="Times New Roman" w:cs="Times New Roman"/>
          <w:color w:val="000000" w:themeColor="text1"/>
          <w:sz w:val="24"/>
          <w:szCs w:val="24"/>
        </w:rPr>
        <w:t xml:space="preserve">xcess of authority or official powers) </w:t>
      </w:r>
      <w:r w:rsidR="003A77C0" w:rsidRPr="00292DE8">
        <w:rPr>
          <w:rFonts w:ascii="Times New Roman" w:hAnsi="Times New Roman" w:cs="Times New Roman"/>
          <w:color w:val="000000" w:themeColor="text1"/>
          <w:sz w:val="24"/>
          <w:szCs w:val="24"/>
        </w:rPr>
        <w:t xml:space="preserve">of the </w:t>
      </w:r>
      <w:r w:rsidR="00DB265E" w:rsidRPr="00292DE8">
        <w:rPr>
          <w:rFonts w:ascii="Times New Roman" w:hAnsi="Times New Roman" w:cs="Times New Roman"/>
          <w:color w:val="000000" w:themeColor="text1"/>
          <w:sz w:val="24"/>
          <w:szCs w:val="24"/>
        </w:rPr>
        <w:t>C</w:t>
      </w:r>
      <w:r w:rsidR="003A77C0" w:rsidRPr="00292DE8">
        <w:rPr>
          <w:rFonts w:ascii="Times New Roman" w:hAnsi="Times New Roman" w:cs="Times New Roman"/>
          <w:color w:val="000000" w:themeColor="text1"/>
          <w:sz w:val="24"/>
          <w:szCs w:val="24"/>
        </w:rPr>
        <w:t xml:space="preserve">riminal </w:t>
      </w:r>
      <w:r w:rsidR="00DB265E" w:rsidRPr="00292DE8">
        <w:rPr>
          <w:rFonts w:ascii="Times New Roman" w:hAnsi="Times New Roman" w:cs="Times New Roman"/>
          <w:color w:val="000000" w:themeColor="text1"/>
          <w:sz w:val="24"/>
          <w:szCs w:val="24"/>
        </w:rPr>
        <w:t>C</w:t>
      </w:r>
      <w:r w:rsidR="003A77C0" w:rsidRPr="00292DE8">
        <w:rPr>
          <w:rFonts w:ascii="Times New Roman" w:hAnsi="Times New Roman" w:cs="Times New Roman"/>
          <w:color w:val="000000" w:themeColor="text1"/>
          <w:sz w:val="24"/>
          <w:szCs w:val="24"/>
        </w:rPr>
        <w:t>ode</w:t>
      </w:r>
      <w:r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895F20" w:rsidRPr="00292DE8" w:rsidRDefault="00EE5F9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3A77C0" w:rsidRPr="00292DE8">
        <w:rPr>
          <w:rFonts w:ascii="Times New Roman" w:hAnsi="Times New Roman" w:cs="Times New Roman"/>
          <w:color w:val="000000" w:themeColor="text1"/>
          <w:sz w:val="24"/>
          <w:szCs w:val="24"/>
        </w:rPr>
        <w:t>Office of the General P</w:t>
      </w:r>
      <w:r w:rsidRPr="00292DE8">
        <w:rPr>
          <w:rFonts w:ascii="Times New Roman" w:hAnsi="Times New Roman" w:cs="Times New Roman"/>
          <w:color w:val="000000" w:themeColor="text1"/>
          <w:sz w:val="24"/>
          <w:szCs w:val="24"/>
        </w:rPr>
        <w:t xml:space="preserve">rosecutor </w:t>
      </w:r>
      <w:r w:rsidR="0021033C" w:rsidRPr="00292DE8">
        <w:rPr>
          <w:rFonts w:ascii="Times New Roman" w:hAnsi="Times New Roman" w:cs="Times New Roman"/>
          <w:color w:val="000000" w:themeColor="text1"/>
          <w:sz w:val="24"/>
          <w:szCs w:val="24"/>
        </w:rPr>
        <w:t xml:space="preserve">informed the HRMMU that it </w:t>
      </w:r>
      <w:r w:rsidRPr="00292DE8">
        <w:rPr>
          <w:rFonts w:ascii="Times New Roman" w:hAnsi="Times New Roman" w:cs="Times New Roman"/>
          <w:color w:val="000000" w:themeColor="text1"/>
          <w:sz w:val="24"/>
          <w:szCs w:val="24"/>
        </w:rPr>
        <w:t>is verify</w:t>
      </w:r>
      <w:r w:rsidR="0021033C" w:rsidRPr="00292DE8">
        <w:rPr>
          <w:rFonts w:ascii="Times New Roman" w:hAnsi="Times New Roman" w:cs="Times New Roman"/>
          <w:color w:val="000000" w:themeColor="text1"/>
          <w:sz w:val="24"/>
          <w:szCs w:val="24"/>
        </w:rPr>
        <w:t>ing</w:t>
      </w:r>
      <w:r w:rsidRPr="00292DE8">
        <w:rPr>
          <w:rFonts w:ascii="Times New Roman" w:hAnsi="Times New Roman" w:cs="Times New Roman"/>
          <w:color w:val="000000" w:themeColor="text1"/>
          <w:sz w:val="24"/>
          <w:szCs w:val="24"/>
        </w:rPr>
        <w:t xml:space="preserve"> </w:t>
      </w:r>
      <w:r w:rsidR="003A77C0" w:rsidRPr="00292DE8">
        <w:rPr>
          <w:rFonts w:ascii="Times New Roman" w:hAnsi="Times New Roman" w:cs="Times New Roman"/>
          <w:color w:val="000000" w:themeColor="text1"/>
          <w:sz w:val="24"/>
          <w:szCs w:val="24"/>
        </w:rPr>
        <w:t xml:space="preserve">claims that foreigners participated in the above-mentioned crimes, particularly </w:t>
      </w:r>
      <w:r w:rsidRPr="00292DE8">
        <w:rPr>
          <w:rFonts w:ascii="Times New Roman" w:hAnsi="Times New Roman" w:cs="Times New Roman"/>
          <w:color w:val="000000" w:themeColor="text1"/>
          <w:sz w:val="24"/>
          <w:szCs w:val="24"/>
        </w:rPr>
        <w:t>in</w:t>
      </w:r>
      <w:r w:rsidR="007A4EC7" w:rsidRPr="00292DE8">
        <w:rPr>
          <w:rFonts w:ascii="Times New Roman" w:hAnsi="Times New Roman" w:cs="Times New Roman"/>
          <w:color w:val="000000" w:themeColor="text1"/>
          <w:sz w:val="24"/>
          <w:szCs w:val="24"/>
        </w:rPr>
        <w:t xml:space="preserve"> </w:t>
      </w:r>
      <w:r w:rsidR="003A77C0" w:rsidRPr="00292DE8">
        <w:rPr>
          <w:rFonts w:ascii="Times New Roman" w:hAnsi="Times New Roman" w:cs="Times New Roman"/>
          <w:color w:val="000000" w:themeColor="text1"/>
          <w:sz w:val="24"/>
          <w:szCs w:val="24"/>
        </w:rPr>
        <w:t>the targeted killi</w:t>
      </w:r>
      <w:r w:rsidRPr="00292DE8">
        <w:rPr>
          <w:rFonts w:ascii="Times New Roman" w:hAnsi="Times New Roman" w:cs="Times New Roman"/>
          <w:color w:val="000000" w:themeColor="text1"/>
          <w:sz w:val="24"/>
          <w:szCs w:val="24"/>
        </w:rPr>
        <w:t xml:space="preserve">ngs in February. </w:t>
      </w:r>
      <w:r w:rsidR="00895F20" w:rsidRPr="00292DE8">
        <w:rPr>
          <w:rFonts w:ascii="Times New Roman" w:hAnsi="Times New Roman" w:cs="Times New Roman"/>
          <w:color w:val="000000" w:themeColor="text1"/>
          <w:sz w:val="24"/>
          <w:szCs w:val="24"/>
        </w:rPr>
        <w:t xml:space="preserve">In January-February, a number </w:t>
      </w:r>
      <w:r w:rsidR="0021033C" w:rsidRPr="00292DE8">
        <w:rPr>
          <w:rFonts w:ascii="Times New Roman" w:hAnsi="Times New Roman" w:cs="Times New Roman"/>
          <w:color w:val="000000" w:themeColor="text1"/>
          <w:sz w:val="24"/>
          <w:szCs w:val="24"/>
        </w:rPr>
        <w:t xml:space="preserve">of </w:t>
      </w:r>
      <w:r w:rsidR="00895F20" w:rsidRPr="00292DE8">
        <w:rPr>
          <w:rFonts w:ascii="Times New Roman" w:hAnsi="Times New Roman" w:cs="Times New Roman"/>
          <w:color w:val="000000" w:themeColor="text1"/>
          <w:sz w:val="24"/>
          <w:szCs w:val="24"/>
        </w:rPr>
        <w:t xml:space="preserve">attacks, abductions, severe beatings and killings of Maidan activists, </w:t>
      </w:r>
      <w:r w:rsidR="003A77C0" w:rsidRPr="00292DE8">
        <w:rPr>
          <w:rFonts w:ascii="Times New Roman" w:hAnsi="Times New Roman" w:cs="Times New Roman"/>
          <w:color w:val="000000" w:themeColor="text1"/>
          <w:sz w:val="24"/>
          <w:szCs w:val="24"/>
        </w:rPr>
        <w:t xml:space="preserve">as well as </w:t>
      </w:r>
      <w:r w:rsidR="00895F20" w:rsidRPr="00292DE8">
        <w:rPr>
          <w:rFonts w:ascii="Times New Roman" w:hAnsi="Times New Roman" w:cs="Times New Roman"/>
          <w:color w:val="000000" w:themeColor="text1"/>
          <w:sz w:val="24"/>
          <w:szCs w:val="24"/>
        </w:rPr>
        <w:t xml:space="preserve">arson of </w:t>
      </w:r>
      <w:r w:rsidR="003A77C0" w:rsidRPr="00292DE8">
        <w:rPr>
          <w:rFonts w:ascii="Times New Roman" w:hAnsi="Times New Roman" w:cs="Times New Roman"/>
          <w:color w:val="000000" w:themeColor="text1"/>
          <w:sz w:val="24"/>
          <w:szCs w:val="24"/>
        </w:rPr>
        <w:t xml:space="preserve">cars belonging to </w:t>
      </w:r>
      <w:r w:rsidR="00895F20" w:rsidRPr="00292DE8">
        <w:rPr>
          <w:rFonts w:ascii="Times New Roman" w:hAnsi="Times New Roman" w:cs="Times New Roman"/>
          <w:color w:val="000000" w:themeColor="text1"/>
          <w:sz w:val="24"/>
          <w:szCs w:val="24"/>
        </w:rPr>
        <w:t>the Auto</w:t>
      </w:r>
      <w:r w:rsidR="00B34B7A"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Maidan were committed by the </w:t>
      </w:r>
      <w:r w:rsidRPr="00292DE8">
        <w:rPr>
          <w:rFonts w:ascii="Times New Roman" w:hAnsi="Times New Roman" w:cs="Times New Roman"/>
          <w:color w:val="000000" w:themeColor="text1"/>
          <w:sz w:val="24"/>
          <w:szCs w:val="24"/>
        </w:rPr>
        <w:t xml:space="preserve">so-called “titushky”, </w:t>
      </w:r>
      <w:r w:rsidR="00895F20" w:rsidRPr="00292DE8">
        <w:rPr>
          <w:rFonts w:ascii="Times New Roman" w:hAnsi="Times New Roman" w:cs="Times New Roman"/>
          <w:color w:val="000000" w:themeColor="text1"/>
          <w:sz w:val="24"/>
          <w:szCs w:val="24"/>
        </w:rPr>
        <w:t>also referred to as</w:t>
      </w:r>
      <w:r w:rsidR="00605390" w:rsidRPr="00292DE8">
        <w:rPr>
          <w:rFonts w:ascii="Times New Roman" w:hAnsi="Times New Roman" w:cs="Times New Roman"/>
          <w:color w:val="000000" w:themeColor="text1"/>
          <w:sz w:val="24"/>
          <w:szCs w:val="24"/>
        </w:rPr>
        <w:t xml:space="preserve"> an</w:t>
      </w:r>
      <w:r w:rsidR="00895F20" w:rsidRPr="00292DE8">
        <w:rPr>
          <w:rFonts w:ascii="Times New Roman" w:hAnsi="Times New Roman" w:cs="Times New Roman"/>
          <w:color w:val="000000" w:themeColor="text1"/>
          <w:sz w:val="24"/>
          <w:szCs w:val="24"/>
        </w:rPr>
        <w:t xml:space="preserve"> “Anti-Maidan” group. </w:t>
      </w:r>
      <w:r w:rsidRPr="00292DE8">
        <w:rPr>
          <w:rFonts w:ascii="Times New Roman" w:hAnsi="Times New Roman" w:cs="Times New Roman"/>
          <w:color w:val="000000" w:themeColor="text1"/>
          <w:sz w:val="24"/>
          <w:szCs w:val="24"/>
        </w:rPr>
        <w:t>This includes the</w:t>
      </w:r>
      <w:r w:rsidR="001135A9" w:rsidRPr="00292DE8">
        <w:rPr>
          <w:rFonts w:ascii="Times New Roman" w:hAnsi="Times New Roman" w:cs="Times New Roman"/>
          <w:color w:val="000000" w:themeColor="text1"/>
          <w:sz w:val="24"/>
          <w:szCs w:val="24"/>
        </w:rPr>
        <w:t xml:space="preserve"> </w:t>
      </w:r>
      <w:r w:rsidR="00895F20" w:rsidRPr="00292DE8">
        <w:rPr>
          <w:rFonts w:ascii="Times New Roman" w:hAnsi="Times New Roman" w:cs="Times New Roman"/>
          <w:color w:val="000000" w:themeColor="text1"/>
          <w:sz w:val="24"/>
          <w:szCs w:val="24"/>
        </w:rPr>
        <w:t xml:space="preserve">attack </w:t>
      </w:r>
      <w:r w:rsidRPr="00292DE8">
        <w:rPr>
          <w:rFonts w:ascii="Times New Roman" w:hAnsi="Times New Roman" w:cs="Times New Roman"/>
          <w:color w:val="000000" w:themeColor="text1"/>
          <w:sz w:val="24"/>
          <w:szCs w:val="24"/>
        </w:rPr>
        <w:t>against</w:t>
      </w:r>
      <w:r w:rsidR="00895F20" w:rsidRPr="00292DE8">
        <w:rPr>
          <w:rFonts w:ascii="Times New Roman" w:hAnsi="Times New Roman" w:cs="Times New Roman"/>
          <w:color w:val="000000" w:themeColor="text1"/>
          <w:sz w:val="24"/>
          <w:szCs w:val="24"/>
        </w:rPr>
        <w:t xml:space="preserve"> the journalist </w:t>
      </w:r>
      <w:r w:rsidR="00DB265E" w:rsidRPr="00292DE8">
        <w:rPr>
          <w:rFonts w:ascii="Times New Roman" w:hAnsi="Times New Roman" w:cs="Times New Roman"/>
          <w:color w:val="000000" w:themeColor="text1"/>
          <w:sz w:val="24"/>
          <w:szCs w:val="24"/>
        </w:rPr>
        <w:t xml:space="preserve">Viacheslav </w:t>
      </w:r>
      <w:r w:rsidR="00895F20" w:rsidRPr="00292DE8">
        <w:rPr>
          <w:rFonts w:ascii="Times New Roman" w:hAnsi="Times New Roman" w:cs="Times New Roman"/>
          <w:color w:val="000000" w:themeColor="text1"/>
          <w:sz w:val="24"/>
          <w:szCs w:val="24"/>
        </w:rPr>
        <w:t>Veremiy, who was beaten and shot on the night of 18 February</w:t>
      </w:r>
      <w:r w:rsidRPr="00292DE8">
        <w:rPr>
          <w:rFonts w:ascii="Times New Roman" w:hAnsi="Times New Roman" w:cs="Times New Roman"/>
          <w:color w:val="000000" w:themeColor="text1"/>
          <w:sz w:val="24"/>
          <w:szCs w:val="24"/>
        </w:rPr>
        <w:t xml:space="preserve"> and died </w:t>
      </w:r>
      <w:r w:rsidR="00895F20" w:rsidRPr="00292DE8">
        <w:rPr>
          <w:rFonts w:ascii="Times New Roman" w:hAnsi="Times New Roman" w:cs="Times New Roman"/>
          <w:color w:val="000000" w:themeColor="text1"/>
          <w:sz w:val="24"/>
          <w:szCs w:val="24"/>
        </w:rPr>
        <w:t>in hospital</w:t>
      </w:r>
      <w:r w:rsidRPr="00292DE8">
        <w:rPr>
          <w:rFonts w:ascii="Times New Roman" w:hAnsi="Times New Roman" w:cs="Times New Roman"/>
          <w:color w:val="000000" w:themeColor="text1"/>
          <w:sz w:val="24"/>
          <w:szCs w:val="24"/>
        </w:rPr>
        <w:t xml:space="preserve"> on 19 February</w:t>
      </w:r>
      <w:r w:rsidR="00523B8D" w:rsidRPr="00292DE8">
        <w:rPr>
          <w:rFonts w:ascii="Times New Roman" w:hAnsi="Times New Roman" w:cs="Times New Roman"/>
          <w:color w:val="000000" w:themeColor="text1"/>
          <w:sz w:val="24"/>
          <w:szCs w:val="24"/>
        </w:rPr>
        <w:t>.</w:t>
      </w:r>
      <w:r w:rsidR="00895F20" w:rsidRPr="00292DE8">
        <w:rPr>
          <w:rFonts w:ascii="Times New Roman" w:hAnsi="Times New Roman" w:cs="Times New Roman"/>
          <w:color w:val="000000" w:themeColor="text1"/>
          <w:sz w:val="24"/>
          <w:szCs w:val="24"/>
        </w:rPr>
        <w:t xml:space="preserve"> </w:t>
      </w:r>
      <w:r w:rsidR="006E617A" w:rsidRPr="00292DE8">
        <w:rPr>
          <w:rFonts w:ascii="Times New Roman" w:hAnsi="Times New Roman" w:cs="Times New Roman"/>
          <w:color w:val="000000" w:themeColor="text1"/>
          <w:sz w:val="24"/>
          <w:szCs w:val="24"/>
        </w:rPr>
        <w:t>In this case, t</w:t>
      </w:r>
      <w:r w:rsidR="00895F20" w:rsidRPr="00292DE8">
        <w:rPr>
          <w:rFonts w:ascii="Times New Roman" w:hAnsi="Times New Roman" w:cs="Times New Roman"/>
          <w:color w:val="000000" w:themeColor="text1"/>
          <w:sz w:val="24"/>
          <w:szCs w:val="24"/>
        </w:rPr>
        <w:t>h</w:t>
      </w:r>
      <w:r w:rsidR="00523B8D" w:rsidRPr="00292DE8">
        <w:rPr>
          <w:rFonts w:ascii="Times New Roman" w:hAnsi="Times New Roman" w:cs="Times New Roman"/>
          <w:color w:val="000000" w:themeColor="text1"/>
          <w:sz w:val="24"/>
          <w:szCs w:val="24"/>
        </w:rPr>
        <w:t>r</w:t>
      </w:r>
      <w:r w:rsidR="006E617A" w:rsidRPr="00292DE8">
        <w:rPr>
          <w:rFonts w:ascii="Times New Roman" w:hAnsi="Times New Roman" w:cs="Times New Roman"/>
          <w:color w:val="000000" w:themeColor="text1"/>
          <w:sz w:val="24"/>
          <w:szCs w:val="24"/>
        </w:rPr>
        <w:t xml:space="preserve">ee suspects are wanted by </w:t>
      </w:r>
      <w:r w:rsidR="00523B8D" w:rsidRPr="00292DE8">
        <w:rPr>
          <w:rFonts w:ascii="Times New Roman" w:hAnsi="Times New Roman" w:cs="Times New Roman"/>
          <w:color w:val="000000" w:themeColor="text1"/>
          <w:sz w:val="24"/>
          <w:szCs w:val="24"/>
        </w:rPr>
        <w:t>the</w:t>
      </w:r>
      <w:r w:rsidR="00895F20" w:rsidRPr="00292DE8">
        <w:rPr>
          <w:rFonts w:ascii="Times New Roman" w:hAnsi="Times New Roman" w:cs="Times New Roman"/>
          <w:color w:val="000000" w:themeColor="text1"/>
          <w:sz w:val="24"/>
          <w:szCs w:val="24"/>
        </w:rPr>
        <w:t xml:space="preserve"> </w:t>
      </w:r>
      <w:r w:rsidR="00523B8D" w:rsidRPr="00292DE8">
        <w:rPr>
          <w:rFonts w:ascii="Times New Roman" w:hAnsi="Times New Roman" w:cs="Times New Roman"/>
          <w:color w:val="000000" w:themeColor="text1"/>
          <w:sz w:val="24"/>
          <w:szCs w:val="24"/>
        </w:rPr>
        <w:t xml:space="preserve">Office of the </w:t>
      </w:r>
      <w:r w:rsidR="00895F20" w:rsidRPr="00292DE8">
        <w:rPr>
          <w:rFonts w:ascii="Times New Roman" w:hAnsi="Times New Roman" w:cs="Times New Roman"/>
          <w:color w:val="000000" w:themeColor="text1"/>
          <w:sz w:val="24"/>
          <w:szCs w:val="24"/>
        </w:rPr>
        <w:t>General Prosecutor</w:t>
      </w:r>
      <w:r w:rsidRPr="00292DE8">
        <w:rPr>
          <w:rFonts w:ascii="Times New Roman" w:hAnsi="Times New Roman" w:cs="Times New Roman"/>
          <w:color w:val="000000" w:themeColor="text1"/>
          <w:sz w:val="24"/>
          <w:szCs w:val="24"/>
        </w:rPr>
        <w:t xml:space="preserve"> in the context of an investigation into the activities of the criminal group</w:t>
      </w:r>
      <w:r w:rsidR="00895F20" w:rsidRPr="00292DE8">
        <w:rPr>
          <w:rFonts w:ascii="Times New Roman" w:hAnsi="Times New Roman" w:cs="Times New Roman"/>
          <w:color w:val="000000" w:themeColor="text1"/>
          <w:sz w:val="24"/>
          <w:szCs w:val="24"/>
        </w:rPr>
        <w:t xml:space="preserve"> </w:t>
      </w:r>
      <w:r w:rsidR="006E617A" w:rsidRPr="00292DE8">
        <w:rPr>
          <w:rFonts w:ascii="Times New Roman" w:hAnsi="Times New Roman" w:cs="Times New Roman"/>
          <w:color w:val="000000" w:themeColor="text1"/>
          <w:sz w:val="24"/>
          <w:szCs w:val="24"/>
        </w:rPr>
        <w:t xml:space="preserve">– one </w:t>
      </w:r>
      <w:r w:rsidR="00523B8D" w:rsidRPr="00292DE8">
        <w:rPr>
          <w:rFonts w:ascii="Times New Roman" w:hAnsi="Times New Roman" w:cs="Times New Roman"/>
          <w:color w:val="000000" w:themeColor="text1"/>
          <w:sz w:val="24"/>
          <w:szCs w:val="24"/>
        </w:rPr>
        <w:t>is arrested</w:t>
      </w:r>
      <w:r w:rsidR="007A4EC7" w:rsidRPr="00292DE8">
        <w:rPr>
          <w:rFonts w:ascii="Times New Roman" w:hAnsi="Times New Roman" w:cs="Times New Roman"/>
          <w:color w:val="000000" w:themeColor="text1"/>
          <w:sz w:val="24"/>
          <w:szCs w:val="24"/>
        </w:rPr>
        <w:t>,</w:t>
      </w:r>
      <w:r w:rsidR="00523B8D" w:rsidRPr="00292DE8">
        <w:rPr>
          <w:rFonts w:ascii="Times New Roman" w:hAnsi="Times New Roman" w:cs="Times New Roman"/>
          <w:color w:val="000000" w:themeColor="text1"/>
          <w:sz w:val="24"/>
          <w:szCs w:val="24"/>
        </w:rPr>
        <w:t xml:space="preserve"> </w:t>
      </w:r>
      <w:r w:rsidR="006E617A" w:rsidRPr="00292DE8">
        <w:rPr>
          <w:rFonts w:ascii="Times New Roman" w:hAnsi="Times New Roman" w:cs="Times New Roman"/>
          <w:color w:val="000000" w:themeColor="text1"/>
          <w:sz w:val="24"/>
          <w:szCs w:val="24"/>
        </w:rPr>
        <w:t>while</w:t>
      </w:r>
      <w:r w:rsidR="00523B8D" w:rsidRPr="00292DE8">
        <w:rPr>
          <w:rFonts w:ascii="Times New Roman" w:hAnsi="Times New Roman" w:cs="Times New Roman"/>
          <w:color w:val="000000" w:themeColor="text1"/>
          <w:sz w:val="24"/>
          <w:szCs w:val="24"/>
        </w:rPr>
        <w:t xml:space="preserve"> two </w:t>
      </w:r>
      <w:r w:rsidR="006E617A" w:rsidRPr="00292DE8">
        <w:rPr>
          <w:rFonts w:ascii="Times New Roman" w:hAnsi="Times New Roman" w:cs="Times New Roman"/>
          <w:color w:val="000000" w:themeColor="text1"/>
          <w:sz w:val="24"/>
          <w:szCs w:val="24"/>
        </w:rPr>
        <w:t>remain</w:t>
      </w:r>
      <w:r w:rsidR="00B34B7A" w:rsidRPr="00292DE8">
        <w:rPr>
          <w:rFonts w:ascii="Times New Roman" w:hAnsi="Times New Roman" w:cs="Times New Roman"/>
          <w:color w:val="000000" w:themeColor="text1"/>
          <w:sz w:val="24"/>
          <w:szCs w:val="24"/>
        </w:rPr>
        <w:t>ed</w:t>
      </w:r>
      <w:r w:rsidR="006E617A" w:rsidRPr="00292DE8">
        <w:rPr>
          <w:rFonts w:ascii="Times New Roman" w:hAnsi="Times New Roman" w:cs="Times New Roman"/>
          <w:color w:val="000000" w:themeColor="text1"/>
          <w:sz w:val="24"/>
          <w:szCs w:val="24"/>
        </w:rPr>
        <w:t xml:space="preserve"> at large.</w:t>
      </w:r>
      <w:r w:rsidR="00523B8D" w:rsidRPr="00292DE8">
        <w:rPr>
          <w:rFonts w:ascii="Times New Roman" w:hAnsi="Times New Roman" w:cs="Times New Roman"/>
          <w:color w:val="000000" w:themeColor="text1"/>
          <w:sz w:val="24"/>
          <w:szCs w:val="24"/>
        </w:rPr>
        <w:t xml:space="preserve"> </w:t>
      </w:r>
    </w:p>
    <w:p w:rsidR="001135A9" w:rsidRPr="00292DE8" w:rsidRDefault="001135A9">
      <w:pPr>
        <w:pStyle w:val="af1"/>
        <w:spacing w:before="0" w:beforeAutospacing="0" w:after="120" w:afterAutospacing="0"/>
        <w:jc w:val="both"/>
        <w:rPr>
          <w:i/>
          <w:color w:val="000000" w:themeColor="text1"/>
        </w:rPr>
      </w:pPr>
      <w:r w:rsidRPr="00292DE8">
        <w:rPr>
          <w:i/>
          <w:color w:val="000000" w:themeColor="text1"/>
        </w:rPr>
        <w:t xml:space="preserve">Request to </w:t>
      </w:r>
      <w:r w:rsidR="00CC4DD9" w:rsidRPr="00292DE8">
        <w:rPr>
          <w:i/>
          <w:color w:val="000000" w:themeColor="text1"/>
        </w:rPr>
        <w:t xml:space="preserve">the </w:t>
      </w:r>
      <w:r w:rsidRPr="00292DE8">
        <w:rPr>
          <w:i/>
          <w:color w:val="000000" w:themeColor="text1"/>
        </w:rPr>
        <w:t xml:space="preserve">International Criminal Court to investigate </w:t>
      </w:r>
      <w:r w:rsidR="00CC4DD9" w:rsidRPr="00292DE8">
        <w:rPr>
          <w:i/>
          <w:color w:val="000000" w:themeColor="text1"/>
        </w:rPr>
        <w:t xml:space="preserve">the </w:t>
      </w:r>
      <w:r w:rsidRPr="00292DE8">
        <w:rPr>
          <w:i/>
          <w:color w:val="000000" w:themeColor="text1"/>
        </w:rPr>
        <w:t>Maidan violence</w:t>
      </w:r>
    </w:p>
    <w:p w:rsidR="001135A9" w:rsidRPr="00292DE8" w:rsidRDefault="00DB265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9 April, t</w:t>
      </w:r>
      <w:r w:rsidR="00895F20" w:rsidRPr="00292DE8">
        <w:rPr>
          <w:rFonts w:ascii="Times New Roman" w:hAnsi="Times New Roman" w:cs="Times New Roman"/>
          <w:color w:val="000000" w:themeColor="text1"/>
          <w:sz w:val="24"/>
          <w:szCs w:val="24"/>
        </w:rPr>
        <w:t xml:space="preserve">he Government </w:t>
      </w:r>
      <w:r w:rsidR="00CC4DD9" w:rsidRPr="00292DE8">
        <w:rPr>
          <w:rFonts w:ascii="Times New Roman" w:hAnsi="Times New Roman" w:cs="Times New Roman"/>
          <w:color w:val="000000" w:themeColor="text1"/>
          <w:sz w:val="24"/>
          <w:szCs w:val="24"/>
        </w:rPr>
        <w:t xml:space="preserve">of Ukraine </w:t>
      </w:r>
      <w:r w:rsidR="00895F20" w:rsidRPr="00292DE8">
        <w:rPr>
          <w:rFonts w:ascii="Times New Roman" w:hAnsi="Times New Roman" w:cs="Times New Roman"/>
          <w:color w:val="000000" w:themeColor="text1"/>
          <w:sz w:val="24"/>
          <w:szCs w:val="24"/>
        </w:rPr>
        <w:t>submitted a request to the International Criminal Court</w:t>
      </w:r>
      <w:r w:rsidR="00D569A6" w:rsidRPr="00292DE8">
        <w:rPr>
          <w:rFonts w:ascii="Times New Roman" w:hAnsi="Times New Roman" w:cs="Times New Roman"/>
          <w:color w:val="000000" w:themeColor="text1"/>
          <w:sz w:val="24"/>
          <w:szCs w:val="24"/>
        </w:rPr>
        <w:t xml:space="preserve"> (ICC)</w:t>
      </w:r>
      <w:r w:rsidR="00895F20" w:rsidRPr="00292DE8">
        <w:rPr>
          <w:rFonts w:ascii="Times New Roman" w:hAnsi="Times New Roman" w:cs="Times New Roman"/>
          <w:color w:val="000000" w:themeColor="text1"/>
          <w:sz w:val="24"/>
          <w:szCs w:val="24"/>
        </w:rPr>
        <w:t xml:space="preserve"> to investigate the events that occurred on Maidan from 21 November 2013 </w:t>
      </w:r>
      <w:r w:rsidR="00CC4DD9" w:rsidRPr="00292DE8">
        <w:rPr>
          <w:rFonts w:ascii="Times New Roman" w:hAnsi="Times New Roman" w:cs="Times New Roman"/>
          <w:color w:val="000000" w:themeColor="text1"/>
          <w:sz w:val="24"/>
          <w:szCs w:val="24"/>
        </w:rPr>
        <w:t>to</w:t>
      </w:r>
      <w:r w:rsidR="00895F20" w:rsidRPr="00292DE8">
        <w:rPr>
          <w:rFonts w:ascii="Times New Roman" w:hAnsi="Times New Roman" w:cs="Times New Roman"/>
          <w:color w:val="000000" w:themeColor="text1"/>
          <w:sz w:val="24"/>
          <w:szCs w:val="24"/>
        </w:rPr>
        <w:t xml:space="preserve"> 22 February 2014. The Registrar of the ICC received a declaration lodg</w:t>
      </w:r>
      <w:r w:rsidR="00CC4DD9" w:rsidRPr="00292DE8">
        <w:rPr>
          <w:rFonts w:ascii="Times New Roman" w:hAnsi="Times New Roman" w:cs="Times New Roman"/>
          <w:color w:val="000000" w:themeColor="text1"/>
          <w:sz w:val="24"/>
          <w:szCs w:val="24"/>
        </w:rPr>
        <w:t>ed by Ukraine accepting the ICC</w:t>
      </w:r>
      <w:r w:rsidR="00895F20" w:rsidRPr="00292DE8">
        <w:rPr>
          <w:rFonts w:ascii="Times New Roman" w:hAnsi="Times New Roman" w:cs="Times New Roman"/>
          <w:color w:val="000000" w:themeColor="text1"/>
          <w:sz w:val="24"/>
          <w:szCs w:val="24"/>
        </w:rPr>
        <w:t xml:space="preserve"> jurisdiction with respe</w:t>
      </w:r>
      <w:r w:rsidR="00CC4DD9" w:rsidRPr="00292DE8">
        <w:rPr>
          <w:rFonts w:ascii="Times New Roman" w:hAnsi="Times New Roman" w:cs="Times New Roman"/>
          <w:color w:val="000000" w:themeColor="text1"/>
          <w:sz w:val="24"/>
          <w:szCs w:val="24"/>
        </w:rPr>
        <w:t>ct to alleged crimes committed o</w:t>
      </w:r>
      <w:r w:rsidR="00895F20" w:rsidRPr="00292DE8">
        <w:rPr>
          <w:rFonts w:ascii="Times New Roman" w:hAnsi="Times New Roman" w:cs="Times New Roman"/>
          <w:color w:val="000000" w:themeColor="text1"/>
          <w:sz w:val="24"/>
          <w:szCs w:val="24"/>
        </w:rPr>
        <w:t>n its territory during the above mentioned period. The declaration was lodged under article 12(3) of the Rome Statute, which enables a no</w:t>
      </w:r>
      <w:r w:rsidR="002C1485" w:rsidRPr="00292DE8">
        <w:rPr>
          <w:rFonts w:ascii="Times New Roman" w:hAnsi="Times New Roman" w:cs="Times New Roman"/>
          <w:color w:val="000000" w:themeColor="text1"/>
          <w:sz w:val="24"/>
          <w:szCs w:val="24"/>
        </w:rPr>
        <w:t>n-</w:t>
      </w:r>
      <w:r w:rsidR="00895F20" w:rsidRPr="00292DE8">
        <w:rPr>
          <w:rFonts w:ascii="Times New Roman" w:hAnsi="Times New Roman" w:cs="Times New Roman"/>
          <w:color w:val="000000" w:themeColor="text1"/>
          <w:sz w:val="24"/>
          <w:szCs w:val="24"/>
        </w:rPr>
        <w:t>party to the Statute to accept the exercise of jurisdi</w:t>
      </w:r>
      <w:r w:rsidR="00CC4DD9" w:rsidRPr="00292DE8">
        <w:rPr>
          <w:rFonts w:ascii="Times New Roman" w:hAnsi="Times New Roman" w:cs="Times New Roman"/>
          <w:color w:val="000000" w:themeColor="text1"/>
          <w:sz w:val="24"/>
          <w:szCs w:val="24"/>
        </w:rPr>
        <w:t>ction of the C</w:t>
      </w:r>
      <w:r w:rsidR="00895F20" w:rsidRPr="00292DE8">
        <w:rPr>
          <w:rFonts w:ascii="Times New Roman" w:hAnsi="Times New Roman" w:cs="Times New Roman"/>
          <w:color w:val="000000" w:themeColor="text1"/>
          <w:sz w:val="24"/>
          <w:szCs w:val="24"/>
        </w:rPr>
        <w:t>ourt. The Prosecutor of the ICC has decided to open a preliminary examination into the situation in Ukraine in order to establish whether the Rome Statute criteria for opening an investigation are met. On 15 April, the Minister of Justice off</w:t>
      </w:r>
      <w:r w:rsidR="00CC4DD9" w:rsidRPr="00292DE8">
        <w:rPr>
          <w:rFonts w:ascii="Times New Roman" w:hAnsi="Times New Roman" w:cs="Times New Roman"/>
          <w:color w:val="000000" w:themeColor="text1"/>
          <w:sz w:val="24"/>
          <w:szCs w:val="24"/>
        </w:rPr>
        <w:t>icially stated that there wa</w:t>
      </w:r>
      <w:r w:rsidR="00895F20" w:rsidRPr="00292DE8">
        <w:rPr>
          <w:rFonts w:ascii="Times New Roman" w:hAnsi="Times New Roman" w:cs="Times New Roman"/>
          <w:color w:val="000000" w:themeColor="text1"/>
          <w:sz w:val="24"/>
          <w:szCs w:val="24"/>
        </w:rPr>
        <w:t xml:space="preserve">s unanimous support within the Government for the ratification of the Rome Statute, which Ukraine signed in 2000 but </w:t>
      </w:r>
      <w:r w:rsidR="0009539F">
        <w:rPr>
          <w:rFonts w:ascii="Times New Roman" w:hAnsi="Times New Roman" w:cs="Times New Roman"/>
          <w:color w:val="000000" w:themeColor="text1"/>
          <w:sz w:val="24"/>
          <w:szCs w:val="24"/>
        </w:rPr>
        <w:t>not yet</w:t>
      </w:r>
      <w:r w:rsidR="00895F20" w:rsidRPr="00292DE8">
        <w:rPr>
          <w:rFonts w:ascii="Times New Roman" w:hAnsi="Times New Roman" w:cs="Times New Roman"/>
          <w:color w:val="000000" w:themeColor="text1"/>
          <w:sz w:val="24"/>
          <w:szCs w:val="24"/>
        </w:rPr>
        <w:t xml:space="preserve"> ratified.</w:t>
      </w:r>
    </w:p>
    <w:p w:rsidR="00895F20" w:rsidRPr="00292DE8" w:rsidRDefault="00895F20">
      <w:pPr>
        <w:pStyle w:val="af1"/>
        <w:spacing w:before="0" w:beforeAutospacing="0" w:after="120" w:afterAutospacing="0"/>
        <w:jc w:val="both"/>
        <w:rPr>
          <w:color w:val="000000" w:themeColor="text1"/>
        </w:rPr>
      </w:pPr>
      <w:r w:rsidRPr="00292DE8">
        <w:rPr>
          <w:i/>
          <w:color w:val="000000" w:themeColor="text1"/>
        </w:rPr>
        <w:t>Missing</w:t>
      </w:r>
      <w:r w:rsidR="001135A9" w:rsidRPr="00292DE8">
        <w:rPr>
          <w:i/>
          <w:color w:val="000000" w:themeColor="text1"/>
        </w:rPr>
        <w:t xml:space="preserve"> persons</w:t>
      </w:r>
    </w:p>
    <w:p w:rsidR="001135A9" w:rsidRPr="00292DE8" w:rsidRDefault="001135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According to </w:t>
      </w:r>
      <w:r w:rsidR="00CC4DD9"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NGO EuroMaidan SOS, which has maintained a lis</w:t>
      </w:r>
      <w:r w:rsidR="00D61FDA" w:rsidRPr="00292DE8">
        <w:rPr>
          <w:rFonts w:ascii="Times New Roman" w:hAnsi="Times New Roman" w:cs="Times New Roman"/>
          <w:color w:val="000000" w:themeColor="text1"/>
          <w:sz w:val="24"/>
          <w:szCs w:val="24"/>
        </w:rPr>
        <w:t>t</w:t>
      </w:r>
      <w:r w:rsidRPr="00292DE8">
        <w:rPr>
          <w:rFonts w:ascii="Times New Roman" w:hAnsi="Times New Roman" w:cs="Times New Roman"/>
          <w:color w:val="000000" w:themeColor="text1"/>
          <w:sz w:val="24"/>
          <w:szCs w:val="24"/>
        </w:rPr>
        <w:t xml:space="preserve"> of missing persons since the </w:t>
      </w:r>
      <w:r w:rsidR="007A4EC7" w:rsidRPr="00292DE8">
        <w:rPr>
          <w:rFonts w:ascii="Times New Roman" w:hAnsi="Times New Roman" w:cs="Times New Roman"/>
          <w:color w:val="000000" w:themeColor="text1"/>
          <w:sz w:val="24"/>
          <w:szCs w:val="24"/>
        </w:rPr>
        <w:t xml:space="preserve">early </w:t>
      </w:r>
      <w:r w:rsidRPr="00292DE8">
        <w:rPr>
          <w:rFonts w:ascii="Times New Roman" w:hAnsi="Times New Roman" w:cs="Times New Roman"/>
          <w:color w:val="000000" w:themeColor="text1"/>
          <w:sz w:val="24"/>
          <w:szCs w:val="24"/>
        </w:rPr>
        <w:t xml:space="preserve">days of Maidan, as of </w:t>
      </w:r>
      <w:r w:rsidR="006A1055" w:rsidRPr="00292DE8">
        <w:rPr>
          <w:rFonts w:ascii="Times New Roman" w:hAnsi="Times New Roman" w:cs="Times New Roman"/>
          <w:color w:val="000000" w:themeColor="text1"/>
          <w:sz w:val="24"/>
          <w:szCs w:val="24"/>
        </w:rPr>
        <w:t>5</w:t>
      </w:r>
      <w:r w:rsidRPr="00292DE8">
        <w:rPr>
          <w:rFonts w:ascii="Times New Roman" w:hAnsi="Times New Roman" w:cs="Times New Roman"/>
          <w:color w:val="000000" w:themeColor="text1"/>
          <w:sz w:val="24"/>
          <w:szCs w:val="24"/>
        </w:rPr>
        <w:t xml:space="preserve"> May 201</w:t>
      </w:r>
      <w:r w:rsidR="00B34B7A" w:rsidRPr="00292DE8">
        <w:rPr>
          <w:rFonts w:ascii="Times New Roman" w:hAnsi="Times New Roman" w:cs="Times New Roman"/>
          <w:color w:val="000000" w:themeColor="text1"/>
          <w:sz w:val="24"/>
          <w:szCs w:val="24"/>
        </w:rPr>
        <w:t>4</w:t>
      </w:r>
      <w:r w:rsidRPr="00292DE8">
        <w:rPr>
          <w:rFonts w:ascii="Times New Roman" w:hAnsi="Times New Roman" w:cs="Times New Roman"/>
          <w:color w:val="000000" w:themeColor="text1"/>
          <w:sz w:val="24"/>
          <w:szCs w:val="24"/>
        </w:rPr>
        <w:t xml:space="preserve">, </w:t>
      </w:r>
      <w:r w:rsidR="006A1055" w:rsidRPr="00292DE8">
        <w:rPr>
          <w:rFonts w:ascii="Times New Roman" w:hAnsi="Times New Roman" w:cs="Times New Roman"/>
          <w:color w:val="000000" w:themeColor="text1"/>
          <w:sz w:val="24"/>
          <w:szCs w:val="24"/>
        </w:rPr>
        <w:t>8</w:t>
      </w:r>
      <w:r w:rsidRPr="00292DE8">
        <w:rPr>
          <w:rFonts w:ascii="Times New Roman" w:hAnsi="Times New Roman" w:cs="Times New Roman"/>
          <w:color w:val="000000" w:themeColor="text1"/>
          <w:sz w:val="24"/>
          <w:szCs w:val="24"/>
        </w:rPr>
        <w:t>3 persons</w:t>
      </w:r>
      <w:r w:rsidR="006A1055" w:rsidRPr="00292DE8">
        <w:rPr>
          <w:rFonts w:ascii="Times New Roman" w:hAnsi="Times New Roman" w:cs="Times New Roman"/>
          <w:color w:val="000000" w:themeColor="text1"/>
          <w:sz w:val="24"/>
          <w:szCs w:val="24"/>
        </w:rPr>
        <w:t xml:space="preserve"> (including four women)</w:t>
      </w:r>
      <w:r w:rsidRPr="00292DE8">
        <w:rPr>
          <w:rFonts w:ascii="Times New Roman" w:hAnsi="Times New Roman" w:cs="Times New Roman"/>
          <w:color w:val="000000" w:themeColor="text1"/>
          <w:sz w:val="24"/>
          <w:szCs w:val="24"/>
        </w:rPr>
        <w:t xml:space="preserve"> </w:t>
      </w:r>
      <w:r w:rsidR="00CC4DD9" w:rsidRPr="00292DE8">
        <w:rPr>
          <w:rFonts w:ascii="Times New Roman" w:hAnsi="Times New Roman" w:cs="Times New Roman"/>
          <w:color w:val="000000" w:themeColor="text1"/>
          <w:sz w:val="24"/>
          <w:szCs w:val="24"/>
        </w:rPr>
        <w:t xml:space="preserve">still </w:t>
      </w:r>
      <w:r w:rsidRPr="00292DE8">
        <w:rPr>
          <w:rFonts w:ascii="Times New Roman" w:hAnsi="Times New Roman" w:cs="Times New Roman"/>
          <w:color w:val="000000" w:themeColor="text1"/>
          <w:sz w:val="24"/>
          <w:szCs w:val="24"/>
        </w:rPr>
        <w:t>remain</w:t>
      </w:r>
      <w:r w:rsidR="00CC4DD9" w:rsidRPr="00292DE8">
        <w:rPr>
          <w:rFonts w:ascii="Times New Roman" w:hAnsi="Times New Roman" w:cs="Times New Roman"/>
          <w:color w:val="000000" w:themeColor="text1"/>
          <w:sz w:val="24"/>
          <w:szCs w:val="24"/>
        </w:rPr>
        <w:t>ed</w:t>
      </w:r>
      <w:r w:rsidRPr="00292DE8">
        <w:rPr>
          <w:rFonts w:ascii="Times New Roman" w:hAnsi="Times New Roman" w:cs="Times New Roman"/>
          <w:color w:val="000000" w:themeColor="text1"/>
          <w:sz w:val="24"/>
          <w:szCs w:val="24"/>
        </w:rPr>
        <w:t xml:space="preserve"> unaccounted for.</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There is no official information from the Ministry of Interior or the Office of the General Prosecutor on the number of people still missing</w:t>
      </w:r>
      <w:r w:rsidR="00CC4DD9" w:rsidRPr="00292DE8">
        <w:rPr>
          <w:rFonts w:ascii="Times New Roman" w:hAnsi="Times New Roman" w:cs="Times New Roman"/>
          <w:color w:val="000000" w:themeColor="text1"/>
          <w:sz w:val="24"/>
          <w:szCs w:val="24"/>
        </w:rPr>
        <w:t xml:space="preserve"> relating to Maidan</w:t>
      </w:r>
      <w:r w:rsidRPr="00292DE8">
        <w:rPr>
          <w:rFonts w:ascii="Times New Roman" w:hAnsi="Times New Roman" w:cs="Times New Roman"/>
          <w:color w:val="000000" w:themeColor="text1"/>
          <w:sz w:val="24"/>
          <w:szCs w:val="24"/>
        </w:rPr>
        <w:t xml:space="preserve">, as investigations </w:t>
      </w:r>
      <w:r w:rsidR="00B34B7A" w:rsidRPr="00292DE8">
        <w:rPr>
          <w:rFonts w:ascii="Times New Roman" w:hAnsi="Times New Roman" w:cs="Times New Roman"/>
          <w:color w:val="000000" w:themeColor="text1"/>
          <w:sz w:val="24"/>
          <w:szCs w:val="24"/>
        </w:rPr>
        <w:t>were</w:t>
      </w:r>
      <w:r w:rsidRPr="00292DE8">
        <w:rPr>
          <w:rFonts w:ascii="Times New Roman" w:hAnsi="Times New Roman" w:cs="Times New Roman"/>
          <w:color w:val="000000" w:themeColor="text1"/>
          <w:sz w:val="24"/>
          <w:szCs w:val="24"/>
        </w:rPr>
        <w:t xml:space="preserve"> on</w:t>
      </w:r>
      <w:r w:rsidR="00C807E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going. </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7168A9" w:rsidRPr="00292DE8" w:rsidRDefault="001135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Initially in the aftermath of the Maidan, </w:t>
      </w:r>
      <w:r w:rsidR="00895F20" w:rsidRPr="00292DE8">
        <w:rPr>
          <w:rFonts w:ascii="Times New Roman" w:hAnsi="Times New Roman" w:cs="Times New Roman"/>
          <w:color w:val="000000" w:themeColor="text1"/>
          <w:sz w:val="24"/>
          <w:szCs w:val="24"/>
        </w:rPr>
        <w:t xml:space="preserve">314 persons were registered as missing, according to the </w:t>
      </w:r>
      <w:r w:rsidR="00420B99" w:rsidRPr="00292DE8">
        <w:rPr>
          <w:rFonts w:ascii="Times New Roman" w:hAnsi="Times New Roman" w:cs="Times New Roman"/>
          <w:color w:val="000000" w:themeColor="text1"/>
          <w:sz w:val="24"/>
          <w:szCs w:val="24"/>
        </w:rPr>
        <w:t xml:space="preserve">Office of the </w:t>
      </w:r>
      <w:r w:rsidR="00895F20" w:rsidRPr="00292DE8">
        <w:rPr>
          <w:rFonts w:ascii="Times New Roman" w:hAnsi="Times New Roman" w:cs="Times New Roman"/>
          <w:color w:val="000000" w:themeColor="text1"/>
          <w:sz w:val="24"/>
          <w:szCs w:val="24"/>
        </w:rPr>
        <w:t>General Prosecutor.</w:t>
      </w:r>
      <w:r w:rsidR="00285C2E">
        <w:rPr>
          <w:rFonts w:ascii="Times New Roman" w:hAnsi="Times New Roman" w:cs="Times New Roman"/>
          <w:color w:val="000000" w:themeColor="text1"/>
          <w:sz w:val="24"/>
          <w:szCs w:val="24"/>
        </w:rPr>
        <w:t xml:space="preserve"> </w:t>
      </w:r>
      <w:r w:rsidR="00420B99" w:rsidRPr="00292DE8">
        <w:rPr>
          <w:rFonts w:ascii="Times New Roman" w:hAnsi="Times New Roman" w:cs="Times New Roman"/>
          <w:color w:val="000000" w:themeColor="text1"/>
          <w:sz w:val="24"/>
          <w:szCs w:val="24"/>
        </w:rPr>
        <w:t>A large number have since been found alive; some</w:t>
      </w:r>
      <w:r w:rsidRPr="00292DE8">
        <w:rPr>
          <w:rFonts w:ascii="Times New Roman" w:hAnsi="Times New Roman" w:cs="Times New Roman"/>
          <w:color w:val="000000" w:themeColor="text1"/>
          <w:sz w:val="24"/>
          <w:szCs w:val="24"/>
        </w:rPr>
        <w:t xml:space="preserve"> were recognis</w:t>
      </w:r>
      <w:r w:rsidR="00895F20" w:rsidRPr="00292DE8">
        <w:rPr>
          <w:rFonts w:ascii="Times New Roman" w:hAnsi="Times New Roman" w:cs="Times New Roman"/>
          <w:color w:val="000000" w:themeColor="text1"/>
          <w:sz w:val="24"/>
          <w:szCs w:val="24"/>
        </w:rPr>
        <w:t xml:space="preserve">ed as killed or dead. </w:t>
      </w:r>
      <w:r w:rsidR="00CC4DD9" w:rsidRPr="00292DE8">
        <w:rPr>
          <w:rFonts w:ascii="Times New Roman" w:hAnsi="Times New Roman" w:cs="Times New Roman"/>
          <w:color w:val="000000" w:themeColor="text1"/>
          <w:sz w:val="24"/>
          <w:szCs w:val="24"/>
        </w:rPr>
        <w:t>It is critical to identify</w:t>
      </w:r>
      <w:r w:rsidRPr="00292DE8">
        <w:rPr>
          <w:rFonts w:ascii="Times New Roman" w:hAnsi="Times New Roman" w:cs="Times New Roman"/>
          <w:color w:val="000000" w:themeColor="text1"/>
          <w:sz w:val="24"/>
          <w:szCs w:val="24"/>
        </w:rPr>
        <w:t xml:space="preserve"> the whereabouts and fate of those who </w:t>
      </w:r>
      <w:r w:rsidR="00CC4DD9" w:rsidRPr="00292DE8">
        <w:rPr>
          <w:rFonts w:ascii="Times New Roman" w:hAnsi="Times New Roman" w:cs="Times New Roman"/>
          <w:color w:val="000000" w:themeColor="text1"/>
          <w:sz w:val="24"/>
          <w:szCs w:val="24"/>
        </w:rPr>
        <w:t>remain missing from Maidan.</w:t>
      </w:r>
      <w:r w:rsidRPr="00292DE8">
        <w:rPr>
          <w:rFonts w:ascii="Times New Roman" w:hAnsi="Times New Roman" w:cs="Times New Roman"/>
          <w:color w:val="000000" w:themeColor="text1"/>
          <w:sz w:val="24"/>
          <w:szCs w:val="24"/>
        </w:rPr>
        <w:t xml:space="preserve"> </w:t>
      </w:r>
    </w:p>
    <w:p w:rsidR="007168A9" w:rsidRPr="00292DE8" w:rsidRDefault="007168A9" w:rsidP="00292DE8">
      <w:pPr>
        <w:pStyle w:val="a3"/>
        <w:spacing w:line="240" w:lineRule="auto"/>
        <w:rPr>
          <w:rFonts w:ascii="Times New Roman" w:hAnsi="Times New Roman" w:cs="Times New Roman"/>
          <w:color w:val="000000" w:themeColor="text1"/>
          <w:sz w:val="24"/>
          <w:szCs w:val="24"/>
        </w:rPr>
      </w:pPr>
    </w:p>
    <w:p w:rsidR="007168A9" w:rsidRPr="00292DE8" w:rsidRDefault="007168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An International Advisory Panel</w:t>
      </w:r>
      <w:r w:rsidRPr="00292DE8">
        <w:rPr>
          <w:rStyle w:val="afb"/>
          <w:rFonts w:ascii="Times New Roman" w:hAnsi="Times New Roman" w:cs="Times New Roman"/>
          <w:color w:val="000000" w:themeColor="text1"/>
          <w:sz w:val="24"/>
          <w:szCs w:val="24"/>
        </w:rPr>
        <w:footnoteReference w:id="6"/>
      </w:r>
      <w:r w:rsidRPr="00292DE8">
        <w:rPr>
          <w:rFonts w:ascii="Times New Roman" w:hAnsi="Times New Roman" w:cs="Times New Roman"/>
          <w:color w:val="000000" w:themeColor="text1"/>
          <w:sz w:val="24"/>
          <w:szCs w:val="24"/>
        </w:rPr>
        <w:t xml:space="preserve"> has been initiated by the Secretary</w:t>
      </w:r>
      <w:r w:rsidR="00B34B7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General of the Council of Europe</w:t>
      </w:r>
      <w:r w:rsidR="00B34B7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Thorbjorn Jagland</w:t>
      </w:r>
      <w:r w:rsidR="00B34B7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to oversee the judicial investigations into the violent clashes during the Maidan events from 30 November 2013 to 21 February 2014.</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Inform</w:t>
      </w:r>
      <w:r w:rsidR="007A4EC7" w:rsidRPr="00292DE8">
        <w:rPr>
          <w:rFonts w:ascii="Times New Roman" w:hAnsi="Times New Roman" w:cs="Times New Roman"/>
          <w:color w:val="000000" w:themeColor="text1"/>
          <w:sz w:val="24"/>
          <w:szCs w:val="24"/>
        </w:rPr>
        <w:t xml:space="preserve">ation has been requested by the </w:t>
      </w:r>
      <w:r w:rsidRPr="00292DE8">
        <w:rPr>
          <w:rFonts w:ascii="Times New Roman" w:hAnsi="Times New Roman" w:cs="Times New Roman"/>
          <w:color w:val="000000" w:themeColor="text1"/>
          <w:sz w:val="24"/>
          <w:szCs w:val="24"/>
        </w:rPr>
        <w:t xml:space="preserve">Panel into violent acts committed by any person during three </w:t>
      </w:r>
      <w:r w:rsidRPr="00292DE8">
        <w:rPr>
          <w:rFonts w:ascii="Times New Roman" w:hAnsi="Times New Roman" w:cs="Times New Roman"/>
          <w:color w:val="000000" w:themeColor="text1"/>
          <w:sz w:val="24"/>
          <w:szCs w:val="24"/>
        </w:rPr>
        <w:lastRenderedPageBreak/>
        <w:t>periods: the night of 30 November/1 December 2013; 1 December 2013; and 18-21 February 2014.</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The Panel will hold its first meetings in Kyiv at the end of June 2014.</w:t>
      </w:r>
    </w:p>
    <w:p w:rsidR="007168A9" w:rsidRPr="00292DE8" w:rsidRDefault="007168A9" w:rsidP="00292DE8">
      <w:pPr>
        <w:pStyle w:val="a3"/>
        <w:spacing w:line="240" w:lineRule="auto"/>
        <w:rPr>
          <w:rFonts w:ascii="Times New Roman" w:hAnsi="Times New Roman" w:cs="Times New Roman"/>
          <w:b/>
          <w:i/>
          <w:color w:val="000000" w:themeColor="text1"/>
          <w:sz w:val="24"/>
          <w:szCs w:val="24"/>
        </w:rPr>
      </w:pPr>
    </w:p>
    <w:p w:rsidR="00134F8A" w:rsidRPr="00292DE8" w:rsidRDefault="00134F8A" w:rsidP="00530614">
      <w:pPr>
        <w:pStyle w:val="a3"/>
        <w:spacing w:after="120" w:line="240" w:lineRule="auto"/>
        <w:ind w:left="0"/>
        <w:jc w:val="both"/>
        <w:rPr>
          <w:rFonts w:ascii="Times New Roman" w:hAnsi="Times New Roman" w:cs="Times New Roman"/>
          <w:color w:val="000000" w:themeColor="text1"/>
          <w:sz w:val="24"/>
          <w:szCs w:val="24"/>
        </w:rPr>
      </w:pPr>
    </w:p>
    <w:p w:rsidR="001636BE" w:rsidRPr="00292DE8" w:rsidRDefault="008A4105">
      <w:pPr>
        <w:pStyle w:val="a3"/>
        <w:numPr>
          <w:ilvl w:val="0"/>
          <w:numId w:val="13"/>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HUMAN RIGHTS CHALLENGES</w:t>
      </w:r>
    </w:p>
    <w:p w:rsidR="006047C1" w:rsidRPr="00292DE8" w:rsidRDefault="0022340D">
      <w:pPr>
        <w:pStyle w:val="a3"/>
        <w:numPr>
          <w:ilvl w:val="0"/>
          <w:numId w:val="12"/>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Rule of </w:t>
      </w:r>
      <w:r w:rsidR="00DB265E" w:rsidRPr="00292DE8">
        <w:rPr>
          <w:rFonts w:ascii="Times New Roman" w:hAnsi="Times New Roman" w:cs="Times New Roman"/>
          <w:b/>
          <w:color w:val="000000" w:themeColor="text1"/>
          <w:sz w:val="24"/>
          <w:szCs w:val="24"/>
        </w:rPr>
        <w:t>l</w:t>
      </w:r>
      <w:r w:rsidRPr="00292DE8">
        <w:rPr>
          <w:rFonts w:ascii="Times New Roman" w:hAnsi="Times New Roman" w:cs="Times New Roman"/>
          <w:b/>
          <w:color w:val="000000" w:themeColor="text1"/>
          <w:sz w:val="24"/>
          <w:szCs w:val="24"/>
        </w:rPr>
        <w:t>aw</w:t>
      </w:r>
    </w:p>
    <w:p w:rsidR="00CC1B05" w:rsidRPr="00292DE8" w:rsidRDefault="00DB265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During the reporting period, the HRMMU monitored a number of measures within the sphere of the rule of law. These included: </w:t>
      </w:r>
      <w:r w:rsidR="007A4EC7" w:rsidRPr="00292DE8">
        <w:rPr>
          <w:rFonts w:ascii="Times New Roman" w:hAnsi="Times New Roman" w:cs="Times New Roman"/>
          <w:color w:val="000000" w:themeColor="text1"/>
          <w:sz w:val="24"/>
          <w:szCs w:val="24"/>
        </w:rPr>
        <w:t xml:space="preserve">the introduction </w:t>
      </w:r>
      <w:r w:rsidRPr="00292DE8">
        <w:rPr>
          <w:rFonts w:ascii="Times New Roman" w:hAnsi="Times New Roman" w:cs="Times New Roman"/>
          <w:color w:val="000000" w:themeColor="text1"/>
          <w:sz w:val="24"/>
          <w:szCs w:val="24"/>
        </w:rPr>
        <w:t xml:space="preserve">of amendments to the Constitution; Criminal Code amendments to toughen sanctions regarding violations of territorial integrity; legislation on the restoration of the credibility of the judiciary; laws providing for amnesties, as well as the law on occupation in the aftermath of the 16 March </w:t>
      </w:r>
      <w:r w:rsidR="007168A9" w:rsidRPr="00292DE8">
        <w:rPr>
          <w:rFonts w:ascii="Times New Roman" w:hAnsi="Times New Roman" w:cs="Times New Roman"/>
          <w:color w:val="000000" w:themeColor="text1"/>
          <w:sz w:val="24"/>
          <w:szCs w:val="24"/>
        </w:rPr>
        <w:t xml:space="preserve">unlawful </w:t>
      </w:r>
      <w:r w:rsidRPr="00292DE8">
        <w:rPr>
          <w:rFonts w:ascii="Times New Roman" w:hAnsi="Times New Roman" w:cs="Times New Roman"/>
          <w:color w:val="000000" w:themeColor="text1"/>
          <w:sz w:val="24"/>
          <w:szCs w:val="24"/>
        </w:rPr>
        <w:t xml:space="preserve">referendum in Crimea. </w:t>
      </w:r>
    </w:p>
    <w:p w:rsidR="00CE54AC" w:rsidRPr="00292DE8" w:rsidRDefault="00CE54AC">
      <w:pPr>
        <w:autoSpaceDE w:val="0"/>
        <w:autoSpaceDN w:val="0"/>
        <w:adjustRightInd w:val="0"/>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Constitutional </w:t>
      </w:r>
      <w:r w:rsidR="0009539F">
        <w:rPr>
          <w:rFonts w:ascii="Times New Roman" w:hAnsi="Times New Roman" w:cs="Times New Roman"/>
          <w:i/>
          <w:color w:val="000000" w:themeColor="text1"/>
          <w:sz w:val="24"/>
          <w:szCs w:val="24"/>
        </w:rPr>
        <w:t>r</w:t>
      </w:r>
      <w:r w:rsidRPr="00292DE8">
        <w:rPr>
          <w:rFonts w:ascii="Times New Roman" w:hAnsi="Times New Roman" w:cs="Times New Roman"/>
          <w:i/>
          <w:color w:val="000000" w:themeColor="text1"/>
          <w:sz w:val="24"/>
          <w:szCs w:val="24"/>
        </w:rPr>
        <w:t>eform</w:t>
      </w:r>
    </w:p>
    <w:p w:rsidR="00CE54AC" w:rsidRDefault="00CE54AC"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17 April, the Cabinet of Ministers issued an Order </w:t>
      </w:r>
      <w:r w:rsidR="00E041F3" w:rsidRPr="00292DE8">
        <w:rPr>
          <w:rFonts w:ascii="Times New Roman" w:hAnsi="Times New Roman" w:cs="Times New Roman"/>
          <w:color w:val="000000" w:themeColor="text1"/>
          <w:sz w:val="24"/>
          <w:szCs w:val="24"/>
        </w:rPr>
        <w:t>“</w:t>
      </w:r>
      <w:r w:rsidR="00DB265E" w:rsidRPr="00292DE8">
        <w:rPr>
          <w:rFonts w:ascii="Times New Roman" w:hAnsi="Times New Roman" w:cs="Times New Roman"/>
          <w:color w:val="000000" w:themeColor="text1"/>
          <w:sz w:val="24"/>
          <w:szCs w:val="24"/>
        </w:rPr>
        <w:t>O</w:t>
      </w:r>
      <w:r w:rsidRPr="00292DE8">
        <w:rPr>
          <w:rFonts w:ascii="Times New Roman" w:hAnsi="Times New Roman" w:cs="Times New Roman"/>
          <w:color w:val="000000" w:themeColor="text1"/>
          <w:sz w:val="24"/>
          <w:szCs w:val="24"/>
        </w:rPr>
        <w:t xml:space="preserve">n the organization of the discussion of amendments to the provisions of the Constitution of Ukraine on the decentralization of </w:t>
      </w:r>
      <w:r w:rsidR="0009539F">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tate power”.</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By 1 October 2014</w:t>
      </w:r>
      <w:r w:rsidR="0009539F">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senior government officials, the regional administrations and the Kyiv city administration are t</w:t>
      </w:r>
      <w:r w:rsidR="00B366BB" w:rsidRPr="00292DE8">
        <w:rPr>
          <w:rFonts w:ascii="Times New Roman" w:hAnsi="Times New Roman" w:cs="Times New Roman"/>
          <w:color w:val="000000" w:themeColor="text1"/>
          <w:sz w:val="24"/>
          <w:szCs w:val="24"/>
        </w:rPr>
        <w:t>o organise</w:t>
      </w:r>
      <w:r w:rsidRPr="00292DE8">
        <w:rPr>
          <w:rFonts w:ascii="Times New Roman" w:hAnsi="Times New Roman" w:cs="Times New Roman"/>
          <w:color w:val="000000" w:themeColor="text1"/>
          <w:sz w:val="24"/>
          <w:szCs w:val="24"/>
        </w:rPr>
        <w:t xml:space="preserve"> debates on the planned constitutional amendments</w:t>
      </w:r>
      <w:r w:rsidRPr="00292DE8">
        <w:rPr>
          <w:rStyle w:val="afb"/>
          <w:rFonts w:ascii="Times New Roman" w:hAnsi="Times New Roman" w:cs="Times New Roman"/>
          <w:color w:val="000000" w:themeColor="text1"/>
          <w:sz w:val="24"/>
          <w:szCs w:val="24"/>
        </w:rPr>
        <w:footnoteReference w:id="7"/>
      </w:r>
      <w:r w:rsidRPr="00292DE8">
        <w:rPr>
          <w:rFonts w:ascii="Times New Roman" w:hAnsi="Times New Roman" w:cs="Times New Roman"/>
          <w:color w:val="000000" w:themeColor="text1"/>
          <w:sz w:val="24"/>
          <w:szCs w:val="24"/>
        </w:rPr>
        <w:t xml:space="preserve"> that would propose the decentralization of power. This Order accelerates the implementation of the Concept on reforming local government and territorial organization of power in Ukraine, which was adopted on 1 April 2014. </w:t>
      </w:r>
    </w:p>
    <w:p w:rsidR="009279D3" w:rsidRDefault="009279D3" w:rsidP="00292DE8">
      <w:pPr>
        <w:pStyle w:val="a3"/>
        <w:spacing w:after="120" w:line="240" w:lineRule="auto"/>
        <w:ind w:left="0"/>
        <w:jc w:val="both"/>
        <w:rPr>
          <w:rFonts w:ascii="Times New Roman" w:hAnsi="Times New Roman" w:cs="Times New Roman"/>
          <w:color w:val="000000" w:themeColor="text1"/>
          <w:sz w:val="24"/>
          <w:szCs w:val="24"/>
        </w:rPr>
      </w:pPr>
    </w:p>
    <w:p w:rsidR="009279D3" w:rsidRPr="00292DE8" w:rsidRDefault="009279D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E80895">
        <w:rPr>
          <w:rFonts w:ascii="Times New Roman" w:hAnsi="Times New Roman" w:cs="Times New Roman"/>
          <w:color w:val="000000" w:themeColor="text1"/>
          <w:sz w:val="24"/>
          <w:szCs w:val="24"/>
        </w:rPr>
        <w:t xml:space="preserve">Public parliamentary hearings were held on amendments to the Constitution of Ukraine on 29 April, with the main areas of reform aiming to empower local governments, strike a balance between all branches of </w:t>
      </w:r>
      <w:r w:rsidR="0009539F">
        <w:rPr>
          <w:rFonts w:ascii="Times New Roman" w:hAnsi="Times New Roman" w:cs="Times New Roman"/>
          <w:color w:val="000000" w:themeColor="text1"/>
          <w:sz w:val="24"/>
          <w:szCs w:val="24"/>
        </w:rPr>
        <w:t>S</w:t>
      </w:r>
      <w:r w:rsidRPr="00E80895">
        <w:rPr>
          <w:rFonts w:ascii="Times New Roman" w:hAnsi="Times New Roman" w:cs="Times New Roman"/>
          <w:color w:val="000000" w:themeColor="text1"/>
          <w:sz w:val="24"/>
          <w:szCs w:val="24"/>
        </w:rPr>
        <w:t>tate power, ensure the independence of the judiciary, and oversight of the work of public authorities.</w:t>
      </w:r>
      <w:r w:rsidR="00285C2E">
        <w:rPr>
          <w:rFonts w:ascii="Times New Roman" w:hAnsi="Times New Roman" w:cs="Times New Roman"/>
          <w:color w:val="000000" w:themeColor="text1"/>
          <w:sz w:val="24"/>
          <w:szCs w:val="24"/>
        </w:rPr>
        <w:t xml:space="preserve"> </w:t>
      </w:r>
      <w:r w:rsidRPr="00E80895">
        <w:rPr>
          <w:rFonts w:ascii="Times New Roman" w:hAnsi="Times New Roman" w:cs="Times New Roman"/>
          <w:color w:val="000000" w:themeColor="text1"/>
          <w:sz w:val="24"/>
          <w:szCs w:val="24"/>
        </w:rPr>
        <w:t>Political parties agreed that by 25 May proposals on constitutional amendments will be finalised, with a Parliamentary session on constitutional reform to be held after this date.</w:t>
      </w:r>
      <w:r w:rsidR="00285C2E">
        <w:rPr>
          <w:rFonts w:ascii="Times New Roman" w:hAnsi="Times New Roman" w:cs="Times New Roman"/>
          <w:color w:val="000000" w:themeColor="text1"/>
          <w:sz w:val="24"/>
          <w:szCs w:val="24"/>
        </w:rPr>
        <w:t xml:space="preserve"> </w:t>
      </w:r>
      <w:r w:rsidRPr="00E80895">
        <w:rPr>
          <w:rFonts w:ascii="Times New Roman" w:hAnsi="Times New Roman" w:cs="Times New Roman"/>
          <w:color w:val="000000" w:themeColor="text1"/>
          <w:sz w:val="24"/>
          <w:szCs w:val="24"/>
        </w:rPr>
        <w:t>Further steps towards the delegation of broad powers to the local authorities are being made.</w:t>
      </w:r>
      <w:r w:rsidR="00285C2E">
        <w:rPr>
          <w:rFonts w:ascii="Times New Roman" w:hAnsi="Times New Roman" w:cs="Times New Roman"/>
          <w:color w:val="000000" w:themeColor="text1"/>
          <w:sz w:val="24"/>
          <w:szCs w:val="24"/>
        </w:rPr>
        <w:t xml:space="preserve"> </w:t>
      </w:r>
      <w:r w:rsidRPr="00E80895">
        <w:rPr>
          <w:rFonts w:ascii="Times New Roman" w:hAnsi="Times New Roman" w:cs="Times New Roman"/>
          <w:color w:val="000000" w:themeColor="text1"/>
          <w:sz w:val="24"/>
          <w:szCs w:val="24"/>
        </w:rPr>
        <w:t>On 23 April, the Government approved the first draft law “On cooperation of the territorial communities” that envisages five forms of possible cooperation within communities, based on an earlier Concept on the Reform of Local Self-Government and Territorial Organisation of Powers in Ukraine, approved on 1 April by the Cabinet of Ministers.</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9279D3" w:rsidRPr="00292DE8" w:rsidRDefault="009279D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B260F4">
        <w:rPr>
          <w:rFonts w:ascii="Times New Roman" w:hAnsi="Times New Roman" w:cs="Times New Roman"/>
          <w:color w:val="000000" w:themeColor="text1"/>
          <w:sz w:val="24"/>
          <w:szCs w:val="24"/>
        </w:rPr>
        <w:t xml:space="preserve">On 5 May, Prime Minister Arseniy Yatseniuk, submitted to the Parliament a draft law “On a national survey”, to be conducted on 25 May, the same day as the Presidential elections, on issues of concern for all Ukrainians: national unity, territorial integrity of the </w:t>
      </w:r>
      <w:r w:rsidRPr="00B260F4">
        <w:rPr>
          <w:rFonts w:ascii="Times New Roman" w:hAnsi="Times New Roman" w:cs="Times New Roman"/>
          <w:color w:val="000000" w:themeColor="text1"/>
          <w:sz w:val="24"/>
          <w:szCs w:val="24"/>
        </w:rPr>
        <w:lastRenderedPageBreak/>
        <w:t>country and the decentralisation of power</w:t>
      </w:r>
      <w:r w:rsidR="00B41BEA">
        <w:rPr>
          <w:rFonts w:ascii="Times New Roman" w:hAnsi="Times New Roman" w:cs="Times New Roman"/>
          <w:color w:val="000000" w:themeColor="text1"/>
          <w:sz w:val="24"/>
          <w:szCs w:val="24"/>
        </w:rPr>
        <w:t>.</w:t>
      </w:r>
      <w:r w:rsidRPr="00B260F4">
        <w:rPr>
          <w:rStyle w:val="afb"/>
          <w:rFonts w:ascii="Times New Roman" w:hAnsi="Times New Roman" w:cs="Times New Roman"/>
          <w:color w:val="000000" w:themeColor="text1"/>
          <w:sz w:val="24"/>
          <w:szCs w:val="24"/>
        </w:rPr>
        <w:footnoteReference w:id="8"/>
      </w:r>
      <w:r w:rsidRPr="00B260F4">
        <w:rPr>
          <w:rFonts w:ascii="Times New Roman" w:hAnsi="Times New Roman" w:cs="Times New Roman"/>
          <w:color w:val="000000" w:themeColor="text1"/>
          <w:sz w:val="24"/>
          <w:szCs w:val="24"/>
        </w:rPr>
        <w:t xml:space="preserve"> On 6 May, Parliament decided not to adopt the initiative</w:t>
      </w:r>
      <w:r>
        <w:rPr>
          <w:rFonts w:ascii="Times New Roman" w:hAnsi="Times New Roman" w:cs="Times New Roman"/>
          <w:color w:val="000000" w:themeColor="text1"/>
          <w:sz w:val="24"/>
          <w:szCs w:val="24"/>
        </w:rPr>
        <w:t>.</w:t>
      </w:r>
    </w:p>
    <w:p w:rsidR="009279D3" w:rsidRPr="00292DE8" w:rsidRDefault="009279D3" w:rsidP="00292DE8">
      <w:pPr>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Criminal Code amendments toughen sanctions for violations of territorial integrity </w:t>
      </w:r>
    </w:p>
    <w:p w:rsidR="009279D3" w:rsidRDefault="009279D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7D0355">
        <w:rPr>
          <w:rFonts w:ascii="Times New Roman" w:hAnsi="Times New Roman" w:cs="Times New Roman"/>
          <w:color w:val="000000" w:themeColor="text1"/>
          <w:sz w:val="24"/>
          <w:szCs w:val="24"/>
        </w:rPr>
        <w:t>On 16 April, the acting President of Ukraine signed the Law "On amendments to the Criminal Code of Ukraine", which entered into force on 19 April.</w:t>
      </w:r>
      <w:r w:rsidR="00285C2E">
        <w:rPr>
          <w:rFonts w:ascii="Times New Roman" w:hAnsi="Times New Roman" w:cs="Times New Roman"/>
          <w:color w:val="000000" w:themeColor="text1"/>
          <w:sz w:val="24"/>
          <w:szCs w:val="24"/>
        </w:rPr>
        <w:t xml:space="preserve"> </w:t>
      </w:r>
      <w:r w:rsidRPr="007D0355">
        <w:rPr>
          <w:rFonts w:ascii="Times New Roman" w:hAnsi="Times New Roman" w:cs="Times New Roman"/>
          <w:color w:val="000000" w:themeColor="text1"/>
          <w:sz w:val="24"/>
          <w:szCs w:val="24"/>
        </w:rPr>
        <w:t>It includes provisions that increase penalties related to the encroachment and inviolability of the territorial integrity of Ukraine, as well as for high treason and the undermining of national security (</w:t>
      </w:r>
      <w:r w:rsidR="0009539F">
        <w:rPr>
          <w:rFonts w:ascii="Times New Roman" w:hAnsi="Times New Roman" w:cs="Times New Roman"/>
          <w:color w:val="000000" w:themeColor="text1"/>
          <w:sz w:val="24"/>
          <w:szCs w:val="24"/>
        </w:rPr>
        <w:t>S</w:t>
      </w:r>
      <w:r w:rsidRPr="007D0355">
        <w:rPr>
          <w:rFonts w:ascii="Times New Roman" w:hAnsi="Times New Roman" w:cs="Times New Roman"/>
          <w:color w:val="000000" w:themeColor="text1"/>
          <w:sz w:val="24"/>
          <w:szCs w:val="24"/>
        </w:rPr>
        <w:t xml:space="preserve">abotage and espionage). </w:t>
      </w:r>
    </w:p>
    <w:p w:rsidR="009279D3" w:rsidRPr="00292DE8" w:rsidRDefault="009279D3" w:rsidP="00D521BF">
      <w:pPr>
        <w:pStyle w:val="a3"/>
        <w:spacing w:after="120" w:line="240" w:lineRule="auto"/>
        <w:ind w:left="0"/>
        <w:jc w:val="both"/>
        <w:rPr>
          <w:rFonts w:ascii="Times New Roman" w:hAnsi="Times New Roman" w:cs="Times New Roman"/>
          <w:color w:val="000000" w:themeColor="text1"/>
          <w:sz w:val="24"/>
          <w:szCs w:val="24"/>
        </w:rPr>
      </w:pPr>
    </w:p>
    <w:p w:rsidR="007E23F7" w:rsidRPr="00292DE8" w:rsidRDefault="00E60A36">
      <w:pPr>
        <w:pStyle w:val="a3"/>
        <w:spacing w:after="120" w:line="240" w:lineRule="auto"/>
        <w:ind w:left="0"/>
        <w:contextualSpacing w:val="0"/>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Law on </w:t>
      </w:r>
      <w:r w:rsidR="007E23F7" w:rsidRPr="00292DE8">
        <w:rPr>
          <w:rFonts w:ascii="Times New Roman" w:hAnsi="Times New Roman" w:cs="Times New Roman"/>
          <w:i/>
          <w:color w:val="000000" w:themeColor="text1"/>
          <w:sz w:val="24"/>
          <w:szCs w:val="24"/>
        </w:rPr>
        <w:t xml:space="preserve">Lustration </w:t>
      </w:r>
    </w:p>
    <w:p w:rsidR="00A90E89" w:rsidRPr="00292DE8" w:rsidRDefault="007E23F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7 April, approximately 150 activists of Maidan self-defence unit, the Right Sector and Auto</w:t>
      </w:r>
      <w:r w:rsidR="00BC69D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Maidan picketed, blocked and stormed the Supreme Court building, at the time of the scheduling of an extraordinary session of the Congress of Judges. The protesters along with Yegor Sobolev, head of the Lustration Public Committee of Maidan, demanded the lustration of judges and appointment of new </w:t>
      </w:r>
      <w:r w:rsidR="00CD2A5C" w:rsidRPr="00292DE8">
        <w:rPr>
          <w:rFonts w:ascii="Times New Roman" w:hAnsi="Times New Roman" w:cs="Times New Roman"/>
          <w:color w:val="000000" w:themeColor="text1"/>
          <w:sz w:val="24"/>
          <w:szCs w:val="24"/>
        </w:rPr>
        <w:t>ones</w:t>
      </w:r>
      <w:r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E60A36" w:rsidRPr="00292DE8">
        <w:rPr>
          <w:rFonts w:ascii="Times New Roman" w:hAnsi="Times New Roman" w:cs="Times New Roman"/>
          <w:color w:val="000000" w:themeColor="text1"/>
          <w:sz w:val="24"/>
          <w:szCs w:val="24"/>
        </w:rPr>
        <w:t>On 8 April</w:t>
      </w:r>
      <w:r w:rsidR="00D14337" w:rsidRPr="00292DE8">
        <w:rPr>
          <w:rFonts w:ascii="Times New Roman" w:hAnsi="Times New Roman" w:cs="Times New Roman"/>
          <w:color w:val="000000" w:themeColor="text1"/>
          <w:sz w:val="24"/>
          <w:szCs w:val="24"/>
        </w:rPr>
        <w:t>,</w:t>
      </w:r>
      <w:r w:rsidR="00E60A36" w:rsidRPr="00292DE8">
        <w:rPr>
          <w:rFonts w:ascii="Times New Roman" w:hAnsi="Times New Roman" w:cs="Times New Roman"/>
          <w:color w:val="000000" w:themeColor="text1"/>
          <w:sz w:val="24"/>
          <w:szCs w:val="24"/>
        </w:rPr>
        <w:t xml:space="preserve"> the </w:t>
      </w:r>
      <w:r w:rsidRPr="00292DE8">
        <w:rPr>
          <w:rFonts w:ascii="Times New Roman" w:hAnsi="Times New Roman" w:cs="Times New Roman"/>
          <w:color w:val="000000" w:themeColor="text1"/>
          <w:sz w:val="24"/>
          <w:szCs w:val="24"/>
        </w:rPr>
        <w:t>Right Sector and Auto</w:t>
      </w:r>
      <w:r w:rsidR="00BC69D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Maidan activists blocked </w:t>
      </w:r>
      <w:r w:rsidR="00CD2A5C"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Parliament calling on </w:t>
      </w:r>
      <w:r w:rsidR="00E60A36" w:rsidRPr="00292DE8">
        <w:rPr>
          <w:rFonts w:ascii="Times New Roman" w:hAnsi="Times New Roman" w:cs="Times New Roman"/>
          <w:color w:val="000000" w:themeColor="text1"/>
          <w:sz w:val="24"/>
          <w:szCs w:val="24"/>
        </w:rPr>
        <w:t>its members</w:t>
      </w:r>
      <w:r w:rsidRPr="00292DE8">
        <w:rPr>
          <w:rFonts w:ascii="Times New Roman" w:hAnsi="Times New Roman" w:cs="Times New Roman"/>
          <w:color w:val="000000" w:themeColor="text1"/>
          <w:sz w:val="24"/>
          <w:szCs w:val="24"/>
        </w:rPr>
        <w:t xml:space="preserve"> to speed up the adoption of </w:t>
      </w:r>
      <w:r w:rsidR="00E60A36"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lustration legislation</w:t>
      </w:r>
      <w:r w:rsidR="00A90E89" w:rsidRPr="00292DE8">
        <w:rPr>
          <w:rFonts w:ascii="Times New Roman" w:hAnsi="Times New Roman" w:cs="Times New Roman"/>
          <w:color w:val="000000" w:themeColor="text1"/>
          <w:sz w:val="24"/>
          <w:szCs w:val="24"/>
        </w:rPr>
        <w:t>.</w:t>
      </w:r>
    </w:p>
    <w:p w:rsidR="00E60A36" w:rsidRPr="00292DE8" w:rsidRDefault="00285C2E">
      <w:pPr>
        <w:pStyle w:val="a3"/>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9279D3" w:rsidRPr="00292DE8" w:rsidRDefault="00E60A36" w:rsidP="00292DE8">
      <w:pPr>
        <w:pStyle w:val="a3"/>
        <w:numPr>
          <w:ilvl w:val="0"/>
          <w:numId w:val="20"/>
        </w:numPr>
        <w:spacing w:after="120" w:line="240" w:lineRule="auto"/>
        <w:ind w:left="0" w:firstLine="0"/>
        <w:contextualSpacing w:val="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8 April, the P</w:t>
      </w:r>
      <w:r w:rsidR="007E23F7" w:rsidRPr="00292DE8">
        <w:rPr>
          <w:rFonts w:ascii="Times New Roman" w:hAnsi="Times New Roman" w:cs="Times New Roman"/>
          <w:color w:val="000000" w:themeColor="text1"/>
          <w:sz w:val="24"/>
          <w:szCs w:val="24"/>
        </w:rPr>
        <w:t xml:space="preserve">arliament passed the </w:t>
      </w:r>
      <w:r w:rsidR="00BC69D7" w:rsidRPr="00292DE8">
        <w:rPr>
          <w:rFonts w:ascii="Times New Roman" w:hAnsi="Times New Roman" w:cs="Times New Roman"/>
          <w:color w:val="000000" w:themeColor="text1"/>
          <w:sz w:val="24"/>
          <w:szCs w:val="24"/>
        </w:rPr>
        <w:t>L</w:t>
      </w:r>
      <w:r w:rsidR="007E23F7" w:rsidRPr="00292DE8">
        <w:rPr>
          <w:rFonts w:ascii="Times New Roman" w:hAnsi="Times New Roman" w:cs="Times New Roman"/>
          <w:color w:val="000000" w:themeColor="text1"/>
          <w:sz w:val="24"/>
          <w:szCs w:val="24"/>
        </w:rPr>
        <w:t>aw “</w:t>
      </w:r>
      <w:r w:rsidR="00CD2A5C" w:rsidRPr="00292DE8">
        <w:rPr>
          <w:rFonts w:ascii="Times New Roman" w:hAnsi="Times New Roman" w:cs="Times New Roman"/>
          <w:color w:val="000000" w:themeColor="text1"/>
          <w:sz w:val="24"/>
          <w:szCs w:val="24"/>
        </w:rPr>
        <w:t>O</w:t>
      </w:r>
      <w:r w:rsidR="007E23F7" w:rsidRPr="00292DE8">
        <w:rPr>
          <w:rFonts w:ascii="Times New Roman" w:hAnsi="Times New Roman" w:cs="Times New Roman"/>
          <w:color w:val="000000" w:themeColor="text1"/>
          <w:sz w:val="24"/>
          <w:szCs w:val="24"/>
        </w:rPr>
        <w:t xml:space="preserve">n the restoration of the credibility of the judiciary in Ukraine” (the </w:t>
      </w:r>
      <w:r w:rsidR="00BC69D7" w:rsidRPr="00292DE8">
        <w:rPr>
          <w:rFonts w:ascii="Times New Roman" w:hAnsi="Times New Roman" w:cs="Times New Roman"/>
          <w:color w:val="000000" w:themeColor="text1"/>
          <w:sz w:val="24"/>
          <w:szCs w:val="24"/>
        </w:rPr>
        <w:t>L</w:t>
      </w:r>
      <w:r w:rsidR="007E23F7" w:rsidRPr="00292DE8">
        <w:rPr>
          <w:rFonts w:ascii="Times New Roman" w:hAnsi="Times New Roman" w:cs="Times New Roman"/>
          <w:color w:val="000000" w:themeColor="text1"/>
          <w:sz w:val="24"/>
          <w:szCs w:val="24"/>
        </w:rPr>
        <w:t xml:space="preserve">aw on lustration of </w:t>
      </w:r>
      <w:r w:rsidR="00BC69D7" w:rsidRPr="00292DE8">
        <w:rPr>
          <w:rFonts w:ascii="Times New Roman" w:hAnsi="Times New Roman" w:cs="Times New Roman"/>
          <w:color w:val="000000" w:themeColor="text1"/>
          <w:sz w:val="24"/>
          <w:szCs w:val="24"/>
        </w:rPr>
        <w:t>j</w:t>
      </w:r>
      <w:r w:rsidR="007E23F7" w:rsidRPr="00292DE8">
        <w:rPr>
          <w:rFonts w:ascii="Times New Roman" w:hAnsi="Times New Roman" w:cs="Times New Roman"/>
          <w:color w:val="000000" w:themeColor="text1"/>
          <w:sz w:val="24"/>
          <w:szCs w:val="24"/>
        </w:rPr>
        <w:t>udges) with 234 votes</w:t>
      </w:r>
      <w:r w:rsidR="00285C2E">
        <w:rPr>
          <w:rStyle w:val="afb"/>
          <w:rFonts w:ascii="Times New Roman" w:hAnsi="Times New Roman" w:cs="Times New Roman"/>
          <w:color w:val="000000" w:themeColor="text1"/>
          <w:sz w:val="24"/>
          <w:szCs w:val="24"/>
        </w:rPr>
        <w:footnoteReference w:id="9"/>
      </w:r>
      <w:r w:rsidR="00285C2E" w:rsidRPr="00292DE8">
        <w:rPr>
          <w:rFonts w:ascii="Times New Roman" w:hAnsi="Times New Roman" w:cs="Times New Roman"/>
          <w:color w:val="000000" w:themeColor="text1"/>
          <w:sz w:val="24"/>
          <w:szCs w:val="24"/>
        </w:rPr>
        <w:t xml:space="preserve"> </w:t>
      </w:r>
      <w:r w:rsidR="00F12DBD" w:rsidRPr="00292DE8">
        <w:rPr>
          <w:rFonts w:ascii="Times New Roman" w:hAnsi="Times New Roman" w:cs="Times New Roman"/>
          <w:color w:val="000000" w:themeColor="text1"/>
          <w:sz w:val="24"/>
          <w:szCs w:val="24"/>
        </w:rPr>
        <w:t>and it entered into force on 10 May (</w:t>
      </w:r>
      <w:r w:rsidRPr="00292DE8">
        <w:rPr>
          <w:rFonts w:ascii="Times New Roman" w:hAnsi="Times New Roman" w:cs="Times New Roman"/>
          <w:color w:val="000000" w:themeColor="text1"/>
          <w:sz w:val="24"/>
          <w:szCs w:val="24"/>
        </w:rPr>
        <w:t>while</w:t>
      </w:r>
      <w:r w:rsidR="007E23F7" w:rsidRPr="00292DE8">
        <w:rPr>
          <w:rFonts w:ascii="Times New Roman" w:hAnsi="Times New Roman" w:cs="Times New Roman"/>
          <w:color w:val="000000" w:themeColor="text1"/>
          <w:sz w:val="24"/>
          <w:szCs w:val="24"/>
        </w:rPr>
        <w:t xml:space="preserve"> the </w:t>
      </w:r>
      <w:r w:rsidR="00F12DBD" w:rsidRPr="00292DE8">
        <w:rPr>
          <w:rFonts w:ascii="Times New Roman" w:hAnsi="Times New Roman" w:cs="Times New Roman"/>
          <w:color w:val="000000" w:themeColor="text1"/>
          <w:sz w:val="24"/>
          <w:szCs w:val="24"/>
        </w:rPr>
        <w:t xml:space="preserve">proposed </w:t>
      </w:r>
      <w:r w:rsidR="007E23F7" w:rsidRPr="00292DE8">
        <w:rPr>
          <w:rFonts w:ascii="Times New Roman" w:hAnsi="Times New Roman" w:cs="Times New Roman"/>
          <w:color w:val="000000" w:themeColor="text1"/>
          <w:sz w:val="24"/>
          <w:szCs w:val="24"/>
        </w:rPr>
        <w:t>law on lustration for public servants was taken off the Parliamentary agenda</w:t>
      </w:r>
      <w:r w:rsidR="00F12DBD" w:rsidRPr="00292DE8">
        <w:rPr>
          <w:rFonts w:ascii="Times New Roman" w:hAnsi="Times New Roman" w:cs="Times New Roman"/>
          <w:color w:val="000000" w:themeColor="text1"/>
          <w:sz w:val="24"/>
          <w:szCs w:val="24"/>
        </w:rPr>
        <w:t>)</w:t>
      </w:r>
      <w:r w:rsidR="007E23F7" w:rsidRPr="00292DE8">
        <w:rPr>
          <w:rFonts w:ascii="Times New Roman" w:hAnsi="Times New Roman" w:cs="Times New Roman"/>
          <w:color w:val="000000" w:themeColor="text1"/>
          <w:sz w:val="24"/>
          <w:szCs w:val="24"/>
        </w:rPr>
        <w:t xml:space="preserve">. </w:t>
      </w:r>
      <w:r w:rsidR="005C40AA" w:rsidRPr="00292DE8">
        <w:rPr>
          <w:rFonts w:ascii="Times New Roman" w:hAnsi="Times New Roman" w:cs="Times New Roman"/>
          <w:color w:val="000000" w:themeColor="text1"/>
          <w:sz w:val="24"/>
          <w:szCs w:val="24"/>
        </w:rPr>
        <w:t xml:space="preserve">Its </w:t>
      </w:r>
      <w:r w:rsidR="002943C0" w:rsidRPr="00292DE8">
        <w:rPr>
          <w:rFonts w:ascii="Times New Roman" w:hAnsi="Times New Roman" w:cs="Times New Roman"/>
          <w:color w:val="000000" w:themeColor="text1"/>
          <w:sz w:val="24"/>
          <w:szCs w:val="24"/>
        </w:rPr>
        <w:t>purpose</w:t>
      </w:r>
      <w:r w:rsidR="00CD0F6E" w:rsidRPr="00292DE8">
        <w:rPr>
          <w:rFonts w:ascii="Times New Roman" w:hAnsi="Times New Roman" w:cs="Times New Roman"/>
          <w:color w:val="000000" w:themeColor="text1"/>
          <w:sz w:val="24"/>
          <w:szCs w:val="24"/>
        </w:rPr>
        <w:t xml:space="preserve"> is</w:t>
      </w:r>
      <w:r w:rsidR="002943C0" w:rsidRPr="00292DE8">
        <w:rPr>
          <w:rFonts w:ascii="Times New Roman" w:hAnsi="Times New Roman" w:cs="Times New Roman"/>
          <w:color w:val="000000" w:themeColor="text1"/>
          <w:sz w:val="24"/>
          <w:szCs w:val="24"/>
        </w:rPr>
        <w:t xml:space="preserve"> </w:t>
      </w:r>
      <w:r w:rsidR="00341409" w:rsidRPr="00292DE8">
        <w:rPr>
          <w:rFonts w:ascii="Times New Roman" w:hAnsi="Times New Roman" w:cs="Times New Roman"/>
          <w:color w:val="000000" w:themeColor="text1"/>
          <w:sz w:val="24"/>
          <w:szCs w:val="24"/>
        </w:rPr>
        <w:t xml:space="preserve">to </w:t>
      </w:r>
      <w:r w:rsidR="00CD2A5C" w:rsidRPr="00292DE8">
        <w:rPr>
          <w:rFonts w:ascii="Times New Roman" w:hAnsi="Times New Roman" w:cs="Times New Roman"/>
          <w:color w:val="000000" w:themeColor="text1"/>
          <w:sz w:val="24"/>
          <w:szCs w:val="24"/>
        </w:rPr>
        <w:t xml:space="preserve">strengthen </w:t>
      </w:r>
      <w:r w:rsidR="005C40AA" w:rsidRPr="00292DE8">
        <w:rPr>
          <w:rFonts w:ascii="Times New Roman" w:hAnsi="Times New Roman" w:cs="Times New Roman"/>
          <w:color w:val="000000" w:themeColor="text1"/>
          <w:sz w:val="24"/>
          <w:szCs w:val="24"/>
        </w:rPr>
        <w:t>the</w:t>
      </w:r>
      <w:r w:rsidR="0043262D" w:rsidRPr="00292DE8">
        <w:rPr>
          <w:rFonts w:ascii="Times New Roman" w:hAnsi="Times New Roman" w:cs="Times New Roman"/>
          <w:color w:val="000000" w:themeColor="text1"/>
          <w:sz w:val="24"/>
          <w:szCs w:val="24"/>
        </w:rPr>
        <w:t xml:space="preserve"> rule of law,</w:t>
      </w:r>
      <w:r w:rsidR="002173A5" w:rsidRPr="00292DE8">
        <w:rPr>
          <w:rFonts w:ascii="Times New Roman" w:hAnsi="Times New Roman" w:cs="Times New Roman"/>
          <w:color w:val="000000" w:themeColor="text1"/>
          <w:sz w:val="24"/>
          <w:szCs w:val="24"/>
        </w:rPr>
        <w:t xml:space="preserve"> </w:t>
      </w:r>
      <w:r w:rsidR="00CD0F6E" w:rsidRPr="00292DE8">
        <w:rPr>
          <w:rFonts w:ascii="Times New Roman" w:hAnsi="Times New Roman" w:cs="Times New Roman"/>
          <w:color w:val="000000" w:themeColor="text1"/>
          <w:sz w:val="24"/>
          <w:szCs w:val="24"/>
        </w:rPr>
        <w:t xml:space="preserve">to restore </w:t>
      </w:r>
      <w:r w:rsidR="002943C0" w:rsidRPr="00292DE8">
        <w:rPr>
          <w:rFonts w:ascii="Times New Roman" w:hAnsi="Times New Roman" w:cs="Times New Roman"/>
          <w:color w:val="000000" w:themeColor="text1"/>
          <w:sz w:val="24"/>
          <w:szCs w:val="24"/>
        </w:rPr>
        <w:t>confidence in the judiciary</w:t>
      </w:r>
      <w:r w:rsidR="00CD0F6E" w:rsidRPr="00292DE8">
        <w:rPr>
          <w:rFonts w:ascii="Times New Roman" w:hAnsi="Times New Roman" w:cs="Times New Roman"/>
          <w:color w:val="000000" w:themeColor="text1"/>
          <w:sz w:val="24"/>
          <w:szCs w:val="24"/>
        </w:rPr>
        <w:t>,</w:t>
      </w:r>
      <w:r w:rsidR="002943C0" w:rsidRPr="00292DE8">
        <w:rPr>
          <w:rFonts w:ascii="Times New Roman" w:hAnsi="Times New Roman" w:cs="Times New Roman"/>
          <w:color w:val="000000" w:themeColor="text1"/>
          <w:sz w:val="24"/>
          <w:szCs w:val="24"/>
        </w:rPr>
        <w:t xml:space="preserve"> </w:t>
      </w:r>
      <w:r w:rsidR="002173A5" w:rsidRPr="00292DE8">
        <w:rPr>
          <w:rFonts w:ascii="Times New Roman" w:hAnsi="Times New Roman" w:cs="Times New Roman"/>
          <w:color w:val="000000" w:themeColor="text1"/>
          <w:sz w:val="24"/>
          <w:szCs w:val="24"/>
        </w:rPr>
        <w:t xml:space="preserve">and to </w:t>
      </w:r>
      <w:r w:rsidR="00CD2A5C" w:rsidRPr="00292DE8">
        <w:rPr>
          <w:rFonts w:ascii="Times New Roman" w:hAnsi="Times New Roman" w:cs="Times New Roman"/>
          <w:color w:val="000000" w:themeColor="text1"/>
          <w:sz w:val="24"/>
          <w:szCs w:val="24"/>
        </w:rPr>
        <w:t xml:space="preserve">combat </w:t>
      </w:r>
      <w:r w:rsidR="002173A5" w:rsidRPr="00292DE8">
        <w:rPr>
          <w:rFonts w:ascii="Times New Roman" w:hAnsi="Times New Roman" w:cs="Times New Roman"/>
          <w:color w:val="000000" w:themeColor="text1"/>
          <w:sz w:val="24"/>
          <w:szCs w:val="24"/>
        </w:rPr>
        <w:t xml:space="preserve">corruption in the courts </w:t>
      </w:r>
      <w:r w:rsidR="002943C0" w:rsidRPr="00292DE8">
        <w:rPr>
          <w:rFonts w:ascii="Times New Roman" w:hAnsi="Times New Roman" w:cs="Times New Roman"/>
          <w:color w:val="000000" w:themeColor="text1"/>
          <w:sz w:val="24"/>
          <w:szCs w:val="24"/>
        </w:rPr>
        <w:t xml:space="preserve">through the dismissal of judges whose gross violations of professional and ethical standards </w:t>
      </w:r>
      <w:r w:rsidR="00CD0F6E" w:rsidRPr="00292DE8">
        <w:rPr>
          <w:rFonts w:ascii="Times New Roman" w:hAnsi="Times New Roman" w:cs="Times New Roman"/>
          <w:color w:val="000000" w:themeColor="text1"/>
          <w:sz w:val="24"/>
          <w:szCs w:val="24"/>
        </w:rPr>
        <w:t xml:space="preserve">have </w:t>
      </w:r>
      <w:r w:rsidR="002943C0" w:rsidRPr="00292DE8">
        <w:rPr>
          <w:rFonts w:ascii="Times New Roman" w:hAnsi="Times New Roman" w:cs="Times New Roman"/>
          <w:color w:val="000000" w:themeColor="text1"/>
          <w:sz w:val="24"/>
          <w:szCs w:val="24"/>
        </w:rPr>
        <w:t>discredited the jud</w:t>
      </w:r>
      <w:r w:rsidR="002173A5" w:rsidRPr="00292DE8">
        <w:rPr>
          <w:rFonts w:ascii="Times New Roman" w:hAnsi="Times New Roman" w:cs="Times New Roman"/>
          <w:color w:val="000000" w:themeColor="text1"/>
          <w:sz w:val="24"/>
          <w:szCs w:val="24"/>
        </w:rPr>
        <w:t>iciary</w:t>
      </w:r>
      <w:r w:rsidR="002943C0" w:rsidRPr="00292DE8">
        <w:rPr>
          <w:rFonts w:ascii="Times New Roman" w:hAnsi="Times New Roman" w:cs="Times New Roman"/>
          <w:color w:val="000000" w:themeColor="text1"/>
          <w:sz w:val="24"/>
          <w:szCs w:val="24"/>
        </w:rPr>
        <w:t xml:space="preserve">. The Law </w:t>
      </w:r>
      <w:r w:rsidRPr="00292DE8">
        <w:rPr>
          <w:rFonts w:ascii="Times New Roman" w:hAnsi="Times New Roman" w:cs="Times New Roman"/>
          <w:color w:val="000000" w:themeColor="text1"/>
          <w:sz w:val="24"/>
          <w:szCs w:val="24"/>
        </w:rPr>
        <w:t xml:space="preserve">also </w:t>
      </w:r>
      <w:r w:rsidR="002943C0" w:rsidRPr="00292DE8">
        <w:rPr>
          <w:rFonts w:ascii="Times New Roman" w:hAnsi="Times New Roman" w:cs="Times New Roman"/>
          <w:color w:val="000000" w:themeColor="text1"/>
          <w:sz w:val="24"/>
          <w:szCs w:val="24"/>
        </w:rPr>
        <w:t xml:space="preserve">determines </w:t>
      </w:r>
      <w:r w:rsidR="00420B99" w:rsidRPr="00292DE8">
        <w:rPr>
          <w:rFonts w:ascii="Times New Roman" w:hAnsi="Times New Roman" w:cs="Times New Roman"/>
          <w:color w:val="000000" w:themeColor="text1"/>
          <w:sz w:val="24"/>
          <w:szCs w:val="24"/>
        </w:rPr>
        <w:t xml:space="preserve">the </w:t>
      </w:r>
      <w:r w:rsidR="002943C0" w:rsidRPr="00292DE8">
        <w:rPr>
          <w:rFonts w:ascii="Times New Roman" w:hAnsi="Times New Roman" w:cs="Times New Roman"/>
          <w:color w:val="000000" w:themeColor="text1"/>
          <w:sz w:val="24"/>
          <w:szCs w:val="24"/>
        </w:rPr>
        <w:t>legal and organi</w:t>
      </w:r>
      <w:r w:rsidR="00420B99" w:rsidRPr="00292DE8">
        <w:rPr>
          <w:rFonts w:ascii="Times New Roman" w:hAnsi="Times New Roman" w:cs="Times New Roman"/>
          <w:color w:val="000000" w:themeColor="text1"/>
          <w:sz w:val="24"/>
          <w:szCs w:val="24"/>
        </w:rPr>
        <w:t>s</w:t>
      </w:r>
      <w:r w:rsidR="002943C0" w:rsidRPr="00292DE8">
        <w:rPr>
          <w:rFonts w:ascii="Times New Roman" w:hAnsi="Times New Roman" w:cs="Times New Roman"/>
          <w:color w:val="000000" w:themeColor="text1"/>
          <w:sz w:val="24"/>
          <w:szCs w:val="24"/>
        </w:rPr>
        <w:t xml:space="preserve">ational </w:t>
      </w:r>
      <w:r w:rsidR="0043262D" w:rsidRPr="00292DE8">
        <w:rPr>
          <w:rFonts w:ascii="Times New Roman" w:hAnsi="Times New Roman" w:cs="Times New Roman"/>
          <w:color w:val="000000" w:themeColor="text1"/>
          <w:sz w:val="24"/>
          <w:szCs w:val="24"/>
        </w:rPr>
        <w:t xml:space="preserve">framework by which </w:t>
      </w:r>
      <w:r w:rsidRPr="00292DE8">
        <w:rPr>
          <w:rFonts w:ascii="Times New Roman" w:hAnsi="Times New Roman" w:cs="Times New Roman"/>
          <w:color w:val="000000" w:themeColor="text1"/>
          <w:sz w:val="24"/>
          <w:szCs w:val="24"/>
        </w:rPr>
        <w:t>judges are to be vetted. It sets out</w:t>
      </w:r>
      <w:r w:rsidR="0043262D" w:rsidRPr="00292DE8">
        <w:rPr>
          <w:rFonts w:ascii="Times New Roman" w:hAnsi="Times New Roman" w:cs="Times New Roman"/>
          <w:color w:val="000000" w:themeColor="text1"/>
          <w:sz w:val="24"/>
          <w:szCs w:val="24"/>
        </w:rPr>
        <w:t xml:space="preserve"> the </w:t>
      </w:r>
      <w:r w:rsidR="002943C0" w:rsidRPr="00292DE8">
        <w:rPr>
          <w:rFonts w:ascii="Times New Roman" w:hAnsi="Times New Roman" w:cs="Times New Roman"/>
          <w:color w:val="000000" w:themeColor="text1"/>
          <w:sz w:val="24"/>
          <w:szCs w:val="24"/>
        </w:rPr>
        <w:t xml:space="preserve">aim, objectives and timelines </w:t>
      </w:r>
      <w:r w:rsidR="0043262D" w:rsidRPr="00292DE8">
        <w:rPr>
          <w:rFonts w:ascii="Times New Roman" w:hAnsi="Times New Roman" w:cs="Times New Roman"/>
          <w:color w:val="000000" w:themeColor="text1"/>
          <w:sz w:val="24"/>
          <w:szCs w:val="24"/>
        </w:rPr>
        <w:t>for</w:t>
      </w:r>
      <w:r w:rsidR="002943C0" w:rsidRPr="00292DE8">
        <w:rPr>
          <w:rFonts w:ascii="Times New Roman" w:hAnsi="Times New Roman" w:cs="Times New Roman"/>
          <w:color w:val="000000" w:themeColor="text1"/>
          <w:sz w:val="24"/>
          <w:szCs w:val="24"/>
        </w:rPr>
        <w:t xml:space="preserve"> the vetting of judges, </w:t>
      </w:r>
      <w:r w:rsidR="0043262D" w:rsidRPr="00292DE8">
        <w:rPr>
          <w:rFonts w:ascii="Times New Roman" w:hAnsi="Times New Roman" w:cs="Times New Roman"/>
          <w:color w:val="000000" w:themeColor="text1"/>
          <w:sz w:val="24"/>
          <w:szCs w:val="24"/>
        </w:rPr>
        <w:t>as well as the bodies authoris</w:t>
      </w:r>
      <w:r w:rsidR="002943C0" w:rsidRPr="00292DE8">
        <w:rPr>
          <w:rFonts w:ascii="Times New Roman" w:hAnsi="Times New Roman" w:cs="Times New Roman"/>
          <w:color w:val="000000" w:themeColor="text1"/>
          <w:sz w:val="24"/>
          <w:szCs w:val="24"/>
        </w:rPr>
        <w:t xml:space="preserve">ed to conduct these procedures, </w:t>
      </w:r>
      <w:r w:rsidR="00420B99" w:rsidRPr="00292DE8">
        <w:rPr>
          <w:rFonts w:ascii="Times New Roman" w:hAnsi="Times New Roman" w:cs="Times New Roman"/>
          <w:color w:val="000000" w:themeColor="text1"/>
          <w:sz w:val="24"/>
          <w:szCs w:val="24"/>
        </w:rPr>
        <w:t xml:space="preserve">the </w:t>
      </w:r>
      <w:r w:rsidR="002943C0" w:rsidRPr="00292DE8">
        <w:rPr>
          <w:rFonts w:ascii="Times New Roman" w:hAnsi="Times New Roman" w:cs="Times New Roman"/>
          <w:color w:val="000000" w:themeColor="text1"/>
          <w:sz w:val="24"/>
          <w:szCs w:val="24"/>
        </w:rPr>
        <w:t xml:space="preserve">content of the vetting, and </w:t>
      </w:r>
      <w:r w:rsidR="0043262D" w:rsidRPr="00292DE8">
        <w:rPr>
          <w:rFonts w:ascii="Times New Roman" w:hAnsi="Times New Roman" w:cs="Times New Roman"/>
          <w:color w:val="000000" w:themeColor="text1"/>
          <w:sz w:val="24"/>
          <w:szCs w:val="24"/>
        </w:rPr>
        <w:t xml:space="preserve">the </w:t>
      </w:r>
      <w:r w:rsidR="002943C0" w:rsidRPr="00292DE8">
        <w:rPr>
          <w:rFonts w:ascii="Times New Roman" w:hAnsi="Times New Roman" w:cs="Times New Roman"/>
          <w:color w:val="000000" w:themeColor="text1"/>
          <w:sz w:val="24"/>
          <w:szCs w:val="24"/>
        </w:rPr>
        <w:t xml:space="preserve">measures </w:t>
      </w:r>
      <w:r w:rsidR="0043262D" w:rsidRPr="00292DE8">
        <w:rPr>
          <w:rFonts w:ascii="Times New Roman" w:hAnsi="Times New Roman" w:cs="Times New Roman"/>
          <w:color w:val="000000" w:themeColor="text1"/>
          <w:sz w:val="24"/>
          <w:szCs w:val="24"/>
        </w:rPr>
        <w:t xml:space="preserve">to be </w:t>
      </w:r>
      <w:r w:rsidR="002943C0" w:rsidRPr="00292DE8">
        <w:rPr>
          <w:rFonts w:ascii="Times New Roman" w:hAnsi="Times New Roman" w:cs="Times New Roman"/>
          <w:color w:val="000000" w:themeColor="text1"/>
          <w:sz w:val="24"/>
          <w:szCs w:val="24"/>
        </w:rPr>
        <w:t xml:space="preserve">taken </w:t>
      </w:r>
      <w:r w:rsidR="0043262D" w:rsidRPr="00292DE8">
        <w:rPr>
          <w:rFonts w:ascii="Times New Roman" w:hAnsi="Times New Roman" w:cs="Times New Roman"/>
          <w:color w:val="000000" w:themeColor="text1"/>
          <w:sz w:val="24"/>
          <w:szCs w:val="24"/>
        </w:rPr>
        <w:t xml:space="preserve">following </w:t>
      </w:r>
      <w:r w:rsidR="002943C0" w:rsidRPr="00292DE8">
        <w:rPr>
          <w:rFonts w:ascii="Times New Roman" w:hAnsi="Times New Roman" w:cs="Times New Roman"/>
          <w:color w:val="000000" w:themeColor="text1"/>
          <w:sz w:val="24"/>
          <w:szCs w:val="24"/>
        </w:rPr>
        <w:t>the results of the vetting.</w:t>
      </w:r>
      <w:r w:rsidR="00285C2E">
        <w:rPr>
          <w:rFonts w:ascii="Times New Roman" w:hAnsi="Times New Roman" w:cs="Times New Roman"/>
          <w:color w:val="000000" w:themeColor="text1"/>
          <w:sz w:val="24"/>
          <w:szCs w:val="24"/>
        </w:rPr>
        <w:t xml:space="preserve"> </w:t>
      </w:r>
      <w:r w:rsidR="00F12DBD" w:rsidRPr="00292DE8">
        <w:rPr>
          <w:rFonts w:ascii="Times New Roman" w:hAnsi="Times New Roman" w:cs="Times New Roman"/>
          <w:color w:val="000000" w:themeColor="text1"/>
          <w:sz w:val="24"/>
          <w:szCs w:val="24"/>
        </w:rPr>
        <w:t xml:space="preserve">According to the Law, the process of lustration is to be carried out by an Interim Special Commission. It is foreseen to consist of 15 members; </w:t>
      </w:r>
      <w:r w:rsidR="0009539F">
        <w:rPr>
          <w:rFonts w:ascii="Times New Roman" w:hAnsi="Times New Roman" w:cs="Times New Roman"/>
          <w:color w:val="000000" w:themeColor="text1"/>
          <w:sz w:val="24"/>
          <w:szCs w:val="24"/>
        </w:rPr>
        <w:t>five</w:t>
      </w:r>
      <w:r w:rsidR="00F12DBD" w:rsidRPr="00292DE8">
        <w:rPr>
          <w:rFonts w:ascii="Times New Roman" w:hAnsi="Times New Roman" w:cs="Times New Roman"/>
          <w:color w:val="000000" w:themeColor="text1"/>
          <w:sz w:val="24"/>
          <w:szCs w:val="24"/>
        </w:rPr>
        <w:t xml:space="preserve"> candidates from each of the following institutions: the Supreme Court, the Parliament and the Governmental Commissioner on the Issues of the Anti-Corruption Policy. </w:t>
      </w:r>
    </w:p>
    <w:p w:rsidR="00E60A36" w:rsidRPr="00292DE8" w:rsidRDefault="009279D3" w:rsidP="00292DE8">
      <w:pPr>
        <w:pStyle w:val="a3"/>
        <w:numPr>
          <w:ilvl w:val="0"/>
          <w:numId w:val="20"/>
        </w:numPr>
        <w:spacing w:after="120" w:line="240" w:lineRule="auto"/>
        <w:ind w:left="0" w:firstLine="0"/>
        <w:contextualSpacing w:val="0"/>
        <w:jc w:val="both"/>
        <w:rPr>
          <w:rFonts w:ascii="Times New Roman" w:hAnsi="Times New Roman" w:cs="Times New Roman"/>
          <w:color w:val="000000" w:themeColor="text1"/>
          <w:sz w:val="24"/>
          <w:szCs w:val="24"/>
        </w:rPr>
      </w:pPr>
      <w:r w:rsidRPr="0087726A">
        <w:rPr>
          <w:rFonts w:ascii="Times New Roman" w:hAnsi="Times New Roman" w:cs="Times New Roman"/>
          <w:color w:val="000000" w:themeColor="text1"/>
          <w:sz w:val="24"/>
          <w:szCs w:val="24"/>
        </w:rPr>
        <w:t>The HRMMU is concerned that immediate dismissal of judges may put in jeopardy the</w:t>
      </w:r>
      <w:r>
        <w:rPr>
          <w:rFonts w:ascii="Times New Roman" w:hAnsi="Times New Roman" w:cs="Times New Roman"/>
          <w:color w:val="000000" w:themeColor="text1"/>
          <w:sz w:val="24"/>
          <w:szCs w:val="24"/>
        </w:rPr>
        <w:t xml:space="preserve"> </w:t>
      </w:r>
      <w:r w:rsidRPr="0087726A">
        <w:rPr>
          <w:rFonts w:ascii="Times New Roman" w:hAnsi="Times New Roman" w:cs="Times New Roman"/>
          <w:color w:val="000000" w:themeColor="text1"/>
          <w:sz w:val="24"/>
          <w:szCs w:val="24"/>
        </w:rPr>
        <w:t>administration of justice. The implementation of the Law can lead to the unjustified and non-motivated dismissals of judges. The Law does not follow some generally recognized requirements in the area of judicial proceedings: it implements retrospective liability for actions which were not considered punishable before the Law’s adoption; the adopted court decisions mentioned in the Law are to be scrutinized by the Interim Special Commission.</w:t>
      </w:r>
      <w:r w:rsidR="00285C2E">
        <w:rPr>
          <w:rFonts w:ascii="Times New Roman" w:hAnsi="Times New Roman" w:cs="Times New Roman"/>
          <w:color w:val="000000" w:themeColor="text1"/>
          <w:sz w:val="24"/>
          <w:szCs w:val="24"/>
        </w:rPr>
        <w:t xml:space="preserve"> </w:t>
      </w:r>
      <w:r w:rsidRPr="0087726A">
        <w:rPr>
          <w:rFonts w:ascii="Times New Roman" w:hAnsi="Times New Roman" w:cs="Times New Roman"/>
          <w:color w:val="000000" w:themeColor="text1"/>
          <w:sz w:val="24"/>
          <w:szCs w:val="24"/>
        </w:rPr>
        <w:t>Also, the text of the Law uses the term “political prisoner”, which is not defined in current Ukrainian legislation.</w:t>
      </w:r>
      <w:r w:rsidR="00285C2E">
        <w:rPr>
          <w:rFonts w:ascii="Times New Roman" w:hAnsi="Times New Roman" w:cs="Times New Roman"/>
          <w:color w:val="000000" w:themeColor="text1"/>
          <w:sz w:val="24"/>
          <w:szCs w:val="24"/>
        </w:rPr>
        <w:t xml:space="preserve"> </w:t>
      </w:r>
      <w:r w:rsidRPr="0087726A">
        <w:rPr>
          <w:rFonts w:ascii="Times New Roman" w:hAnsi="Times New Roman" w:cs="Times New Roman"/>
          <w:color w:val="000000" w:themeColor="text1"/>
          <w:sz w:val="24"/>
          <w:szCs w:val="24"/>
        </w:rPr>
        <w:t>The HRMMU reiterates its earlier recommendation that any lustration initiatives be pursued in full compliance with fundamental human rights of persons concerned, including right to individual review and right of appeal</w:t>
      </w:r>
      <w:r w:rsidR="00285C2E">
        <w:rPr>
          <w:rFonts w:ascii="Times New Roman" w:hAnsi="Times New Roman" w:cs="Times New Roman"/>
          <w:color w:val="000000" w:themeColor="text1"/>
          <w:sz w:val="24"/>
          <w:szCs w:val="24"/>
        </w:rPr>
        <w:t>.</w:t>
      </w:r>
      <w:r w:rsidRPr="0087726A">
        <w:rPr>
          <w:rStyle w:val="afb"/>
          <w:rFonts w:ascii="Times New Roman" w:hAnsi="Times New Roman" w:cs="Times New Roman"/>
          <w:color w:val="000000" w:themeColor="text1"/>
          <w:sz w:val="24"/>
          <w:szCs w:val="24"/>
        </w:rPr>
        <w:footnoteReference w:id="10"/>
      </w:r>
    </w:p>
    <w:p w:rsidR="00CC1B05" w:rsidRPr="00292DE8" w:rsidRDefault="00CC1B05">
      <w:pPr>
        <w:autoSpaceDE w:val="0"/>
        <w:autoSpaceDN w:val="0"/>
        <w:adjustRightInd w:val="0"/>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lastRenderedPageBreak/>
        <w:t>Amnesties</w:t>
      </w:r>
    </w:p>
    <w:p w:rsidR="00F12DBD" w:rsidRDefault="00CE54AC"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261EAD" w:rsidRPr="00292DE8">
        <w:rPr>
          <w:rFonts w:ascii="Times New Roman" w:hAnsi="Times New Roman" w:cs="Times New Roman"/>
          <w:color w:val="000000" w:themeColor="text1"/>
          <w:sz w:val="24"/>
          <w:szCs w:val="24"/>
        </w:rPr>
        <w:t xml:space="preserve">annual </w:t>
      </w:r>
      <w:r w:rsidRPr="00292DE8">
        <w:rPr>
          <w:rFonts w:ascii="Times New Roman" w:hAnsi="Times New Roman" w:cs="Times New Roman"/>
          <w:color w:val="000000" w:themeColor="text1"/>
          <w:sz w:val="24"/>
          <w:szCs w:val="24"/>
        </w:rPr>
        <w:t>l</w:t>
      </w:r>
      <w:r w:rsidR="002945D4" w:rsidRPr="00292DE8">
        <w:rPr>
          <w:rFonts w:ascii="Times New Roman" w:hAnsi="Times New Roman" w:cs="Times New Roman"/>
          <w:color w:val="000000" w:themeColor="text1"/>
          <w:sz w:val="24"/>
          <w:szCs w:val="24"/>
        </w:rPr>
        <w:t xml:space="preserve">egislation </w:t>
      </w:r>
      <w:r w:rsidR="007E23F7" w:rsidRPr="00292DE8">
        <w:rPr>
          <w:rFonts w:ascii="Times New Roman" w:hAnsi="Times New Roman" w:cs="Times New Roman"/>
          <w:color w:val="000000" w:themeColor="text1"/>
          <w:sz w:val="24"/>
          <w:szCs w:val="24"/>
        </w:rPr>
        <w:t>“</w:t>
      </w:r>
      <w:r w:rsidR="00BE1C0D" w:rsidRPr="00292DE8">
        <w:rPr>
          <w:rFonts w:ascii="Times New Roman" w:hAnsi="Times New Roman" w:cs="Times New Roman"/>
          <w:color w:val="000000" w:themeColor="text1"/>
          <w:sz w:val="24"/>
          <w:szCs w:val="24"/>
        </w:rPr>
        <w:t>O</w:t>
      </w:r>
      <w:r w:rsidR="00412400" w:rsidRPr="00292DE8">
        <w:rPr>
          <w:rFonts w:ascii="Times New Roman" w:hAnsi="Times New Roman" w:cs="Times New Roman"/>
          <w:color w:val="000000" w:themeColor="text1"/>
          <w:sz w:val="24"/>
          <w:szCs w:val="24"/>
        </w:rPr>
        <w:t>n Amnesty in 2014” entered into force</w:t>
      </w:r>
      <w:r w:rsidR="00CC1B05" w:rsidRPr="00292DE8">
        <w:rPr>
          <w:rFonts w:ascii="Times New Roman" w:hAnsi="Times New Roman" w:cs="Times New Roman"/>
          <w:color w:val="000000" w:themeColor="text1"/>
          <w:sz w:val="24"/>
          <w:szCs w:val="24"/>
        </w:rPr>
        <w:t xml:space="preserve"> </w:t>
      </w:r>
      <w:r w:rsidR="002945D4" w:rsidRPr="00292DE8">
        <w:rPr>
          <w:rFonts w:ascii="Times New Roman" w:hAnsi="Times New Roman" w:cs="Times New Roman"/>
          <w:color w:val="000000" w:themeColor="text1"/>
          <w:sz w:val="24"/>
          <w:szCs w:val="24"/>
        </w:rPr>
        <w:t>on 19 April. Administered</w:t>
      </w:r>
      <w:r w:rsidR="00CC1B05" w:rsidRPr="00292DE8">
        <w:rPr>
          <w:rFonts w:ascii="Times New Roman" w:hAnsi="Times New Roman" w:cs="Times New Roman"/>
          <w:color w:val="000000" w:themeColor="text1"/>
          <w:sz w:val="24"/>
          <w:szCs w:val="24"/>
        </w:rPr>
        <w:t xml:space="preserve"> </w:t>
      </w:r>
      <w:r w:rsidR="002945D4" w:rsidRPr="00292DE8">
        <w:rPr>
          <w:rFonts w:ascii="Times New Roman" w:hAnsi="Times New Roman" w:cs="Times New Roman"/>
          <w:color w:val="000000" w:themeColor="text1"/>
          <w:sz w:val="24"/>
          <w:szCs w:val="24"/>
        </w:rPr>
        <w:t>by the courts,</w:t>
      </w:r>
      <w:r w:rsidR="00412400" w:rsidRPr="00292DE8">
        <w:rPr>
          <w:rFonts w:ascii="Times New Roman" w:hAnsi="Times New Roman" w:cs="Times New Roman"/>
          <w:color w:val="000000" w:themeColor="text1"/>
          <w:sz w:val="24"/>
          <w:szCs w:val="24"/>
        </w:rPr>
        <w:t xml:space="preserve"> </w:t>
      </w:r>
      <w:r w:rsidR="002945D4" w:rsidRPr="00292DE8">
        <w:rPr>
          <w:rFonts w:ascii="Times New Roman" w:hAnsi="Times New Roman" w:cs="Times New Roman"/>
          <w:color w:val="000000" w:themeColor="text1"/>
          <w:sz w:val="24"/>
          <w:szCs w:val="24"/>
        </w:rPr>
        <w:t>i</w:t>
      </w:r>
      <w:r w:rsidR="00CC1B05" w:rsidRPr="00292DE8">
        <w:rPr>
          <w:rFonts w:ascii="Times New Roman" w:hAnsi="Times New Roman" w:cs="Times New Roman"/>
          <w:color w:val="000000" w:themeColor="text1"/>
          <w:sz w:val="24"/>
          <w:szCs w:val="24"/>
        </w:rPr>
        <w:t xml:space="preserve">t </w:t>
      </w:r>
      <w:r w:rsidRPr="00292DE8">
        <w:rPr>
          <w:rFonts w:ascii="Times New Roman" w:hAnsi="Times New Roman" w:cs="Times New Roman"/>
          <w:color w:val="000000" w:themeColor="text1"/>
          <w:sz w:val="24"/>
          <w:szCs w:val="24"/>
        </w:rPr>
        <w:t>applies</w:t>
      </w:r>
      <w:r w:rsidR="00CC1B05" w:rsidRPr="00292DE8">
        <w:rPr>
          <w:rFonts w:ascii="Times New Roman" w:hAnsi="Times New Roman" w:cs="Times New Roman"/>
          <w:color w:val="000000" w:themeColor="text1"/>
          <w:sz w:val="24"/>
          <w:szCs w:val="24"/>
        </w:rPr>
        <w:t xml:space="preserve"> </w:t>
      </w:r>
      <w:r w:rsidR="00412400" w:rsidRPr="00292DE8">
        <w:rPr>
          <w:rFonts w:ascii="Times New Roman" w:hAnsi="Times New Roman" w:cs="Times New Roman"/>
          <w:color w:val="000000" w:themeColor="text1"/>
          <w:sz w:val="24"/>
          <w:szCs w:val="24"/>
        </w:rPr>
        <w:t>to minors, pregnant women, persons having children under 18 or children</w:t>
      </w:r>
      <w:r w:rsidRPr="00292DE8">
        <w:rPr>
          <w:rFonts w:ascii="Times New Roman" w:hAnsi="Times New Roman" w:cs="Times New Roman"/>
          <w:color w:val="000000" w:themeColor="text1"/>
          <w:sz w:val="24"/>
          <w:szCs w:val="24"/>
        </w:rPr>
        <w:t xml:space="preserve"> with disabilities</w:t>
      </w:r>
      <w:r w:rsidR="00412400" w:rsidRPr="00292DE8">
        <w:rPr>
          <w:rFonts w:ascii="Times New Roman" w:hAnsi="Times New Roman" w:cs="Times New Roman"/>
          <w:color w:val="000000" w:themeColor="text1"/>
          <w:sz w:val="24"/>
          <w:szCs w:val="24"/>
        </w:rPr>
        <w:t xml:space="preserve">, persons </w:t>
      </w:r>
      <w:r w:rsidRPr="00292DE8">
        <w:rPr>
          <w:rFonts w:ascii="Times New Roman" w:hAnsi="Times New Roman" w:cs="Times New Roman"/>
          <w:color w:val="000000" w:themeColor="text1"/>
          <w:sz w:val="24"/>
          <w:szCs w:val="24"/>
        </w:rPr>
        <w:t xml:space="preserve">with disabilities </w:t>
      </w:r>
      <w:r w:rsidR="00412400" w:rsidRPr="00292DE8">
        <w:rPr>
          <w:rFonts w:ascii="Times New Roman" w:hAnsi="Times New Roman" w:cs="Times New Roman"/>
          <w:color w:val="000000" w:themeColor="text1"/>
          <w:sz w:val="24"/>
          <w:szCs w:val="24"/>
        </w:rPr>
        <w:t xml:space="preserve">and persons infected with tuberculosis or </w:t>
      </w:r>
      <w:r w:rsidRPr="00292DE8">
        <w:rPr>
          <w:rFonts w:ascii="Times New Roman" w:hAnsi="Times New Roman" w:cs="Times New Roman"/>
          <w:color w:val="000000" w:themeColor="text1"/>
          <w:sz w:val="24"/>
          <w:szCs w:val="24"/>
        </w:rPr>
        <w:t xml:space="preserve">with an </w:t>
      </w:r>
      <w:r w:rsidR="00412400" w:rsidRPr="00292DE8">
        <w:rPr>
          <w:rFonts w:ascii="Times New Roman" w:hAnsi="Times New Roman" w:cs="Times New Roman"/>
          <w:color w:val="000000" w:themeColor="text1"/>
          <w:sz w:val="24"/>
          <w:szCs w:val="24"/>
        </w:rPr>
        <w:t xml:space="preserve">oncological disease, persons </w:t>
      </w:r>
      <w:r w:rsidRPr="00292DE8">
        <w:rPr>
          <w:rFonts w:ascii="Times New Roman" w:hAnsi="Times New Roman" w:cs="Times New Roman"/>
          <w:color w:val="000000" w:themeColor="text1"/>
          <w:sz w:val="24"/>
          <w:szCs w:val="24"/>
        </w:rPr>
        <w:t xml:space="preserve">having </w:t>
      </w:r>
      <w:r w:rsidR="00412400" w:rsidRPr="00292DE8">
        <w:rPr>
          <w:rFonts w:ascii="Times New Roman" w:hAnsi="Times New Roman" w:cs="Times New Roman"/>
          <w:color w:val="000000" w:themeColor="text1"/>
          <w:sz w:val="24"/>
          <w:szCs w:val="24"/>
        </w:rPr>
        <w:t xml:space="preserve">reached </w:t>
      </w:r>
      <w:r w:rsidRPr="00292DE8">
        <w:rPr>
          <w:rFonts w:ascii="Times New Roman" w:hAnsi="Times New Roman" w:cs="Times New Roman"/>
          <w:color w:val="000000" w:themeColor="text1"/>
          <w:sz w:val="24"/>
          <w:szCs w:val="24"/>
        </w:rPr>
        <w:t xml:space="preserve">the age of </w:t>
      </w:r>
      <w:r w:rsidR="00947757" w:rsidRPr="00292DE8">
        <w:rPr>
          <w:rFonts w:ascii="Times New Roman" w:hAnsi="Times New Roman" w:cs="Times New Roman"/>
          <w:color w:val="000000" w:themeColor="text1"/>
          <w:sz w:val="24"/>
          <w:szCs w:val="24"/>
        </w:rPr>
        <w:t>retirement</w:t>
      </w:r>
      <w:r w:rsidR="00412400" w:rsidRPr="00292DE8">
        <w:rPr>
          <w:rFonts w:ascii="Times New Roman" w:hAnsi="Times New Roman" w:cs="Times New Roman"/>
          <w:color w:val="000000" w:themeColor="text1"/>
          <w:sz w:val="24"/>
          <w:szCs w:val="24"/>
        </w:rPr>
        <w:t xml:space="preserve">, </w:t>
      </w:r>
      <w:r w:rsidR="00947757" w:rsidRPr="00292DE8">
        <w:rPr>
          <w:rFonts w:ascii="Times New Roman" w:hAnsi="Times New Roman" w:cs="Times New Roman"/>
          <w:color w:val="000000" w:themeColor="text1"/>
          <w:sz w:val="24"/>
          <w:szCs w:val="24"/>
        </w:rPr>
        <w:t xml:space="preserve">war </w:t>
      </w:r>
      <w:r w:rsidR="00412400" w:rsidRPr="00292DE8">
        <w:rPr>
          <w:rFonts w:ascii="Times New Roman" w:hAnsi="Times New Roman" w:cs="Times New Roman"/>
          <w:color w:val="000000" w:themeColor="text1"/>
          <w:sz w:val="24"/>
          <w:szCs w:val="24"/>
        </w:rPr>
        <w:t>veterans, combatants and invalids of war, liquidators of the accident at the Ch</w:t>
      </w:r>
      <w:r w:rsidR="00947757" w:rsidRPr="00292DE8">
        <w:rPr>
          <w:rFonts w:ascii="Times New Roman" w:hAnsi="Times New Roman" w:cs="Times New Roman"/>
          <w:color w:val="000000" w:themeColor="text1"/>
          <w:sz w:val="24"/>
          <w:szCs w:val="24"/>
        </w:rPr>
        <w:t>e</w:t>
      </w:r>
      <w:r w:rsidR="00412400" w:rsidRPr="00292DE8">
        <w:rPr>
          <w:rFonts w:ascii="Times New Roman" w:hAnsi="Times New Roman" w:cs="Times New Roman"/>
          <w:color w:val="000000" w:themeColor="text1"/>
          <w:sz w:val="24"/>
          <w:szCs w:val="24"/>
        </w:rPr>
        <w:t xml:space="preserve">rnobyl nuclear power plant, persons having parents over 70 or </w:t>
      </w:r>
      <w:r w:rsidR="00947757" w:rsidRPr="00292DE8">
        <w:rPr>
          <w:rFonts w:ascii="Times New Roman" w:hAnsi="Times New Roman" w:cs="Times New Roman"/>
          <w:color w:val="000000" w:themeColor="text1"/>
          <w:sz w:val="24"/>
          <w:szCs w:val="24"/>
        </w:rPr>
        <w:t>with disabilities</w:t>
      </w:r>
      <w:r w:rsidR="00412400" w:rsidRPr="00292DE8">
        <w:rPr>
          <w:rFonts w:ascii="Times New Roman" w:hAnsi="Times New Roman" w:cs="Times New Roman"/>
          <w:color w:val="000000" w:themeColor="text1"/>
          <w:sz w:val="24"/>
          <w:szCs w:val="24"/>
        </w:rPr>
        <w:t xml:space="preserve">. </w:t>
      </w:r>
      <w:r w:rsidR="00CC1B05" w:rsidRPr="00292DE8">
        <w:rPr>
          <w:rFonts w:ascii="Times New Roman" w:hAnsi="Times New Roman" w:cs="Times New Roman"/>
          <w:color w:val="000000" w:themeColor="text1"/>
          <w:sz w:val="24"/>
          <w:szCs w:val="24"/>
        </w:rPr>
        <w:t xml:space="preserve">In addition some military personnel </w:t>
      </w:r>
      <w:r w:rsidR="00412400" w:rsidRPr="00292DE8">
        <w:rPr>
          <w:rFonts w:ascii="Times New Roman" w:hAnsi="Times New Roman" w:cs="Times New Roman"/>
          <w:color w:val="000000" w:themeColor="text1"/>
          <w:sz w:val="24"/>
          <w:szCs w:val="24"/>
        </w:rPr>
        <w:t xml:space="preserve">imprisoned for committing </w:t>
      </w:r>
      <w:r w:rsidR="00673EAB" w:rsidRPr="00292DE8">
        <w:rPr>
          <w:rFonts w:ascii="Times New Roman" w:hAnsi="Times New Roman" w:cs="Times New Roman"/>
          <w:color w:val="000000" w:themeColor="text1"/>
          <w:sz w:val="24"/>
          <w:szCs w:val="24"/>
        </w:rPr>
        <w:t>medium gravity offences</w:t>
      </w:r>
      <w:r w:rsidR="00412400" w:rsidRPr="00292DE8">
        <w:rPr>
          <w:rFonts w:ascii="Times New Roman" w:hAnsi="Times New Roman" w:cs="Times New Roman"/>
          <w:color w:val="000000" w:themeColor="text1"/>
          <w:sz w:val="24"/>
          <w:szCs w:val="24"/>
        </w:rPr>
        <w:t xml:space="preserve"> </w:t>
      </w:r>
      <w:r w:rsidR="00CC1B05" w:rsidRPr="00292DE8">
        <w:rPr>
          <w:rFonts w:ascii="Times New Roman" w:hAnsi="Times New Roman" w:cs="Times New Roman"/>
          <w:color w:val="000000" w:themeColor="text1"/>
          <w:sz w:val="24"/>
          <w:szCs w:val="24"/>
        </w:rPr>
        <w:t>will be released</w:t>
      </w:r>
      <w:r w:rsidR="00412400" w:rsidRPr="00292DE8">
        <w:rPr>
          <w:rFonts w:ascii="Times New Roman" w:hAnsi="Times New Roman" w:cs="Times New Roman"/>
          <w:color w:val="000000" w:themeColor="text1"/>
          <w:sz w:val="24"/>
          <w:szCs w:val="24"/>
        </w:rPr>
        <w:t xml:space="preserve">. </w:t>
      </w:r>
      <w:r w:rsidR="00CC1B05" w:rsidRPr="00292DE8">
        <w:rPr>
          <w:rFonts w:ascii="Times New Roman" w:hAnsi="Times New Roman" w:cs="Times New Roman"/>
          <w:color w:val="000000" w:themeColor="text1"/>
          <w:sz w:val="24"/>
          <w:szCs w:val="24"/>
        </w:rPr>
        <w:t xml:space="preserve">Persons who have </w:t>
      </w:r>
      <w:r w:rsidR="00947757" w:rsidRPr="00292DE8">
        <w:rPr>
          <w:rFonts w:ascii="Times New Roman" w:hAnsi="Times New Roman" w:cs="Times New Roman"/>
          <w:color w:val="000000" w:themeColor="text1"/>
          <w:sz w:val="24"/>
          <w:szCs w:val="24"/>
        </w:rPr>
        <w:t xml:space="preserve">committed </w:t>
      </w:r>
      <w:r w:rsidR="00673EAB" w:rsidRPr="00292DE8">
        <w:rPr>
          <w:rFonts w:ascii="Times New Roman" w:hAnsi="Times New Roman" w:cs="Times New Roman"/>
          <w:color w:val="000000" w:themeColor="text1"/>
          <w:sz w:val="24"/>
          <w:szCs w:val="24"/>
        </w:rPr>
        <w:t>grave criminal offences</w:t>
      </w:r>
      <w:r w:rsidR="00CC1B05" w:rsidRPr="00292DE8">
        <w:rPr>
          <w:rFonts w:ascii="Times New Roman" w:hAnsi="Times New Roman" w:cs="Times New Roman"/>
          <w:color w:val="000000" w:themeColor="text1"/>
          <w:sz w:val="24"/>
          <w:szCs w:val="24"/>
        </w:rPr>
        <w:t xml:space="preserve"> will not be eligible for such an amnesty.</w:t>
      </w:r>
      <w:r w:rsidR="00285C2E">
        <w:rPr>
          <w:rFonts w:ascii="Times New Roman" w:hAnsi="Times New Roman" w:cs="Times New Roman"/>
          <w:color w:val="000000" w:themeColor="text1"/>
          <w:sz w:val="24"/>
          <w:szCs w:val="24"/>
        </w:rPr>
        <w:t xml:space="preserve"> </w:t>
      </w:r>
      <w:r w:rsidR="00F12DBD" w:rsidRPr="00292DE8">
        <w:rPr>
          <w:rFonts w:ascii="Times New Roman" w:hAnsi="Times New Roman" w:cs="Times New Roman"/>
          <w:color w:val="000000" w:themeColor="text1"/>
          <w:sz w:val="24"/>
          <w:szCs w:val="24"/>
        </w:rPr>
        <w:t xml:space="preserve">The </w:t>
      </w:r>
      <w:r w:rsidR="00AC49EC" w:rsidRPr="00292DE8">
        <w:rPr>
          <w:rFonts w:ascii="Times New Roman" w:hAnsi="Times New Roman" w:cs="Times New Roman"/>
          <w:color w:val="000000" w:themeColor="text1"/>
          <w:sz w:val="24"/>
          <w:szCs w:val="24"/>
        </w:rPr>
        <w:t>P</w:t>
      </w:r>
      <w:r w:rsidR="00F12DBD" w:rsidRPr="00292DE8">
        <w:rPr>
          <w:rFonts w:ascii="Times New Roman" w:hAnsi="Times New Roman" w:cs="Times New Roman"/>
          <w:color w:val="000000" w:themeColor="text1"/>
          <w:sz w:val="24"/>
          <w:szCs w:val="24"/>
        </w:rPr>
        <w:t xml:space="preserve">arliamentary </w:t>
      </w:r>
      <w:r w:rsidR="00AC49EC" w:rsidRPr="00292DE8">
        <w:rPr>
          <w:rFonts w:ascii="Times New Roman" w:hAnsi="Times New Roman" w:cs="Times New Roman"/>
          <w:color w:val="000000" w:themeColor="text1"/>
          <w:sz w:val="24"/>
          <w:szCs w:val="24"/>
        </w:rPr>
        <w:t>C</w:t>
      </w:r>
      <w:r w:rsidR="00F12DBD" w:rsidRPr="00292DE8">
        <w:rPr>
          <w:rFonts w:ascii="Times New Roman" w:hAnsi="Times New Roman" w:cs="Times New Roman"/>
          <w:color w:val="000000" w:themeColor="text1"/>
          <w:sz w:val="24"/>
          <w:szCs w:val="24"/>
        </w:rPr>
        <w:t xml:space="preserve">ommittee on </w:t>
      </w:r>
      <w:r w:rsidR="00AC49EC" w:rsidRPr="00292DE8">
        <w:rPr>
          <w:rFonts w:ascii="Times New Roman" w:hAnsi="Times New Roman" w:cs="Times New Roman"/>
          <w:color w:val="000000" w:themeColor="text1"/>
          <w:sz w:val="24"/>
          <w:szCs w:val="24"/>
        </w:rPr>
        <w:t>L</w:t>
      </w:r>
      <w:r w:rsidR="00F12DBD" w:rsidRPr="00292DE8">
        <w:rPr>
          <w:rFonts w:ascii="Times New Roman" w:hAnsi="Times New Roman" w:cs="Times New Roman"/>
          <w:color w:val="000000" w:themeColor="text1"/>
          <w:sz w:val="24"/>
          <w:szCs w:val="24"/>
        </w:rPr>
        <w:t xml:space="preserve">egislative </w:t>
      </w:r>
      <w:r w:rsidR="00AC49EC" w:rsidRPr="00292DE8">
        <w:rPr>
          <w:rFonts w:ascii="Times New Roman" w:hAnsi="Times New Roman" w:cs="Times New Roman"/>
          <w:color w:val="000000" w:themeColor="text1"/>
          <w:sz w:val="24"/>
          <w:szCs w:val="24"/>
        </w:rPr>
        <w:t>S</w:t>
      </w:r>
      <w:r w:rsidR="00F12DBD" w:rsidRPr="00292DE8">
        <w:rPr>
          <w:rFonts w:ascii="Times New Roman" w:hAnsi="Times New Roman" w:cs="Times New Roman"/>
          <w:color w:val="000000" w:themeColor="text1"/>
          <w:sz w:val="24"/>
          <w:szCs w:val="24"/>
        </w:rPr>
        <w:t xml:space="preserve">upport </w:t>
      </w:r>
      <w:r w:rsidR="00AC49EC" w:rsidRPr="00292DE8">
        <w:rPr>
          <w:rFonts w:ascii="Times New Roman" w:hAnsi="Times New Roman" w:cs="Times New Roman"/>
          <w:color w:val="000000" w:themeColor="text1"/>
          <w:sz w:val="24"/>
          <w:szCs w:val="24"/>
        </w:rPr>
        <w:t>of L</w:t>
      </w:r>
      <w:r w:rsidR="00F12DBD" w:rsidRPr="00292DE8">
        <w:rPr>
          <w:rFonts w:ascii="Times New Roman" w:hAnsi="Times New Roman" w:cs="Times New Roman"/>
          <w:color w:val="000000" w:themeColor="text1"/>
          <w:sz w:val="24"/>
          <w:szCs w:val="24"/>
        </w:rPr>
        <w:t xml:space="preserve">aw </w:t>
      </w:r>
      <w:r w:rsidR="00AC49EC" w:rsidRPr="00292DE8">
        <w:rPr>
          <w:rFonts w:ascii="Times New Roman" w:hAnsi="Times New Roman" w:cs="Times New Roman"/>
          <w:color w:val="000000" w:themeColor="text1"/>
          <w:sz w:val="24"/>
          <w:szCs w:val="24"/>
        </w:rPr>
        <w:t>E</w:t>
      </w:r>
      <w:r w:rsidR="00F12DBD" w:rsidRPr="00292DE8">
        <w:rPr>
          <w:rFonts w:ascii="Times New Roman" w:hAnsi="Times New Roman" w:cs="Times New Roman"/>
          <w:color w:val="000000" w:themeColor="text1"/>
          <w:sz w:val="24"/>
          <w:szCs w:val="24"/>
        </w:rPr>
        <w:t xml:space="preserve">nforcement estimates that between 23,000 – 25,000 convicts could be </w:t>
      </w:r>
      <w:r w:rsidR="00AC49EC" w:rsidRPr="00292DE8">
        <w:rPr>
          <w:rFonts w:ascii="Times New Roman" w:hAnsi="Times New Roman" w:cs="Times New Roman"/>
          <w:color w:val="000000" w:themeColor="text1"/>
          <w:sz w:val="24"/>
          <w:szCs w:val="24"/>
        </w:rPr>
        <w:t xml:space="preserve">eligible </w:t>
      </w:r>
      <w:r w:rsidR="00F12DBD" w:rsidRPr="00292DE8">
        <w:rPr>
          <w:rFonts w:ascii="Times New Roman" w:hAnsi="Times New Roman" w:cs="Times New Roman"/>
          <w:color w:val="000000" w:themeColor="text1"/>
          <w:sz w:val="24"/>
          <w:szCs w:val="24"/>
        </w:rPr>
        <w:t>for an amnesty.</w:t>
      </w:r>
    </w:p>
    <w:p w:rsidR="00285C2E" w:rsidRDefault="00285C2E" w:rsidP="00285C2E">
      <w:pPr>
        <w:pStyle w:val="a3"/>
        <w:spacing w:after="120" w:line="240" w:lineRule="auto"/>
        <w:ind w:left="0"/>
        <w:jc w:val="both"/>
        <w:rPr>
          <w:rFonts w:ascii="Times New Roman" w:hAnsi="Times New Roman" w:cs="Times New Roman"/>
          <w:color w:val="000000" w:themeColor="text1"/>
          <w:sz w:val="24"/>
          <w:szCs w:val="24"/>
        </w:rPr>
      </w:pPr>
    </w:p>
    <w:p w:rsidR="00285C2E" w:rsidRDefault="00285C2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From 9 to 23 April, five drafts laws on ‘amnesty’ for the activists who have participated in the protests after 22 February were submitted to the Parliament by different political parties.</w:t>
      </w:r>
      <w:r w:rsidRPr="00292DE8">
        <w:rPr>
          <w:rStyle w:val="afb"/>
          <w:rFonts w:ascii="Times New Roman" w:hAnsi="Times New Roman" w:cs="Times New Roman"/>
          <w:color w:val="000000" w:themeColor="text1"/>
          <w:sz w:val="24"/>
          <w:szCs w:val="24"/>
        </w:rPr>
        <w:footnoteReference w:id="11"/>
      </w:r>
      <w:r>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While the proposed drafts varied all seek amnesty legislation that covers: actions to overthrow legal government (article 109); organisation of riots (article 294); seizure of administrative and public buildings (article 341). The majority of the proposals considered that cases of “separatism”, as violations against the territorial integrity of Ukraine (article 110), should fall within the scope of an adopted amnesty law</w:t>
      </w:r>
      <w:r>
        <w:rPr>
          <w:rFonts w:ascii="Times New Roman" w:hAnsi="Times New Roman" w:cs="Times New Roman"/>
          <w:color w:val="000000" w:themeColor="text1"/>
          <w:sz w:val="24"/>
          <w:szCs w:val="24"/>
        </w:rPr>
        <w:t>.</w:t>
      </w:r>
    </w:p>
    <w:p w:rsidR="00A90E89" w:rsidRPr="00292DE8" w:rsidRDefault="00966BF7" w:rsidP="00285C2E">
      <w:pPr>
        <w:pStyle w:val="a3"/>
        <w:spacing w:after="120" w:line="240" w:lineRule="auto"/>
        <w:ind w:left="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 </w:t>
      </w:r>
    </w:p>
    <w:p w:rsidR="009D4BED" w:rsidRPr="00292DE8" w:rsidRDefault="00966BF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All drafts </w:t>
      </w:r>
      <w:r w:rsidR="006A7A1D" w:rsidRPr="00292DE8">
        <w:rPr>
          <w:rFonts w:ascii="Times New Roman" w:hAnsi="Times New Roman" w:cs="Times New Roman"/>
          <w:color w:val="000000" w:themeColor="text1"/>
          <w:sz w:val="24"/>
          <w:szCs w:val="24"/>
        </w:rPr>
        <w:t>aim</w:t>
      </w:r>
      <w:r w:rsidR="00947757" w:rsidRPr="00292DE8">
        <w:rPr>
          <w:rFonts w:ascii="Times New Roman" w:hAnsi="Times New Roman" w:cs="Times New Roman"/>
          <w:color w:val="000000" w:themeColor="text1"/>
          <w:sz w:val="24"/>
          <w:szCs w:val="24"/>
        </w:rPr>
        <w:t xml:space="preserve"> to </w:t>
      </w:r>
      <w:r w:rsidRPr="00292DE8">
        <w:rPr>
          <w:rFonts w:ascii="Times New Roman" w:hAnsi="Times New Roman" w:cs="Times New Roman"/>
          <w:color w:val="000000" w:themeColor="text1"/>
          <w:sz w:val="24"/>
          <w:szCs w:val="24"/>
        </w:rPr>
        <w:t>ease tensions and resolve the crisis in Ukraine, particularly in the east and south of the country</w:t>
      </w:r>
      <w:r w:rsidR="006A7A1D" w:rsidRPr="00292DE8">
        <w:rPr>
          <w:rFonts w:ascii="Times New Roman" w:hAnsi="Times New Roman" w:cs="Times New Roman"/>
          <w:color w:val="000000" w:themeColor="text1"/>
          <w:sz w:val="24"/>
          <w:szCs w:val="24"/>
        </w:rPr>
        <w:t>, and for the most part give a date of 22 February from where acts as provided for should be applicable</w:t>
      </w:r>
      <w:r w:rsidRPr="00292DE8">
        <w:rPr>
          <w:rFonts w:ascii="Times New Roman" w:hAnsi="Times New Roman" w:cs="Times New Roman"/>
          <w:color w:val="000000" w:themeColor="text1"/>
          <w:sz w:val="24"/>
          <w:szCs w:val="24"/>
        </w:rPr>
        <w:t xml:space="preserve">. </w:t>
      </w:r>
      <w:r w:rsidR="00460425" w:rsidRPr="00292DE8">
        <w:rPr>
          <w:rFonts w:ascii="Times New Roman" w:hAnsi="Times New Roman" w:cs="Times New Roman"/>
          <w:color w:val="000000" w:themeColor="text1"/>
          <w:sz w:val="24"/>
          <w:szCs w:val="24"/>
        </w:rPr>
        <w:t xml:space="preserve">The Committee on Legislative Support of Law Enforcement is now responsible for preparing the draft legislation. </w:t>
      </w:r>
    </w:p>
    <w:p w:rsidR="00B67ADC" w:rsidRPr="00292DE8" w:rsidRDefault="00B67ADC">
      <w:pPr>
        <w:pStyle w:val="a3"/>
        <w:spacing w:after="120" w:line="240" w:lineRule="auto"/>
        <w:ind w:left="0"/>
        <w:contextualSpacing w:val="0"/>
        <w:jc w:val="both"/>
        <w:rPr>
          <w:rFonts w:ascii="Times New Roman" w:hAnsi="Times New Roman" w:cs="Times New Roman"/>
          <w:color w:val="000000" w:themeColor="text1"/>
          <w:sz w:val="24"/>
          <w:szCs w:val="24"/>
        </w:rPr>
      </w:pPr>
    </w:p>
    <w:p w:rsidR="00BE23B5" w:rsidRPr="00292DE8" w:rsidRDefault="009D4BED">
      <w:pPr>
        <w:pStyle w:val="a3"/>
        <w:spacing w:after="120" w:line="240" w:lineRule="auto"/>
        <w:ind w:left="0"/>
        <w:contextualSpacing w:val="0"/>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Law on </w:t>
      </w:r>
      <w:r w:rsidR="006A7A1D" w:rsidRPr="00292DE8">
        <w:rPr>
          <w:rFonts w:ascii="Times New Roman" w:hAnsi="Times New Roman" w:cs="Times New Roman"/>
          <w:i/>
          <w:color w:val="000000" w:themeColor="text1"/>
          <w:sz w:val="24"/>
          <w:szCs w:val="24"/>
        </w:rPr>
        <w:t>Occupati</w:t>
      </w:r>
      <w:r w:rsidR="00BE23B5" w:rsidRPr="00292DE8">
        <w:rPr>
          <w:rFonts w:ascii="Times New Roman" w:hAnsi="Times New Roman" w:cs="Times New Roman"/>
          <w:i/>
          <w:color w:val="000000" w:themeColor="text1"/>
          <w:sz w:val="24"/>
          <w:szCs w:val="24"/>
        </w:rPr>
        <w:t xml:space="preserve">on </w:t>
      </w:r>
    </w:p>
    <w:p w:rsidR="00BE23B5" w:rsidRPr="00292DE8" w:rsidRDefault="00BE23B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Law</w:t>
      </w:r>
      <w:r w:rsidRPr="00292DE8">
        <w:rPr>
          <w:rFonts w:ascii="Times New Roman" w:hAnsi="Times New Roman" w:cs="Times New Roman"/>
          <w:i/>
          <w:color w:val="000000" w:themeColor="text1"/>
          <w:sz w:val="24"/>
          <w:szCs w:val="24"/>
        </w:rPr>
        <w:t xml:space="preserve"> </w:t>
      </w:r>
      <w:r w:rsidR="00BE60C3" w:rsidRPr="00292DE8">
        <w:rPr>
          <w:rFonts w:ascii="Times New Roman" w:hAnsi="Times New Roman" w:cs="Times New Roman"/>
          <w:color w:val="000000" w:themeColor="text1"/>
          <w:sz w:val="24"/>
          <w:szCs w:val="24"/>
        </w:rPr>
        <w:t xml:space="preserve">“On </w:t>
      </w:r>
      <w:r w:rsidR="003D0FBA" w:rsidRPr="00292DE8">
        <w:rPr>
          <w:rFonts w:ascii="Times New Roman" w:hAnsi="Times New Roman" w:cs="Times New Roman"/>
          <w:color w:val="000000" w:themeColor="text1"/>
          <w:sz w:val="24"/>
          <w:szCs w:val="24"/>
        </w:rPr>
        <w:t>g</w:t>
      </w:r>
      <w:r w:rsidR="00BE60C3" w:rsidRPr="00292DE8">
        <w:rPr>
          <w:rFonts w:ascii="Times New Roman" w:hAnsi="Times New Roman" w:cs="Times New Roman"/>
          <w:color w:val="000000" w:themeColor="text1"/>
          <w:sz w:val="24"/>
          <w:szCs w:val="24"/>
        </w:rPr>
        <w:t xml:space="preserve">uaranteeing </w:t>
      </w:r>
      <w:r w:rsidR="003D0FBA" w:rsidRPr="00292DE8">
        <w:rPr>
          <w:rFonts w:ascii="Times New Roman" w:hAnsi="Times New Roman" w:cs="Times New Roman"/>
          <w:color w:val="000000" w:themeColor="text1"/>
          <w:sz w:val="24"/>
          <w:szCs w:val="24"/>
        </w:rPr>
        <w:t>c</w:t>
      </w:r>
      <w:r w:rsidR="00BE60C3" w:rsidRPr="00292DE8">
        <w:rPr>
          <w:rFonts w:ascii="Times New Roman" w:hAnsi="Times New Roman" w:cs="Times New Roman"/>
          <w:color w:val="000000" w:themeColor="text1"/>
          <w:sz w:val="24"/>
          <w:szCs w:val="24"/>
        </w:rPr>
        <w:t>itizens</w:t>
      </w:r>
      <w:r w:rsidR="0009539F">
        <w:rPr>
          <w:rFonts w:ascii="Times New Roman" w:hAnsi="Times New Roman" w:cs="Times New Roman"/>
          <w:color w:val="000000" w:themeColor="text1"/>
          <w:sz w:val="24"/>
          <w:szCs w:val="24"/>
        </w:rPr>
        <w:t>’</w:t>
      </w:r>
      <w:r w:rsidR="00BE60C3" w:rsidRPr="00292DE8">
        <w:rPr>
          <w:rFonts w:ascii="Times New Roman" w:hAnsi="Times New Roman" w:cs="Times New Roman"/>
          <w:color w:val="000000" w:themeColor="text1"/>
          <w:sz w:val="24"/>
          <w:szCs w:val="24"/>
        </w:rPr>
        <w:t xml:space="preserve"> </w:t>
      </w:r>
      <w:r w:rsidR="003D0FBA" w:rsidRPr="00292DE8">
        <w:rPr>
          <w:rFonts w:ascii="Times New Roman" w:hAnsi="Times New Roman" w:cs="Times New Roman"/>
          <w:color w:val="000000" w:themeColor="text1"/>
          <w:sz w:val="24"/>
          <w:szCs w:val="24"/>
        </w:rPr>
        <w:t>r</w:t>
      </w:r>
      <w:r w:rsidR="00BE60C3" w:rsidRPr="00292DE8">
        <w:rPr>
          <w:rFonts w:ascii="Times New Roman" w:hAnsi="Times New Roman" w:cs="Times New Roman"/>
          <w:color w:val="000000" w:themeColor="text1"/>
          <w:sz w:val="24"/>
          <w:szCs w:val="24"/>
        </w:rPr>
        <w:t xml:space="preserve">ights and </w:t>
      </w:r>
      <w:r w:rsidR="003D0FBA" w:rsidRPr="00292DE8">
        <w:rPr>
          <w:rFonts w:ascii="Times New Roman" w:hAnsi="Times New Roman" w:cs="Times New Roman"/>
          <w:color w:val="000000" w:themeColor="text1"/>
          <w:sz w:val="24"/>
          <w:szCs w:val="24"/>
        </w:rPr>
        <w:t>f</w:t>
      </w:r>
      <w:r w:rsidR="00BE60C3" w:rsidRPr="00292DE8">
        <w:rPr>
          <w:rFonts w:ascii="Times New Roman" w:hAnsi="Times New Roman" w:cs="Times New Roman"/>
          <w:color w:val="000000" w:themeColor="text1"/>
          <w:sz w:val="24"/>
          <w:szCs w:val="24"/>
        </w:rPr>
        <w:t xml:space="preserve">reedoms and </w:t>
      </w:r>
      <w:r w:rsidR="003D0FBA" w:rsidRPr="00292DE8">
        <w:rPr>
          <w:rFonts w:ascii="Times New Roman" w:hAnsi="Times New Roman" w:cs="Times New Roman"/>
          <w:color w:val="000000" w:themeColor="text1"/>
          <w:sz w:val="24"/>
          <w:szCs w:val="24"/>
        </w:rPr>
        <w:t>l</w:t>
      </w:r>
      <w:r w:rsidR="00BE60C3" w:rsidRPr="00292DE8">
        <w:rPr>
          <w:rFonts w:ascii="Times New Roman" w:hAnsi="Times New Roman" w:cs="Times New Roman"/>
          <w:color w:val="000000" w:themeColor="text1"/>
          <w:sz w:val="24"/>
          <w:szCs w:val="24"/>
        </w:rPr>
        <w:t xml:space="preserve">egal </w:t>
      </w:r>
      <w:r w:rsidR="003D0FBA" w:rsidRPr="00292DE8">
        <w:rPr>
          <w:rFonts w:ascii="Times New Roman" w:hAnsi="Times New Roman" w:cs="Times New Roman"/>
          <w:color w:val="000000" w:themeColor="text1"/>
          <w:sz w:val="24"/>
          <w:szCs w:val="24"/>
        </w:rPr>
        <w:t>r</w:t>
      </w:r>
      <w:r w:rsidR="00BE60C3" w:rsidRPr="00292DE8">
        <w:rPr>
          <w:rFonts w:ascii="Times New Roman" w:hAnsi="Times New Roman" w:cs="Times New Roman"/>
          <w:color w:val="000000" w:themeColor="text1"/>
          <w:sz w:val="24"/>
          <w:szCs w:val="24"/>
        </w:rPr>
        <w:t xml:space="preserve">egime in the </w:t>
      </w:r>
      <w:r w:rsidR="003D0FBA" w:rsidRPr="00292DE8">
        <w:rPr>
          <w:rFonts w:ascii="Times New Roman" w:hAnsi="Times New Roman" w:cs="Times New Roman"/>
          <w:color w:val="000000" w:themeColor="text1"/>
          <w:sz w:val="24"/>
          <w:szCs w:val="24"/>
        </w:rPr>
        <w:t>t</w:t>
      </w:r>
      <w:r w:rsidR="00BE60C3" w:rsidRPr="00292DE8">
        <w:rPr>
          <w:rFonts w:ascii="Times New Roman" w:hAnsi="Times New Roman" w:cs="Times New Roman"/>
          <w:color w:val="000000" w:themeColor="text1"/>
          <w:sz w:val="24"/>
          <w:szCs w:val="24"/>
        </w:rPr>
        <w:t xml:space="preserve">emporarily </w:t>
      </w:r>
      <w:r w:rsidR="003D0FBA" w:rsidRPr="00292DE8">
        <w:rPr>
          <w:rFonts w:ascii="Times New Roman" w:hAnsi="Times New Roman" w:cs="Times New Roman"/>
          <w:color w:val="000000" w:themeColor="text1"/>
          <w:sz w:val="24"/>
          <w:szCs w:val="24"/>
        </w:rPr>
        <w:t>o</w:t>
      </w:r>
      <w:r w:rsidR="00BE60C3" w:rsidRPr="00292DE8">
        <w:rPr>
          <w:rFonts w:ascii="Times New Roman" w:hAnsi="Times New Roman" w:cs="Times New Roman"/>
          <w:color w:val="000000" w:themeColor="text1"/>
          <w:sz w:val="24"/>
          <w:szCs w:val="24"/>
        </w:rPr>
        <w:t xml:space="preserve">ccupied </w:t>
      </w:r>
      <w:r w:rsidR="003D0FBA" w:rsidRPr="00292DE8">
        <w:rPr>
          <w:rFonts w:ascii="Times New Roman" w:hAnsi="Times New Roman" w:cs="Times New Roman"/>
          <w:color w:val="000000" w:themeColor="text1"/>
          <w:sz w:val="24"/>
          <w:szCs w:val="24"/>
        </w:rPr>
        <w:t>t</w:t>
      </w:r>
      <w:r w:rsidR="00BE60C3" w:rsidRPr="00292DE8">
        <w:rPr>
          <w:rFonts w:ascii="Times New Roman" w:hAnsi="Times New Roman" w:cs="Times New Roman"/>
          <w:color w:val="000000" w:themeColor="text1"/>
          <w:sz w:val="24"/>
          <w:szCs w:val="24"/>
        </w:rPr>
        <w:t xml:space="preserve">erritory of Ukraine” </w:t>
      </w:r>
      <w:r w:rsidR="0080433B" w:rsidRPr="00292DE8">
        <w:rPr>
          <w:rFonts w:ascii="Times New Roman" w:hAnsi="Times New Roman" w:cs="Times New Roman"/>
          <w:color w:val="000000" w:themeColor="text1"/>
          <w:sz w:val="24"/>
          <w:szCs w:val="24"/>
        </w:rPr>
        <w:t>was adopted on 15 April</w:t>
      </w:r>
      <w:r w:rsidR="003D0FBA" w:rsidRPr="00292DE8">
        <w:rPr>
          <w:rFonts w:ascii="Times New Roman" w:hAnsi="Times New Roman" w:cs="Times New Roman"/>
          <w:color w:val="000000" w:themeColor="text1"/>
          <w:sz w:val="24"/>
          <w:szCs w:val="24"/>
        </w:rPr>
        <w:t>.</w:t>
      </w:r>
      <w:r w:rsidR="00D073EC" w:rsidRPr="00292DE8">
        <w:rPr>
          <w:rFonts w:ascii="Times New Roman" w:hAnsi="Times New Roman" w:cs="Times New Roman"/>
          <w:color w:val="000000" w:themeColor="text1"/>
          <w:sz w:val="24"/>
          <w:szCs w:val="24"/>
        </w:rPr>
        <w:t xml:space="preserve"> </w:t>
      </w:r>
      <w:r w:rsidR="007A0CC6" w:rsidRPr="00292DE8">
        <w:rPr>
          <w:rFonts w:ascii="Times New Roman" w:hAnsi="Times New Roman" w:cs="Times New Roman"/>
          <w:color w:val="000000" w:themeColor="text1"/>
          <w:sz w:val="24"/>
          <w:szCs w:val="24"/>
        </w:rPr>
        <w:t xml:space="preserve">Its provisions and implications are </w:t>
      </w:r>
      <w:r w:rsidR="00DF2693" w:rsidRPr="00292DE8">
        <w:rPr>
          <w:rFonts w:ascii="Times New Roman" w:hAnsi="Times New Roman" w:cs="Times New Roman"/>
          <w:color w:val="000000" w:themeColor="text1"/>
          <w:sz w:val="24"/>
          <w:szCs w:val="24"/>
        </w:rPr>
        <w:t>analysed</w:t>
      </w:r>
      <w:r w:rsidR="00AF453B" w:rsidRPr="00292DE8">
        <w:rPr>
          <w:rFonts w:ascii="Times New Roman" w:hAnsi="Times New Roman" w:cs="Times New Roman"/>
          <w:color w:val="000000" w:themeColor="text1"/>
          <w:sz w:val="24"/>
          <w:szCs w:val="24"/>
        </w:rPr>
        <w:t xml:space="preserve"> </w:t>
      </w:r>
      <w:r w:rsidR="007A0CC6" w:rsidRPr="00292DE8">
        <w:rPr>
          <w:rFonts w:ascii="Times New Roman" w:hAnsi="Times New Roman" w:cs="Times New Roman"/>
          <w:color w:val="000000" w:themeColor="text1"/>
          <w:sz w:val="24"/>
          <w:szCs w:val="24"/>
        </w:rPr>
        <w:t xml:space="preserve">in </w:t>
      </w:r>
      <w:r w:rsidR="00AF453B" w:rsidRPr="00292DE8">
        <w:rPr>
          <w:rFonts w:ascii="Times New Roman" w:hAnsi="Times New Roman" w:cs="Times New Roman"/>
          <w:color w:val="000000" w:themeColor="text1"/>
          <w:sz w:val="24"/>
          <w:szCs w:val="24"/>
        </w:rPr>
        <w:t xml:space="preserve">section </w:t>
      </w:r>
      <w:r w:rsidR="0009539F">
        <w:rPr>
          <w:rFonts w:ascii="Times New Roman" w:hAnsi="Times New Roman" w:cs="Times New Roman"/>
          <w:color w:val="000000" w:themeColor="text1"/>
          <w:sz w:val="24"/>
          <w:szCs w:val="24"/>
        </w:rPr>
        <w:t xml:space="preserve">VI </w:t>
      </w:r>
      <w:r w:rsidR="00AF453B" w:rsidRPr="00292DE8">
        <w:rPr>
          <w:rFonts w:ascii="Times New Roman" w:hAnsi="Times New Roman" w:cs="Times New Roman"/>
          <w:color w:val="000000" w:themeColor="text1"/>
          <w:sz w:val="24"/>
          <w:szCs w:val="24"/>
        </w:rPr>
        <w:t xml:space="preserve">on </w:t>
      </w:r>
      <w:r w:rsidR="007A0CC6" w:rsidRPr="00292DE8">
        <w:rPr>
          <w:rFonts w:ascii="Times New Roman" w:hAnsi="Times New Roman" w:cs="Times New Roman"/>
          <w:color w:val="000000" w:themeColor="text1"/>
          <w:sz w:val="24"/>
          <w:szCs w:val="24"/>
        </w:rPr>
        <w:t>“</w:t>
      </w:r>
      <w:r w:rsidR="006F17A0" w:rsidRPr="00292DE8">
        <w:rPr>
          <w:rFonts w:ascii="Times New Roman" w:hAnsi="Times New Roman" w:cs="Times New Roman"/>
          <w:color w:val="000000" w:themeColor="text1"/>
          <w:sz w:val="24"/>
          <w:szCs w:val="24"/>
        </w:rPr>
        <w:t xml:space="preserve">Particular </w:t>
      </w:r>
      <w:r w:rsidR="007A0CC6" w:rsidRPr="00292DE8">
        <w:rPr>
          <w:rFonts w:ascii="Times New Roman" w:hAnsi="Times New Roman" w:cs="Times New Roman"/>
          <w:color w:val="000000" w:themeColor="text1"/>
          <w:sz w:val="24"/>
          <w:szCs w:val="24"/>
        </w:rPr>
        <w:t>Human Rights Challenges in Crimea”.</w:t>
      </w:r>
      <w:r w:rsidR="00540DEE" w:rsidRPr="00292DE8">
        <w:rPr>
          <w:rFonts w:ascii="Times New Roman" w:hAnsi="Times New Roman" w:cs="Times New Roman"/>
          <w:color w:val="000000" w:themeColor="text1"/>
          <w:sz w:val="24"/>
          <w:szCs w:val="24"/>
        </w:rPr>
        <w:t xml:space="preserve"> </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287647" w:rsidRPr="00292DE8" w:rsidRDefault="00BE1C0D">
      <w:pPr>
        <w:pStyle w:val="a3"/>
        <w:numPr>
          <w:ilvl w:val="0"/>
          <w:numId w:val="12"/>
        </w:numPr>
        <w:spacing w:after="120" w:line="240" w:lineRule="auto"/>
        <w:contextualSpacing w:val="0"/>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L</w:t>
      </w:r>
      <w:r w:rsidR="004D757E" w:rsidRPr="00292DE8">
        <w:rPr>
          <w:rFonts w:ascii="Times New Roman" w:hAnsi="Times New Roman" w:cs="Times New Roman"/>
          <w:b/>
          <w:color w:val="000000" w:themeColor="text1"/>
          <w:sz w:val="24"/>
          <w:szCs w:val="24"/>
        </w:rPr>
        <w:t xml:space="preserve">aw enforcement </w:t>
      </w:r>
      <w:r w:rsidR="00287647" w:rsidRPr="00292DE8">
        <w:rPr>
          <w:rFonts w:ascii="Times New Roman" w:hAnsi="Times New Roman" w:cs="Times New Roman"/>
          <w:b/>
          <w:color w:val="000000" w:themeColor="text1"/>
          <w:sz w:val="24"/>
          <w:szCs w:val="24"/>
        </w:rPr>
        <w:t>sector reform</w:t>
      </w:r>
    </w:p>
    <w:p w:rsidR="00FE7B35" w:rsidRPr="00292DE8" w:rsidRDefault="005E545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6A7A1D" w:rsidRPr="00292DE8">
        <w:rPr>
          <w:rFonts w:ascii="Times New Roman" w:hAnsi="Times New Roman" w:cs="Times New Roman"/>
          <w:color w:val="000000" w:themeColor="text1"/>
          <w:sz w:val="24"/>
          <w:szCs w:val="24"/>
        </w:rPr>
        <w:t>ongoing</w:t>
      </w:r>
      <w:r w:rsidRPr="00292DE8">
        <w:rPr>
          <w:rFonts w:ascii="Times New Roman" w:hAnsi="Times New Roman" w:cs="Times New Roman"/>
          <w:color w:val="000000" w:themeColor="text1"/>
          <w:sz w:val="24"/>
          <w:szCs w:val="24"/>
        </w:rPr>
        <w:t xml:space="preserve"> events</w:t>
      </w:r>
      <w:r w:rsidR="00FE7B35" w:rsidRPr="00292DE8">
        <w:rPr>
          <w:rFonts w:ascii="Times New Roman" w:hAnsi="Times New Roman" w:cs="Times New Roman"/>
          <w:color w:val="000000" w:themeColor="text1"/>
          <w:sz w:val="24"/>
          <w:szCs w:val="24"/>
        </w:rPr>
        <w:t xml:space="preserve"> and violence</w:t>
      </w:r>
      <w:r w:rsidRPr="00292DE8">
        <w:rPr>
          <w:rFonts w:ascii="Times New Roman" w:hAnsi="Times New Roman" w:cs="Times New Roman"/>
          <w:color w:val="000000" w:themeColor="text1"/>
          <w:sz w:val="24"/>
          <w:szCs w:val="24"/>
        </w:rPr>
        <w:t xml:space="preserve"> in </w:t>
      </w:r>
      <w:r w:rsidR="00FE7B35" w:rsidRPr="00292DE8">
        <w:rPr>
          <w:rFonts w:ascii="Times New Roman" w:hAnsi="Times New Roman" w:cs="Times New Roman"/>
          <w:color w:val="000000" w:themeColor="text1"/>
          <w:sz w:val="24"/>
          <w:szCs w:val="24"/>
        </w:rPr>
        <w:t>various parts of the country</w:t>
      </w:r>
      <w:r w:rsidRPr="00292DE8">
        <w:rPr>
          <w:rFonts w:ascii="Times New Roman" w:hAnsi="Times New Roman" w:cs="Times New Roman"/>
          <w:color w:val="000000" w:themeColor="text1"/>
          <w:sz w:val="24"/>
          <w:szCs w:val="24"/>
        </w:rPr>
        <w:t xml:space="preserve"> ha</w:t>
      </w:r>
      <w:r w:rsidR="00B15E77" w:rsidRPr="00292DE8">
        <w:rPr>
          <w:rFonts w:ascii="Times New Roman" w:hAnsi="Times New Roman" w:cs="Times New Roman"/>
          <w:color w:val="000000" w:themeColor="text1"/>
          <w:sz w:val="24"/>
          <w:szCs w:val="24"/>
        </w:rPr>
        <w:t>ve</w:t>
      </w:r>
      <w:r w:rsidRPr="00292DE8">
        <w:rPr>
          <w:rFonts w:ascii="Times New Roman" w:hAnsi="Times New Roman" w:cs="Times New Roman"/>
          <w:color w:val="000000" w:themeColor="text1"/>
          <w:sz w:val="24"/>
          <w:szCs w:val="24"/>
        </w:rPr>
        <w:t xml:space="preserve"> </w:t>
      </w:r>
      <w:r w:rsidR="00FE7B35" w:rsidRPr="00292DE8">
        <w:rPr>
          <w:rFonts w:ascii="Times New Roman" w:hAnsi="Times New Roman" w:cs="Times New Roman"/>
          <w:color w:val="000000" w:themeColor="text1"/>
          <w:sz w:val="24"/>
          <w:szCs w:val="24"/>
        </w:rPr>
        <w:t>resulted in an incr</w:t>
      </w:r>
      <w:r w:rsidR="006A7A1D" w:rsidRPr="00292DE8">
        <w:rPr>
          <w:rFonts w:ascii="Times New Roman" w:hAnsi="Times New Roman" w:cs="Times New Roman"/>
          <w:color w:val="000000" w:themeColor="text1"/>
          <w:sz w:val="24"/>
          <w:szCs w:val="24"/>
        </w:rPr>
        <w:t>easing erosion of law and order.</w:t>
      </w:r>
      <w:r w:rsidR="00FE7B35" w:rsidRPr="00292DE8">
        <w:rPr>
          <w:rFonts w:ascii="Times New Roman" w:hAnsi="Times New Roman" w:cs="Times New Roman"/>
          <w:color w:val="000000" w:themeColor="text1"/>
          <w:sz w:val="24"/>
          <w:szCs w:val="24"/>
        </w:rPr>
        <w:t xml:space="preserve"> The most recent example </w:t>
      </w:r>
      <w:r w:rsidR="006A7A1D" w:rsidRPr="00292DE8">
        <w:rPr>
          <w:rFonts w:ascii="Times New Roman" w:hAnsi="Times New Roman" w:cs="Times New Roman"/>
          <w:color w:val="000000" w:themeColor="text1"/>
          <w:sz w:val="24"/>
          <w:szCs w:val="24"/>
        </w:rPr>
        <w:t>is</w:t>
      </w:r>
      <w:r w:rsidR="00FE7B35" w:rsidRPr="00292DE8">
        <w:rPr>
          <w:rFonts w:ascii="Times New Roman" w:hAnsi="Times New Roman" w:cs="Times New Roman"/>
          <w:color w:val="000000" w:themeColor="text1"/>
          <w:sz w:val="24"/>
          <w:szCs w:val="24"/>
        </w:rPr>
        <w:t xml:space="preserve"> the tragic events that took place in Odesa during the</w:t>
      </w:r>
      <w:r w:rsidR="00B67ADC" w:rsidRPr="00292DE8">
        <w:rPr>
          <w:rFonts w:ascii="Times New Roman" w:hAnsi="Times New Roman" w:cs="Times New Roman"/>
          <w:color w:val="000000" w:themeColor="text1"/>
          <w:sz w:val="24"/>
          <w:szCs w:val="24"/>
        </w:rPr>
        <w:t xml:space="preserve"> afternoon and</w:t>
      </w:r>
      <w:r w:rsidR="00FE7B35" w:rsidRPr="00292DE8">
        <w:rPr>
          <w:rFonts w:ascii="Times New Roman" w:hAnsi="Times New Roman" w:cs="Times New Roman"/>
          <w:color w:val="000000" w:themeColor="text1"/>
          <w:sz w:val="24"/>
          <w:szCs w:val="24"/>
        </w:rPr>
        <w:t xml:space="preserve"> evening of 2 </w:t>
      </w:r>
      <w:r w:rsidR="006A7A1D" w:rsidRPr="00292DE8">
        <w:rPr>
          <w:rFonts w:ascii="Times New Roman" w:hAnsi="Times New Roman" w:cs="Times New Roman"/>
          <w:color w:val="000000" w:themeColor="text1"/>
          <w:sz w:val="24"/>
          <w:szCs w:val="24"/>
        </w:rPr>
        <w:t>May</w:t>
      </w:r>
      <w:r w:rsidR="00FE7B35" w:rsidRPr="00292DE8">
        <w:rPr>
          <w:rFonts w:ascii="Times New Roman" w:hAnsi="Times New Roman" w:cs="Times New Roman"/>
          <w:color w:val="000000" w:themeColor="text1"/>
          <w:sz w:val="24"/>
          <w:szCs w:val="24"/>
        </w:rPr>
        <w:t>, where 4</w:t>
      </w:r>
      <w:r w:rsidR="009B5AFF" w:rsidRPr="00292DE8">
        <w:rPr>
          <w:rFonts w:ascii="Times New Roman" w:hAnsi="Times New Roman" w:cs="Times New Roman"/>
          <w:color w:val="000000" w:themeColor="text1"/>
          <w:sz w:val="24"/>
          <w:szCs w:val="24"/>
        </w:rPr>
        <w:t>6</w:t>
      </w:r>
      <w:r w:rsidR="00FE7B35" w:rsidRPr="00292DE8">
        <w:rPr>
          <w:rFonts w:ascii="Times New Roman" w:hAnsi="Times New Roman" w:cs="Times New Roman"/>
          <w:color w:val="000000" w:themeColor="text1"/>
          <w:sz w:val="24"/>
          <w:szCs w:val="24"/>
        </w:rPr>
        <w:t xml:space="preserve"> people were killed in violent clashes</w:t>
      </w:r>
      <w:r w:rsidR="002D69DD" w:rsidRPr="00292DE8">
        <w:rPr>
          <w:rFonts w:ascii="Times New Roman" w:hAnsi="Times New Roman" w:cs="Times New Roman"/>
          <w:color w:val="000000" w:themeColor="text1"/>
          <w:sz w:val="24"/>
          <w:szCs w:val="24"/>
        </w:rPr>
        <w:t xml:space="preserve">, </w:t>
      </w:r>
      <w:r w:rsidR="00FE7B35" w:rsidRPr="00292DE8">
        <w:rPr>
          <w:rFonts w:ascii="Times New Roman" w:hAnsi="Times New Roman" w:cs="Times New Roman"/>
          <w:color w:val="000000" w:themeColor="text1"/>
          <w:sz w:val="24"/>
          <w:szCs w:val="24"/>
        </w:rPr>
        <w:t xml:space="preserve">and </w:t>
      </w:r>
      <w:r w:rsidR="00B67ADC" w:rsidRPr="00292DE8">
        <w:rPr>
          <w:rFonts w:ascii="Times New Roman" w:hAnsi="Times New Roman" w:cs="Times New Roman"/>
          <w:color w:val="000000" w:themeColor="text1"/>
          <w:sz w:val="24"/>
          <w:szCs w:val="24"/>
        </w:rPr>
        <w:t>a fire in</w:t>
      </w:r>
      <w:r w:rsidR="00FE7B35" w:rsidRPr="00292DE8">
        <w:rPr>
          <w:rFonts w:ascii="Times New Roman" w:hAnsi="Times New Roman" w:cs="Times New Roman"/>
          <w:color w:val="000000" w:themeColor="text1"/>
          <w:sz w:val="24"/>
          <w:szCs w:val="24"/>
        </w:rPr>
        <w:t xml:space="preserve"> the </w:t>
      </w:r>
      <w:r w:rsidR="00B15E77" w:rsidRPr="00292DE8">
        <w:rPr>
          <w:rFonts w:ascii="Times New Roman" w:hAnsi="Times New Roman" w:cs="Times New Roman"/>
          <w:color w:val="000000" w:themeColor="text1"/>
          <w:sz w:val="24"/>
          <w:szCs w:val="24"/>
        </w:rPr>
        <w:t>T</w:t>
      </w:r>
      <w:r w:rsidR="00FE7B35" w:rsidRPr="00292DE8">
        <w:rPr>
          <w:rFonts w:ascii="Times New Roman" w:hAnsi="Times New Roman" w:cs="Times New Roman"/>
          <w:color w:val="000000" w:themeColor="text1"/>
          <w:sz w:val="24"/>
          <w:szCs w:val="24"/>
        </w:rPr>
        <w:t xml:space="preserve">rade </w:t>
      </w:r>
      <w:r w:rsidR="00B15E77" w:rsidRPr="00292DE8">
        <w:rPr>
          <w:rFonts w:ascii="Times New Roman" w:hAnsi="Times New Roman" w:cs="Times New Roman"/>
          <w:color w:val="000000" w:themeColor="text1"/>
          <w:sz w:val="24"/>
          <w:szCs w:val="24"/>
        </w:rPr>
        <w:t>U</w:t>
      </w:r>
      <w:r w:rsidR="00FE7B35" w:rsidRPr="00292DE8">
        <w:rPr>
          <w:rFonts w:ascii="Times New Roman" w:hAnsi="Times New Roman" w:cs="Times New Roman"/>
          <w:color w:val="000000" w:themeColor="text1"/>
          <w:sz w:val="24"/>
          <w:szCs w:val="24"/>
        </w:rPr>
        <w:t>nion building</w:t>
      </w:r>
      <w:r w:rsidR="002D69DD" w:rsidRPr="00292DE8">
        <w:rPr>
          <w:rFonts w:ascii="Times New Roman" w:hAnsi="Times New Roman" w:cs="Times New Roman"/>
          <w:color w:val="000000" w:themeColor="text1"/>
          <w:sz w:val="24"/>
          <w:szCs w:val="24"/>
        </w:rPr>
        <w:t xml:space="preserve"> where many </w:t>
      </w:r>
      <w:r w:rsidR="004C202D" w:rsidRPr="00292DE8">
        <w:rPr>
          <w:rFonts w:ascii="Times New Roman" w:hAnsi="Times New Roman" w:cs="Times New Roman"/>
          <w:color w:val="000000" w:themeColor="text1"/>
          <w:sz w:val="24"/>
          <w:szCs w:val="24"/>
        </w:rPr>
        <w:t>people had</w:t>
      </w:r>
      <w:r w:rsidR="00B67ADC" w:rsidRPr="00292DE8">
        <w:rPr>
          <w:rFonts w:ascii="Times New Roman" w:hAnsi="Times New Roman" w:cs="Times New Roman"/>
          <w:color w:val="000000" w:themeColor="text1"/>
          <w:sz w:val="24"/>
          <w:szCs w:val="24"/>
        </w:rPr>
        <w:t xml:space="preserve"> taken refuge</w:t>
      </w:r>
      <w:r w:rsidR="006E260E" w:rsidRPr="00292DE8">
        <w:rPr>
          <w:rFonts w:ascii="Times New Roman" w:hAnsi="Times New Roman" w:cs="Times New Roman"/>
          <w:color w:val="000000" w:themeColor="text1"/>
          <w:sz w:val="24"/>
          <w:szCs w:val="24"/>
        </w:rPr>
        <w:t>.</w:t>
      </w:r>
      <w:r w:rsidR="00FE7B35" w:rsidRPr="00292DE8">
        <w:rPr>
          <w:rStyle w:val="afb"/>
          <w:rFonts w:ascii="Times New Roman" w:hAnsi="Times New Roman" w:cs="Times New Roman"/>
          <w:color w:val="000000" w:themeColor="text1"/>
          <w:sz w:val="24"/>
          <w:szCs w:val="24"/>
        </w:rPr>
        <w:footnoteReference w:id="12"/>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A16AD5" w:rsidRPr="00292DE8" w:rsidRDefault="006E260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In order to develop a concept for the reform of the law enforcement bodies, an</w:t>
      </w:r>
      <w:r w:rsidR="006D70C6" w:rsidRPr="00292DE8">
        <w:rPr>
          <w:rFonts w:ascii="Times New Roman" w:hAnsi="Times New Roman" w:cs="Times New Roman"/>
          <w:color w:val="000000" w:themeColor="text1"/>
          <w:sz w:val="24"/>
          <w:szCs w:val="24"/>
        </w:rPr>
        <w:t xml:space="preserve"> </w:t>
      </w:r>
      <w:r w:rsidR="009B5AFF" w:rsidRPr="00292DE8">
        <w:rPr>
          <w:rFonts w:ascii="Times New Roman" w:hAnsi="Times New Roman" w:cs="Times New Roman"/>
          <w:color w:val="000000" w:themeColor="text1"/>
          <w:sz w:val="24"/>
          <w:szCs w:val="24"/>
        </w:rPr>
        <w:t xml:space="preserve">Expert Council </w:t>
      </w:r>
      <w:r w:rsidR="006D70C6" w:rsidRPr="00292DE8">
        <w:rPr>
          <w:rFonts w:ascii="Times New Roman" w:hAnsi="Times New Roman" w:cs="Times New Roman"/>
          <w:color w:val="000000" w:themeColor="text1"/>
          <w:sz w:val="24"/>
          <w:szCs w:val="24"/>
        </w:rPr>
        <w:t>“</w:t>
      </w:r>
      <w:r w:rsidR="00AA07FC" w:rsidRPr="00292DE8">
        <w:rPr>
          <w:rFonts w:ascii="Times New Roman" w:hAnsi="Times New Roman" w:cs="Times New Roman"/>
          <w:color w:val="000000" w:themeColor="text1"/>
          <w:sz w:val="24"/>
          <w:szCs w:val="24"/>
        </w:rPr>
        <w:t>on the issues of human rights and reformation</w:t>
      </w:r>
      <w:r w:rsidR="006D70C6" w:rsidRPr="00292DE8">
        <w:rPr>
          <w:rFonts w:ascii="Times New Roman" w:hAnsi="Times New Roman" w:cs="Times New Roman"/>
          <w:color w:val="000000" w:themeColor="text1"/>
          <w:sz w:val="24"/>
          <w:szCs w:val="24"/>
        </w:rPr>
        <w:t>” was established in</w:t>
      </w:r>
      <w:r w:rsidR="00AA07FC" w:rsidRPr="00292DE8">
        <w:rPr>
          <w:rFonts w:ascii="Times New Roman" w:hAnsi="Times New Roman" w:cs="Times New Roman"/>
          <w:color w:val="000000" w:themeColor="text1"/>
          <w:sz w:val="24"/>
          <w:szCs w:val="24"/>
        </w:rPr>
        <w:t xml:space="preserve"> the Ministry of </w:t>
      </w:r>
      <w:r w:rsidR="006D70C6" w:rsidRPr="00292DE8">
        <w:rPr>
          <w:rFonts w:ascii="Times New Roman" w:hAnsi="Times New Roman" w:cs="Times New Roman"/>
          <w:color w:val="000000" w:themeColor="text1"/>
          <w:sz w:val="24"/>
          <w:szCs w:val="24"/>
        </w:rPr>
        <w:t>Interior</w:t>
      </w:r>
      <w:r w:rsidRPr="00292DE8">
        <w:rPr>
          <w:rFonts w:ascii="Times New Roman" w:hAnsi="Times New Roman" w:cs="Times New Roman"/>
          <w:color w:val="000000" w:themeColor="text1"/>
          <w:sz w:val="24"/>
          <w:szCs w:val="24"/>
        </w:rPr>
        <w:t xml:space="preserve"> on 4 April</w:t>
      </w:r>
      <w:r w:rsidR="006A7A1D"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6A7A1D" w:rsidRPr="00292DE8">
        <w:rPr>
          <w:rFonts w:ascii="Times New Roman" w:hAnsi="Times New Roman" w:cs="Times New Roman"/>
          <w:color w:val="000000" w:themeColor="text1"/>
          <w:sz w:val="24"/>
          <w:szCs w:val="24"/>
        </w:rPr>
        <w:t xml:space="preserve">It </w:t>
      </w:r>
      <w:r w:rsidR="006A1055" w:rsidRPr="00292DE8">
        <w:rPr>
          <w:rFonts w:ascii="Times New Roman" w:hAnsi="Times New Roman" w:cs="Times New Roman"/>
          <w:color w:val="000000" w:themeColor="text1"/>
          <w:sz w:val="24"/>
          <w:szCs w:val="24"/>
        </w:rPr>
        <w:t xml:space="preserve">has a membership of 14 people, of which four are women, and </w:t>
      </w:r>
      <w:r w:rsidR="00815BEF" w:rsidRPr="00292DE8">
        <w:rPr>
          <w:rFonts w:ascii="Times New Roman" w:hAnsi="Times New Roman" w:cs="Times New Roman"/>
          <w:color w:val="000000" w:themeColor="text1"/>
          <w:sz w:val="24"/>
          <w:szCs w:val="24"/>
        </w:rPr>
        <w:t>includes human</w:t>
      </w:r>
      <w:r w:rsidR="00AA07FC" w:rsidRPr="00292DE8">
        <w:rPr>
          <w:rFonts w:ascii="Times New Roman" w:hAnsi="Times New Roman" w:cs="Times New Roman"/>
          <w:color w:val="000000" w:themeColor="text1"/>
          <w:sz w:val="24"/>
          <w:szCs w:val="24"/>
        </w:rPr>
        <w:t xml:space="preserve"> rights defenders.</w:t>
      </w:r>
      <w:r w:rsidR="00A16AD5"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It </w:t>
      </w:r>
      <w:r w:rsidR="00596D79" w:rsidRPr="00292DE8">
        <w:rPr>
          <w:rFonts w:ascii="Times New Roman" w:hAnsi="Times New Roman" w:cs="Times New Roman"/>
          <w:color w:val="000000" w:themeColor="text1"/>
          <w:sz w:val="24"/>
          <w:szCs w:val="24"/>
        </w:rPr>
        <w:t>will</w:t>
      </w:r>
      <w:r w:rsidRPr="00292DE8">
        <w:rPr>
          <w:rFonts w:ascii="Times New Roman" w:hAnsi="Times New Roman" w:cs="Times New Roman"/>
          <w:color w:val="000000" w:themeColor="text1"/>
          <w:sz w:val="24"/>
          <w:szCs w:val="24"/>
        </w:rPr>
        <w:t xml:space="preserve"> </w:t>
      </w:r>
      <w:r w:rsidR="006D70C6" w:rsidRPr="00292DE8">
        <w:rPr>
          <w:rFonts w:ascii="Times New Roman" w:hAnsi="Times New Roman" w:cs="Times New Roman"/>
          <w:color w:val="000000" w:themeColor="text1"/>
          <w:sz w:val="24"/>
          <w:szCs w:val="24"/>
        </w:rPr>
        <w:t xml:space="preserve">submit to the Government a concept </w:t>
      </w:r>
      <w:r w:rsidR="008901FE" w:rsidRPr="00292DE8">
        <w:rPr>
          <w:rFonts w:ascii="Times New Roman" w:hAnsi="Times New Roman" w:cs="Times New Roman"/>
          <w:color w:val="000000" w:themeColor="text1"/>
          <w:sz w:val="24"/>
          <w:szCs w:val="24"/>
        </w:rPr>
        <w:t>of</w:t>
      </w:r>
      <w:r w:rsidRPr="00292DE8">
        <w:rPr>
          <w:rFonts w:ascii="Times New Roman" w:hAnsi="Times New Roman" w:cs="Times New Roman"/>
          <w:color w:val="000000" w:themeColor="text1"/>
          <w:sz w:val="24"/>
          <w:szCs w:val="24"/>
        </w:rPr>
        <w:t xml:space="preserve"> the reform of </w:t>
      </w:r>
      <w:r w:rsidR="00A16AD5" w:rsidRPr="00292DE8">
        <w:rPr>
          <w:rFonts w:ascii="Times New Roman" w:hAnsi="Times New Roman" w:cs="Times New Roman"/>
          <w:color w:val="000000" w:themeColor="text1"/>
          <w:sz w:val="24"/>
          <w:szCs w:val="24"/>
        </w:rPr>
        <w:t xml:space="preserve">law enforcement bodies by November </w:t>
      </w:r>
      <w:r w:rsidR="006D70C6" w:rsidRPr="00292DE8">
        <w:rPr>
          <w:rFonts w:ascii="Times New Roman" w:hAnsi="Times New Roman" w:cs="Times New Roman"/>
          <w:color w:val="000000" w:themeColor="text1"/>
          <w:sz w:val="24"/>
          <w:szCs w:val="24"/>
        </w:rPr>
        <w:t>2014</w:t>
      </w:r>
      <w:r w:rsidR="00A16AD5"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reform package should </w:t>
      </w:r>
      <w:r w:rsidR="0080433B" w:rsidRPr="00292DE8">
        <w:rPr>
          <w:rFonts w:ascii="Times New Roman" w:hAnsi="Times New Roman" w:cs="Times New Roman"/>
          <w:color w:val="000000" w:themeColor="text1"/>
          <w:sz w:val="24"/>
          <w:szCs w:val="24"/>
        </w:rPr>
        <w:t xml:space="preserve">reinforce </w:t>
      </w:r>
      <w:r w:rsidR="006D70C6" w:rsidRPr="00292DE8">
        <w:rPr>
          <w:rFonts w:ascii="Times New Roman" w:hAnsi="Times New Roman" w:cs="Times New Roman"/>
          <w:color w:val="000000" w:themeColor="text1"/>
          <w:sz w:val="24"/>
          <w:szCs w:val="24"/>
        </w:rPr>
        <w:t>the rule of law;</w:t>
      </w:r>
      <w:r w:rsidR="00A16AD5" w:rsidRPr="00292DE8">
        <w:rPr>
          <w:rFonts w:ascii="Times New Roman" w:hAnsi="Times New Roman" w:cs="Times New Roman"/>
          <w:color w:val="000000" w:themeColor="text1"/>
          <w:sz w:val="24"/>
          <w:szCs w:val="24"/>
        </w:rPr>
        <w:t xml:space="preserve"> </w:t>
      </w:r>
      <w:r w:rsidR="006D70C6" w:rsidRPr="00292DE8">
        <w:rPr>
          <w:rFonts w:ascii="Times New Roman" w:hAnsi="Times New Roman" w:cs="Times New Roman"/>
          <w:color w:val="000000" w:themeColor="text1"/>
          <w:sz w:val="24"/>
          <w:szCs w:val="24"/>
        </w:rPr>
        <w:t>de-politicise, de-militarise, de-centralise and strengthen the structure of the law enforcement bodies through</w:t>
      </w:r>
      <w:r w:rsidR="00A16AD5" w:rsidRPr="00292DE8">
        <w:rPr>
          <w:rFonts w:ascii="Times New Roman" w:hAnsi="Times New Roman" w:cs="Times New Roman"/>
          <w:color w:val="000000" w:themeColor="text1"/>
          <w:sz w:val="24"/>
          <w:szCs w:val="24"/>
        </w:rPr>
        <w:t xml:space="preserve"> accountability</w:t>
      </w:r>
      <w:r w:rsidR="006D70C6" w:rsidRPr="00292DE8">
        <w:rPr>
          <w:rFonts w:ascii="Times New Roman" w:hAnsi="Times New Roman" w:cs="Times New Roman"/>
          <w:color w:val="000000" w:themeColor="text1"/>
          <w:sz w:val="24"/>
          <w:szCs w:val="24"/>
        </w:rPr>
        <w:t>, transparency</w:t>
      </w:r>
      <w:r w:rsidR="00A16AD5" w:rsidRPr="00292DE8">
        <w:rPr>
          <w:rFonts w:ascii="Times New Roman" w:hAnsi="Times New Roman" w:cs="Times New Roman"/>
          <w:color w:val="000000" w:themeColor="text1"/>
          <w:sz w:val="24"/>
          <w:szCs w:val="24"/>
        </w:rPr>
        <w:t xml:space="preserve">, </w:t>
      </w:r>
      <w:r w:rsidR="006D70C6" w:rsidRPr="00292DE8">
        <w:rPr>
          <w:rFonts w:ascii="Times New Roman" w:hAnsi="Times New Roman" w:cs="Times New Roman"/>
          <w:color w:val="000000" w:themeColor="text1"/>
          <w:sz w:val="24"/>
          <w:szCs w:val="24"/>
        </w:rPr>
        <w:t xml:space="preserve">and </w:t>
      </w:r>
      <w:r w:rsidR="00A16AD5" w:rsidRPr="00292DE8">
        <w:rPr>
          <w:rFonts w:ascii="Times New Roman" w:hAnsi="Times New Roman" w:cs="Times New Roman"/>
          <w:color w:val="000000" w:themeColor="text1"/>
          <w:sz w:val="24"/>
          <w:szCs w:val="24"/>
        </w:rPr>
        <w:t>close</w:t>
      </w:r>
      <w:r w:rsidR="006D70C6" w:rsidRPr="00292DE8">
        <w:rPr>
          <w:rFonts w:ascii="Times New Roman" w:hAnsi="Times New Roman" w:cs="Times New Roman"/>
          <w:color w:val="000000" w:themeColor="text1"/>
          <w:sz w:val="24"/>
          <w:szCs w:val="24"/>
        </w:rPr>
        <w:t>r</w:t>
      </w:r>
      <w:r w:rsidR="00A16AD5" w:rsidRPr="00292DE8">
        <w:rPr>
          <w:rFonts w:ascii="Times New Roman" w:hAnsi="Times New Roman" w:cs="Times New Roman"/>
          <w:color w:val="000000" w:themeColor="text1"/>
          <w:sz w:val="24"/>
          <w:szCs w:val="24"/>
        </w:rPr>
        <w:t xml:space="preserve"> cooperation with the public and local </w:t>
      </w:r>
      <w:r w:rsidR="00A16AD5" w:rsidRPr="00292DE8">
        <w:rPr>
          <w:rFonts w:ascii="Times New Roman" w:hAnsi="Times New Roman" w:cs="Times New Roman"/>
          <w:color w:val="000000" w:themeColor="text1"/>
          <w:sz w:val="24"/>
          <w:szCs w:val="24"/>
        </w:rPr>
        <w:lastRenderedPageBreak/>
        <w:t>communities</w:t>
      </w:r>
      <w:r w:rsidR="0009539F">
        <w:rPr>
          <w:rFonts w:ascii="Times New Roman" w:hAnsi="Times New Roman" w:cs="Times New Roman"/>
          <w:color w:val="000000" w:themeColor="text1"/>
          <w:sz w:val="24"/>
          <w:szCs w:val="24"/>
        </w:rPr>
        <w:t>; and</w:t>
      </w:r>
      <w:r w:rsidR="006D70C6" w:rsidRPr="00292DE8">
        <w:rPr>
          <w:rFonts w:ascii="Times New Roman" w:hAnsi="Times New Roman" w:cs="Times New Roman"/>
          <w:color w:val="000000" w:themeColor="text1"/>
          <w:sz w:val="24"/>
          <w:szCs w:val="24"/>
        </w:rPr>
        <w:t xml:space="preserve"> professionalis</w:t>
      </w:r>
      <w:r w:rsidR="0009539F">
        <w:rPr>
          <w:rFonts w:ascii="Times New Roman" w:hAnsi="Times New Roman" w:cs="Times New Roman"/>
          <w:color w:val="000000" w:themeColor="text1"/>
          <w:sz w:val="24"/>
          <w:szCs w:val="24"/>
        </w:rPr>
        <w:t>e</w:t>
      </w:r>
      <w:r w:rsidR="006D70C6" w:rsidRPr="00292DE8">
        <w:rPr>
          <w:rFonts w:ascii="Times New Roman" w:hAnsi="Times New Roman" w:cs="Times New Roman"/>
          <w:color w:val="000000" w:themeColor="text1"/>
          <w:sz w:val="24"/>
          <w:szCs w:val="24"/>
        </w:rPr>
        <w:t xml:space="preserve"> the staff</w:t>
      </w:r>
      <w:r w:rsidR="00A16AD5" w:rsidRPr="00292DE8">
        <w:rPr>
          <w:rFonts w:ascii="Times New Roman" w:hAnsi="Times New Roman" w:cs="Times New Roman"/>
          <w:color w:val="000000" w:themeColor="text1"/>
          <w:sz w:val="24"/>
          <w:szCs w:val="24"/>
        </w:rPr>
        <w:t>.</w:t>
      </w:r>
      <w:r w:rsidR="009B5AFF" w:rsidRPr="00292DE8">
        <w:rPr>
          <w:rFonts w:ascii="Times New Roman" w:hAnsi="Times New Roman" w:cs="Times New Roman"/>
          <w:color w:val="000000" w:themeColor="text1"/>
          <w:sz w:val="24"/>
          <w:szCs w:val="24"/>
        </w:rPr>
        <w:t xml:space="preserve"> </w:t>
      </w:r>
      <w:r w:rsidR="008901FE" w:rsidRPr="00292DE8">
        <w:rPr>
          <w:rFonts w:ascii="Times New Roman" w:hAnsi="Times New Roman" w:cs="Times New Roman"/>
          <w:color w:val="000000" w:themeColor="text1"/>
          <w:sz w:val="24"/>
          <w:szCs w:val="24"/>
        </w:rPr>
        <w:t xml:space="preserve">The </w:t>
      </w:r>
      <w:r w:rsidR="009B5AFF" w:rsidRPr="00292DE8">
        <w:rPr>
          <w:rFonts w:ascii="Times New Roman" w:hAnsi="Times New Roman" w:cs="Times New Roman"/>
          <w:color w:val="000000" w:themeColor="text1"/>
          <w:sz w:val="24"/>
          <w:szCs w:val="24"/>
        </w:rPr>
        <w:t xml:space="preserve">HRMMU has been included into the Council </w:t>
      </w:r>
      <w:r w:rsidR="008901FE" w:rsidRPr="00292DE8">
        <w:rPr>
          <w:rFonts w:ascii="Times New Roman" w:hAnsi="Times New Roman" w:cs="Times New Roman"/>
          <w:color w:val="000000" w:themeColor="text1"/>
          <w:sz w:val="24"/>
          <w:szCs w:val="24"/>
        </w:rPr>
        <w:t>with an</w:t>
      </w:r>
      <w:r w:rsidR="009B5AFF" w:rsidRPr="00292DE8">
        <w:rPr>
          <w:rFonts w:ascii="Times New Roman" w:hAnsi="Times New Roman" w:cs="Times New Roman"/>
          <w:color w:val="000000" w:themeColor="text1"/>
          <w:sz w:val="24"/>
          <w:szCs w:val="24"/>
        </w:rPr>
        <w:t xml:space="preserve"> observer status.</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4E29D8" w:rsidRPr="00292DE8" w:rsidRDefault="00311556"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23 April, the Ministry of Justice suspended, pending</w:t>
      </w:r>
      <w:r w:rsidR="00596D79" w:rsidRPr="00292DE8">
        <w:rPr>
          <w:rFonts w:ascii="Times New Roman" w:hAnsi="Times New Roman" w:cs="Times New Roman"/>
          <w:color w:val="000000" w:themeColor="text1"/>
          <w:sz w:val="24"/>
          <w:szCs w:val="24"/>
        </w:rPr>
        <w:t xml:space="preserve"> the</w:t>
      </w:r>
      <w:r w:rsidRPr="00292DE8">
        <w:rPr>
          <w:rFonts w:ascii="Times New Roman" w:hAnsi="Times New Roman" w:cs="Times New Roman"/>
          <w:color w:val="000000" w:themeColor="text1"/>
          <w:sz w:val="24"/>
          <w:szCs w:val="24"/>
        </w:rPr>
        <w:t xml:space="preserve"> investigation</w:t>
      </w:r>
      <w:r w:rsidR="00396B61" w:rsidRPr="00292DE8">
        <w:rPr>
          <w:rFonts w:ascii="Times New Roman" w:hAnsi="Times New Roman" w:cs="Times New Roman"/>
          <w:color w:val="000000" w:themeColor="text1"/>
          <w:sz w:val="24"/>
          <w:szCs w:val="24"/>
        </w:rPr>
        <w:t xml:space="preserve"> of alleg</w:t>
      </w:r>
      <w:r w:rsidR="00596D79" w:rsidRPr="00292DE8">
        <w:rPr>
          <w:rFonts w:ascii="Times New Roman" w:hAnsi="Times New Roman" w:cs="Times New Roman"/>
          <w:color w:val="000000" w:themeColor="text1"/>
          <w:sz w:val="24"/>
          <w:szCs w:val="24"/>
        </w:rPr>
        <w:t>ations of</w:t>
      </w:r>
      <w:r w:rsidR="00285C2E">
        <w:rPr>
          <w:rFonts w:ascii="Times New Roman" w:hAnsi="Times New Roman" w:cs="Times New Roman"/>
          <w:color w:val="000000" w:themeColor="text1"/>
          <w:sz w:val="24"/>
          <w:szCs w:val="24"/>
        </w:rPr>
        <w:t xml:space="preserve"> </w:t>
      </w:r>
      <w:r w:rsidR="00396B61" w:rsidRPr="00292DE8">
        <w:rPr>
          <w:rFonts w:ascii="Times New Roman" w:hAnsi="Times New Roman" w:cs="Times New Roman"/>
          <w:color w:val="000000" w:themeColor="text1"/>
          <w:sz w:val="24"/>
          <w:szCs w:val="24"/>
        </w:rPr>
        <w:t>torture that occurred in 2013</w:t>
      </w:r>
      <w:r w:rsidRPr="00292DE8">
        <w:rPr>
          <w:rFonts w:ascii="Times New Roman" w:hAnsi="Times New Roman" w:cs="Times New Roman"/>
          <w:color w:val="000000" w:themeColor="text1"/>
          <w:sz w:val="24"/>
          <w:szCs w:val="24"/>
        </w:rPr>
        <w:t xml:space="preserve">, the </w:t>
      </w:r>
      <w:r w:rsidR="00E31D93" w:rsidRPr="00292DE8">
        <w:rPr>
          <w:rFonts w:ascii="Times New Roman" w:hAnsi="Times New Roman" w:cs="Times New Roman"/>
          <w:color w:val="000000" w:themeColor="text1"/>
          <w:sz w:val="24"/>
          <w:szCs w:val="24"/>
        </w:rPr>
        <w:t>h</w:t>
      </w:r>
      <w:r w:rsidRPr="00292DE8">
        <w:rPr>
          <w:rFonts w:ascii="Times New Roman" w:hAnsi="Times New Roman" w:cs="Times New Roman"/>
          <w:color w:val="000000" w:themeColor="text1"/>
          <w:sz w:val="24"/>
          <w:szCs w:val="24"/>
        </w:rPr>
        <w:t xml:space="preserve">eads of a number of penitentiary facilities, including </w:t>
      </w:r>
      <w:r w:rsidR="006D70C6" w:rsidRPr="00292DE8">
        <w:rPr>
          <w:rFonts w:ascii="Times New Roman" w:hAnsi="Times New Roman" w:cs="Times New Roman"/>
          <w:color w:val="000000" w:themeColor="text1"/>
          <w:sz w:val="24"/>
          <w:szCs w:val="24"/>
        </w:rPr>
        <w:t>those</w:t>
      </w:r>
      <w:r w:rsidRPr="00292DE8">
        <w:rPr>
          <w:rFonts w:ascii="Times New Roman" w:hAnsi="Times New Roman" w:cs="Times New Roman"/>
          <w:color w:val="000000" w:themeColor="text1"/>
          <w:sz w:val="24"/>
          <w:szCs w:val="24"/>
        </w:rPr>
        <w:t xml:space="preserve"> of</w:t>
      </w:r>
      <w:r w:rsidR="006D70C6" w:rsidRPr="00292DE8">
        <w:rPr>
          <w:rFonts w:ascii="Times New Roman" w:hAnsi="Times New Roman" w:cs="Times New Roman"/>
          <w:color w:val="000000" w:themeColor="text1"/>
          <w:sz w:val="24"/>
          <w:szCs w:val="24"/>
        </w:rPr>
        <w:t xml:space="preserve"> the</w:t>
      </w:r>
      <w:r w:rsidRPr="00292DE8">
        <w:rPr>
          <w:rFonts w:ascii="Times New Roman" w:hAnsi="Times New Roman" w:cs="Times New Roman"/>
          <w:color w:val="000000" w:themeColor="text1"/>
          <w:sz w:val="24"/>
          <w:szCs w:val="24"/>
        </w:rPr>
        <w:t xml:space="preserve"> Dn</w:t>
      </w:r>
      <w:r w:rsidR="000E4F17" w:rsidRPr="00292DE8">
        <w:rPr>
          <w:rFonts w:ascii="Times New Roman" w:hAnsi="Times New Roman" w:cs="Times New Roman"/>
          <w:color w:val="000000" w:themeColor="text1"/>
          <w:sz w:val="24"/>
          <w:szCs w:val="24"/>
        </w:rPr>
        <w:t>i</w:t>
      </w:r>
      <w:r w:rsidRPr="00292DE8">
        <w:rPr>
          <w:rFonts w:ascii="Times New Roman" w:hAnsi="Times New Roman" w:cs="Times New Roman"/>
          <w:color w:val="000000" w:themeColor="text1"/>
          <w:sz w:val="24"/>
          <w:szCs w:val="24"/>
        </w:rPr>
        <w:t xml:space="preserve">propetrovsk pre-trial detention facility and Penitentiary Colony No. 3 in Krivii Rig, Dnipropetrovsk </w:t>
      </w:r>
      <w:r w:rsidR="003B1E3E" w:rsidRPr="00292DE8">
        <w:rPr>
          <w:rFonts w:ascii="Times New Roman" w:hAnsi="Times New Roman" w:cs="Times New Roman"/>
          <w:color w:val="000000" w:themeColor="text1"/>
          <w:sz w:val="24"/>
          <w:szCs w:val="24"/>
        </w:rPr>
        <w:t>region</w:t>
      </w:r>
      <w:r w:rsidRPr="00292DE8">
        <w:rPr>
          <w:rFonts w:ascii="Times New Roman" w:hAnsi="Times New Roman" w:cs="Times New Roman"/>
          <w:color w:val="000000" w:themeColor="text1"/>
          <w:sz w:val="24"/>
          <w:szCs w:val="24"/>
        </w:rPr>
        <w:t xml:space="preserve">. </w:t>
      </w:r>
      <w:r w:rsidR="000E4F17" w:rsidRPr="00292DE8">
        <w:rPr>
          <w:rFonts w:ascii="Times New Roman" w:hAnsi="Times New Roman" w:cs="Times New Roman"/>
          <w:color w:val="000000" w:themeColor="text1"/>
          <w:sz w:val="24"/>
          <w:szCs w:val="24"/>
        </w:rPr>
        <w:t xml:space="preserve">On 24 April, the head of the pre-trial detention facility in Odesa was </w:t>
      </w:r>
      <w:r w:rsidR="008901FE" w:rsidRPr="00292DE8">
        <w:rPr>
          <w:rFonts w:ascii="Times New Roman" w:hAnsi="Times New Roman" w:cs="Times New Roman"/>
          <w:color w:val="000000" w:themeColor="text1"/>
          <w:sz w:val="24"/>
          <w:szCs w:val="24"/>
        </w:rPr>
        <w:t>dismissed</w:t>
      </w:r>
      <w:r w:rsidR="000E4F17" w:rsidRPr="00292DE8">
        <w:rPr>
          <w:rFonts w:ascii="Times New Roman" w:hAnsi="Times New Roman" w:cs="Times New Roman"/>
          <w:color w:val="000000" w:themeColor="text1"/>
          <w:sz w:val="24"/>
          <w:szCs w:val="24"/>
        </w:rPr>
        <w:t>.</w:t>
      </w:r>
      <w:r w:rsidR="008901FE" w:rsidRPr="00292DE8">
        <w:rPr>
          <w:rFonts w:ascii="Times New Roman" w:hAnsi="Times New Roman" w:cs="Times New Roman"/>
          <w:color w:val="000000" w:themeColor="text1"/>
          <w:sz w:val="24"/>
          <w:szCs w:val="24"/>
        </w:rPr>
        <w:t xml:space="preserve"> T</w:t>
      </w:r>
      <w:r w:rsidR="004E7AA5" w:rsidRPr="00292DE8">
        <w:rPr>
          <w:rFonts w:ascii="Times New Roman" w:hAnsi="Times New Roman" w:cs="Times New Roman"/>
          <w:color w:val="000000" w:themeColor="text1"/>
          <w:sz w:val="24"/>
          <w:szCs w:val="24"/>
        </w:rPr>
        <w:t xml:space="preserve">he </w:t>
      </w:r>
      <w:r w:rsidR="00D0366A" w:rsidRPr="00292DE8">
        <w:rPr>
          <w:rFonts w:ascii="Times New Roman" w:hAnsi="Times New Roman" w:cs="Times New Roman"/>
          <w:color w:val="000000" w:themeColor="text1"/>
          <w:sz w:val="24"/>
          <w:szCs w:val="24"/>
        </w:rPr>
        <w:t>Government order</w:t>
      </w:r>
      <w:r w:rsidR="007E35DE" w:rsidRPr="00292DE8">
        <w:rPr>
          <w:rFonts w:ascii="Times New Roman" w:hAnsi="Times New Roman" w:cs="Times New Roman"/>
          <w:color w:val="000000" w:themeColor="text1"/>
          <w:sz w:val="24"/>
          <w:szCs w:val="24"/>
        </w:rPr>
        <w:t>ed</w:t>
      </w:r>
      <w:r w:rsidR="00D0366A" w:rsidRPr="00292DE8">
        <w:rPr>
          <w:rFonts w:ascii="Times New Roman" w:hAnsi="Times New Roman" w:cs="Times New Roman"/>
          <w:color w:val="000000" w:themeColor="text1"/>
          <w:sz w:val="24"/>
          <w:szCs w:val="24"/>
        </w:rPr>
        <w:t xml:space="preserve"> </w:t>
      </w:r>
      <w:r w:rsidR="008901FE" w:rsidRPr="00292DE8">
        <w:rPr>
          <w:rFonts w:ascii="Times New Roman" w:hAnsi="Times New Roman" w:cs="Times New Roman"/>
          <w:color w:val="000000" w:themeColor="text1"/>
          <w:sz w:val="24"/>
          <w:szCs w:val="24"/>
        </w:rPr>
        <w:t>the establishment of</w:t>
      </w:r>
      <w:r w:rsidR="00D0366A" w:rsidRPr="00292DE8">
        <w:rPr>
          <w:rFonts w:ascii="Times New Roman" w:hAnsi="Times New Roman" w:cs="Times New Roman"/>
          <w:color w:val="000000" w:themeColor="text1"/>
          <w:sz w:val="24"/>
          <w:szCs w:val="24"/>
        </w:rPr>
        <w:t xml:space="preserve"> a special commission under the </w:t>
      </w:r>
      <w:r w:rsidR="004E29D8" w:rsidRPr="00292DE8">
        <w:rPr>
          <w:rFonts w:ascii="Times New Roman" w:hAnsi="Times New Roman" w:cs="Times New Roman"/>
          <w:color w:val="000000" w:themeColor="text1"/>
          <w:sz w:val="24"/>
          <w:szCs w:val="24"/>
        </w:rPr>
        <w:t xml:space="preserve">Ministry of Justice, which </w:t>
      </w:r>
      <w:r w:rsidR="008901FE" w:rsidRPr="00292DE8">
        <w:rPr>
          <w:rFonts w:ascii="Times New Roman" w:hAnsi="Times New Roman" w:cs="Times New Roman"/>
          <w:color w:val="000000" w:themeColor="text1"/>
          <w:sz w:val="24"/>
          <w:szCs w:val="24"/>
        </w:rPr>
        <w:t>should focus</w:t>
      </w:r>
      <w:r w:rsidR="00B422A3" w:rsidRPr="00292DE8">
        <w:rPr>
          <w:rFonts w:ascii="Times New Roman" w:hAnsi="Times New Roman" w:cs="Times New Roman"/>
          <w:color w:val="000000" w:themeColor="text1"/>
          <w:sz w:val="24"/>
          <w:szCs w:val="24"/>
        </w:rPr>
        <w:t xml:space="preserve"> on improving </w:t>
      </w:r>
      <w:r w:rsidR="008901FE" w:rsidRPr="00292DE8">
        <w:rPr>
          <w:rFonts w:ascii="Times New Roman" w:hAnsi="Times New Roman" w:cs="Times New Roman"/>
          <w:color w:val="000000" w:themeColor="text1"/>
          <w:sz w:val="24"/>
          <w:szCs w:val="24"/>
        </w:rPr>
        <w:t xml:space="preserve">the </w:t>
      </w:r>
      <w:r w:rsidR="00B422A3" w:rsidRPr="00292DE8">
        <w:rPr>
          <w:rFonts w:ascii="Times New Roman" w:hAnsi="Times New Roman" w:cs="Times New Roman"/>
          <w:color w:val="000000" w:themeColor="text1"/>
          <w:sz w:val="24"/>
          <w:szCs w:val="24"/>
        </w:rPr>
        <w:t>legislative framework</w:t>
      </w:r>
      <w:r w:rsidR="008901FE" w:rsidRPr="00292DE8">
        <w:rPr>
          <w:rFonts w:ascii="Times New Roman" w:hAnsi="Times New Roman" w:cs="Times New Roman"/>
          <w:color w:val="000000" w:themeColor="text1"/>
          <w:sz w:val="24"/>
          <w:szCs w:val="24"/>
        </w:rPr>
        <w:t xml:space="preserve"> for torture prevention</w:t>
      </w:r>
      <w:r w:rsidR="00B422A3" w:rsidRPr="00292DE8">
        <w:rPr>
          <w:rFonts w:ascii="Times New Roman" w:hAnsi="Times New Roman" w:cs="Times New Roman"/>
          <w:color w:val="000000" w:themeColor="text1"/>
          <w:sz w:val="24"/>
          <w:szCs w:val="24"/>
        </w:rPr>
        <w:t>.</w:t>
      </w:r>
      <w:r w:rsidR="00596D79" w:rsidRPr="00292DE8">
        <w:rPr>
          <w:rFonts w:ascii="Times New Roman" w:hAnsi="Times New Roman" w:cs="Times New Roman"/>
          <w:color w:val="000000" w:themeColor="text1"/>
          <w:sz w:val="24"/>
          <w:szCs w:val="24"/>
        </w:rPr>
        <w:t xml:space="preserve"> This will support the work of the National Preventive Mechanism, established under the Ombudsman Institution.</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BE23B5" w:rsidRPr="00292DE8" w:rsidRDefault="00D0366A"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Experts and </w:t>
      </w:r>
      <w:r w:rsidR="008901FE" w:rsidRPr="00292DE8">
        <w:rPr>
          <w:rFonts w:ascii="Times New Roman" w:hAnsi="Times New Roman" w:cs="Times New Roman"/>
          <w:color w:val="000000" w:themeColor="text1"/>
          <w:sz w:val="24"/>
          <w:szCs w:val="24"/>
        </w:rPr>
        <w:t xml:space="preserve">human </w:t>
      </w:r>
      <w:r w:rsidRPr="00292DE8">
        <w:rPr>
          <w:rFonts w:ascii="Times New Roman" w:hAnsi="Times New Roman" w:cs="Times New Roman"/>
          <w:color w:val="000000" w:themeColor="text1"/>
          <w:sz w:val="24"/>
          <w:szCs w:val="24"/>
        </w:rPr>
        <w:t xml:space="preserve">rights defenders </w:t>
      </w:r>
      <w:r w:rsidR="008901FE" w:rsidRPr="00292DE8">
        <w:rPr>
          <w:rFonts w:ascii="Times New Roman" w:hAnsi="Times New Roman" w:cs="Times New Roman"/>
          <w:color w:val="000000" w:themeColor="text1"/>
          <w:sz w:val="24"/>
          <w:szCs w:val="24"/>
        </w:rPr>
        <w:t xml:space="preserve">continue to stress </w:t>
      </w:r>
      <w:r w:rsidRPr="00292DE8">
        <w:rPr>
          <w:rFonts w:ascii="Times New Roman" w:hAnsi="Times New Roman" w:cs="Times New Roman"/>
          <w:color w:val="000000" w:themeColor="text1"/>
          <w:sz w:val="24"/>
          <w:szCs w:val="24"/>
        </w:rPr>
        <w:t>that conditions in places of</w:t>
      </w:r>
      <w:r w:rsidR="008901FE" w:rsidRPr="00292DE8">
        <w:rPr>
          <w:rFonts w:ascii="Times New Roman" w:hAnsi="Times New Roman" w:cs="Times New Roman"/>
          <w:color w:val="000000" w:themeColor="text1"/>
          <w:sz w:val="24"/>
          <w:szCs w:val="24"/>
        </w:rPr>
        <w:t xml:space="preserve"> the deprivation of liberty do </w:t>
      </w:r>
      <w:r w:rsidRPr="00292DE8">
        <w:rPr>
          <w:rFonts w:ascii="Times New Roman" w:hAnsi="Times New Roman" w:cs="Times New Roman"/>
          <w:color w:val="000000" w:themeColor="text1"/>
          <w:sz w:val="24"/>
          <w:szCs w:val="24"/>
        </w:rPr>
        <w:t xml:space="preserve">not meet international </w:t>
      </w:r>
      <w:r w:rsidR="008901FE" w:rsidRPr="00292DE8">
        <w:rPr>
          <w:rFonts w:ascii="Times New Roman" w:hAnsi="Times New Roman" w:cs="Times New Roman"/>
          <w:color w:val="000000" w:themeColor="text1"/>
          <w:sz w:val="24"/>
          <w:szCs w:val="24"/>
        </w:rPr>
        <w:t>norms and standards</w:t>
      </w:r>
      <w:r w:rsidRPr="00292DE8">
        <w:rPr>
          <w:rFonts w:ascii="Times New Roman" w:hAnsi="Times New Roman" w:cs="Times New Roman"/>
          <w:color w:val="000000" w:themeColor="text1"/>
          <w:sz w:val="24"/>
          <w:szCs w:val="24"/>
        </w:rPr>
        <w:t xml:space="preserve">. The </w:t>
      </w:r>
      <w:r w:rsidR="008901FE" w:rsidRPr="00292DE8">
        <w:rPr>
          <w:rFonts w:ascii="Times New Roman" w:hAnsi="Times New Roman" w:cs="Times New Roman"/>
          <w:color w:val="000000" w:themeColor="text1"/>
          <w:sz w:val="24"/>
          <w:szCs w:val="24"/>
        </w:rPr>
        <w:t>use of torture and ill-</w:t>
      </w:r>
      <w:r w:rsidRPr="00292DE8">
        <w:rPr>
          <w:rFonts w:ascii="Times New Roman" w:hAnsi="Times New Roman" w:cs="Times New Roman"/>
          <w:color w:val="000000" w:themeColor="text1"/>
          <w:sz w:val="24"/>
          <w:szCs w:val="24"/>
        </w:rPr>
        <w:t xml:space="preserve">treatment in pre-trial </w:t>
      </w:r>
      <w:r w:rsidR="008901FE" w:rsidRPr="00292DE8">
        <w:rPr>
          <w:rFonts w:ascii="Times New Roman" w:hAnsi="Times New Roman" w:cs="Times New Roman"/>
          <w:color w:val="000000" w:themeColor="text1"/>
          <w:sz w:val="24"/>
          <w:szCs w:val="24"/>
        </w:rPr>
        <w:t>detention facilities</w:t>
      </w:r>
      <w:r w:rsidRPr="00292DE8">
        <w:rPr>
          <w:rFonts w:ascii="Times New Roman" w:hAnsi="Times New Roman" w:cs="Times New Roman"/>
          <w:color w:val="000000" w:themeColor="text1"/>
          <w:sz w:val="24"/>
          <w:szCs w:val="24"/>
        </w:rPr>
        <w:t xml:space="preserve"> </w:t>
      </w:r>
      <w:r w:rsidR="008901FE" w:rsidRPr="00292DE8">
        <w:rPr>
          <w:rFonts w:ascii="Times New Roman" w:hAnsi="Times New Roman" w:cs="Times New Roman"/>
          <w:color w:val="000000" w:themeColor="text1"/>
          <w:sz w:val="24"/>
          <w:szCs w:val="24"/>
        </w:rPr>
        <w:t>is</w:t>
      </w:r>
      <w:r w:rsidRPr="00292DE8">
        <w:rPr>
          <w:rFonts w:ascii="Times New Roman" w:hAnsi="Times New Roman" w:cs="Times New Roman"/>
          <w:color w:val="000000" w:themeColor="text1"/>
          <w:sz w:val="24"/>
          <w:szCs w:val="24"/>
        </w:rPr>
        <w:t xml:space="preserve"> </w:t>
      </w:r>
      <w:r w:rsidR="008901FE" w:rsidRPr="00292DE8">
        <w:rPr>
          <w:rFonts w:ascii="Times New Roman" w:hAnsi="Times New Roman" w:cs="Times New Roman"/>
          <w:color w:val="000000" w:themeColor="text1"/>
          <w:sz w:val="24"/>
          <w:szCs w:val="24"/>
        </w:rPr>
        <w:t xml:space="preserve">often </w:t>
      </w:r>
      <w:r w:rsidRPr="00292DE8">
        <w:rPr>
          <w:rFonts w:ascii="Times New Roman" w:hAnsi="Times New Roman" w:cs="Times New Roman"/>
          <w:color w:val="000000" w:themeColor="text1"/>
          <w:sz w:val="24"/>
          <w:szCs w:val="24"/>
        </w:rPr>
        <w:t>attributed to the fact that police</w:t>
      </w:r>
      <w:r w:rsidR="008901FE" w:rsidRPr="00292DE8">
        <w:rPr>
          <w:rFonts w:ascii="Times New Roman" w:hAnsi="Times New Roman" w:cs="Times New Roman"/>
          <w:color w:val="000000" w:themeColor="text1"/>
          <w:sz w:val="24"/>
          <w:szCs w:val="24"/>
        </w:rPr>
        <w:t xml:space="preserve"> officers are still evaluated on</w:t>
      </w:r>
      <w:r w:rsidRPr="00292DE8">
        <w:rPr>
          <w:rFonts w:ascii="Times New Roman" w:hAnsi="Times New Roman" w:cs="Times New Roman"/>
          <w:color w:val="000000" w:themeColor="text1"/>
          <w:sz w:val="24"/>
          <w:szCs w:val="24"/>
        </w:rPr>
        <w:t xml:space="preserve"> quantitative indicators.</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A90E89" w:rsidRPr="00292DE8" w:rsidRDefault="00376B00">
      <w:pPr>
        <w:pStyle w:val="a3"/>
        <w:numPr>
          <w:ilvl w:val="0"/>
          <w:numId w:val="12"/>
        </w:numPr>
        <w:tabs>
          <w:tab w:val="left" w:pos="2934"/>
        </w:tabs>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b/>
          <w:color w:val="000000" w:themeColor="text1"/>
          <w:sz w:val="24"/>
          <w:szCs w:val="24"/>
        </w:rPr>
        <w:t>Freedom of peaceful assembly</w:t>
      </w:r>
    </w:p>
    <w:p w:rsidR="00A90E89" w:rsidRPr="00292DE8" w:rsidRDefault="00A47A84">
      <w:pPr>
        <w:pStyle w:val="a3"/>
        <w:tabs>
          <w:tab w:val="left" w:pos="2934"/>
        </w:tabs>
        <w:spacing w:after="120" w:line="240" w:lineRule="auto"/>
        <w:ind w:left="1353"/>
        <w:jc w:val="both"/>
        <w:rPr>
          <w:rFonts w:ascii="Times New Roman" w:hAnsi="Times New Roman" w:cs="Times New Roman"/>
          <w:color w:val="000000" w:themeColor="text1"/>
          <w:sz w:val="24"/>
          <w:szCs w:val="24"/>
        </w:rPr>
      </w:pPr>
      <w:r w:rsidRPr="00292DE8">
        <w:rPr>
          <w:rFonts w:ascii="Times New Roman" w:hAnsi="Times New Roman" w:cs="Times New Roman"/>
          <w:b/>
          <w:color w:val="000000" w:themeColor="text1"/>
          <w:sz w:val="24"/>
          <w:szCs w:val="24"/>
        </w:rPr>
        <w:t xml:space="preserve"> </w:t>
      </w:r>
    </w:p>
    <w:p w:rsidR="004461ED" w:rsidRPr="00292DE8" w:rsidRDefault="00596D7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In April and early May, r</w:t>
      </w:r>
      <w:r w:rsidR="005868C7" w:rsidRPr="00292DE8">
        <w:rPr>
          <w:rFonts w:ascii="Times New Roman" w:hAnsi="Times New Roman" w:cs="Times New Roman"/>
          <w:color w:val="000000" w:themeColor="text1"/>
          <w:sz w:val="24"/>
          <w:szCs w:val="24"/>
        </w:rPr>
        <w:t>allies and peaceful demonstrations</w:t>
      </w:r>
      <w:r w:rsidR="004461ED" w:rsidRPr="00292DE8">
        <w:rPr>
          <w:rFonts w:ascii="Times New Roman" w:hAnsi="Times New Roman" w:cs="Times New Roman"/>
          <w:color w:val="000000" w:themeColor="text1"/>
          <w:sz w:val="24"/>
          <w:szCs w:val="24"/>
        </w:rPr>
        <w:t xml:space="preserve"> have continued to take place</w:t>
      </w:r>
      <w:r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5868C7" w:rsidRPr="00292DE8">
        <w:rPr>
          <w:rFonts w:ascii="Times New Roman" w:hAnsi="Times New Roman" w:cs="Times New Roman"/>
          <w:color w:val="000000" w:themeColor="text1"/>
          <w:sz w:val="24"/>
          <w:szCs w:val="24"/>
        </w:rPr>
        <w:t xml:space="preserve">While many </w:t>
      </w:r>
      <w:r w:rsidR="004461ED" w:rsidRPr="00292DE8">
        <w:rPr>
          <w:rFonts w:ascii="Times New Roman" w:hAnsi="Times New Roman" w:cs="Times New Roman"/>
          <w:color w:val="000000" w:themeColor="text1"/>
          <w:sz w:val="24"/>
          <w:szCs w:val="24"/>
        </w:rPr>
        <w:t xml:space="preserve">are </w:t>
      </w:r>
      <w:r w:rsidR="005868C7" w:rsidRPr="00292DE8">
        <w:rPr>
          <w:rFonts w:ascii="Times New Roman" w:hAnsi="Times New Roman" w:cs="Times New Roman"/>
          <w:color w:val="000000" w:themeColor="text1"/>
          <w:sz w:val="24"/>
          <w:szCs w:val="24"/>
        </w:rPr>
        <w:t xml:space="preserve">peaceful </w:t>
      </w:r>
      <w:r w:rsidR="004461ED" w:rsidRPr="00292DE8">
        <w:rPr>
          <w:rFonts w:ascii="Times New Roman" w:hAnsi="Times New Roman" w:cs="Times New Roman"/>
          <w:color w:val="000000" w:themeColor="text1"/>
          <w:sz w:val="24"/>
          <w:szCs w:val="24"/>
        </w:rPr>
        <w:t xml:space="preserve">– some gathering in large numbers, some consisting of a few picketers – a tendency can be observed </w:t>
      </w:r>
      <w:r w:rsidR="005868C7" w:rsidRPr="00292DE8">
        <w:rPr>
          <w:rFonts w:ascii="Times New Roman" w:hAnsi="Times New Roman" w:cs="Times New Roman"/>
          <w:color w:val="000000" w:themeColor="text1"/>
          <w:sz w:val="24"/>
          <w:szCs w:val="24"/>
        </w:rPr>
        <w:t xml:space="preserve">in some urban areas </w:t>
      </w:r>
      <w:r w:rsidR="004461ED" w:rsidRPr="00292DE8">
        <w:rPr>
          <w:rFonts w:ascii="Times New Roman" w:hAnsi="Times New Roman" w:cs="Times New Roman"/>
          <w:color w:val="000000" w:themeColor="text1"/>
          <w:sz w:val="24"/>
          <w:szCs w:val="24"/>
        </w:rPr>
        <w:t xml:space="preserve">of </w:t>
      </w:r>
      <w:r w:rsidR="00E31D93" w:rsidRPr="00292DE8">
        <w:rPr>
          <w:rFonts w:ascii="Times New Roman" w:hAnsi="Times New Roman" w:cs="Times New Roman"/>
          <w:color w:val="000000" w:themeColor="text1"/>
          <w:sz w:val="24"/>
          <w:szCs w:val="24"/>
        </w:rPr>
        <w:t>simultaneous</w:t>
      </w:r>
      <w:r w:rsidR="00285C2E">
        <w:rPr>
          <w:rFonts w:ascii="Times New Roman" w:hAnsi="Times New Roman" w:cs="Times New Roman"/>
          <w:color w:val="000000" w:themeColor="text1"/>
          <w:sz w:val="24"/>
          <w:szCs w:val="24"/>
        </w:rPr>
        <w:t xml:space="preserve"> </w:t>
      </w:r>
      <w:r w:rsidR="004461ED" w:rsidRPr="00292DE8">
        <w:rPr>
          <w:rFonts w:ascii="Times New Roman" w:hAnsi="Times New Roman" w:cs="Times New Roman"/>
          <w:color w:val="000000" w:themeColor="text1"/>
          <w:sz w:val="24"/>
          <w:szCs w:val="24"/>
        </w:rPr>
        <w:t xml:space="preserve">rallies of </w:t>
      </w:r>
      <w:r w:rsidR="005868C7" w:rsidRPr="00292DE8">
        <w:rPr>
          <w:rFonts w:ascii="Times New Roman" w:hAnsi="Times New Roman" w:cs="Times New Roman"/>
          <w:color w:val="000000" w:themeColor="text1"/>
          <w:sz w:val="24"/>
          <w:szCs w:val="24"/>
        </w:rPr>
        <w:t xml:space="preserve">opposing groups </w:t>
      </w:r>
      <w:r w:rsidR="004461ED" w:rsidRPr="00292DE8">
        <w:rPr>
          <w:rFonts w:ascii="Times New Roman" w:hAnsi="Times New Roman" w:cs="Times New Roman"/>
          <w:color w:val="000000" w:themeColor="text1"/>
          <w:sz w:val="24"/>
          <w:szCs w:val="24"/>
        </w:rPr>
        <w:t xml:space="preserve">ending in violent confrontations. </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4461ED" w:rsidRPr="00292DE8" w:rsidRDefault="004461E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continuation of protests reflects a variety of demands, some supporting the unity of Ukraine, some opposing the Government of Ukraine, and some seeking </w:t>
      </w:r>
      <w:r w:rsidR="009816A9" w:rsidRPr="00292DE8">
        <w:rPr>
          <w:rFonts w:ascii="Times New Roman" w:hAnsi="Times New Roman" w:cs="Times New Roman"/>
          <w:color w:val="000000" w:themeColor="text1"/>
          <w:sz w:val="24"/>
          <w:szCs w:val="24"/>
        </w:rPr>
        <w:t>decentralisation</w:t>
      </w:r>
      <w:r w:rsidR="00E31D93" w:rsidRPr="00292DE8">
        <w:rPr>
          <w:rFonts w:ascii="Times New Roman" w:hAnsi="Times New Roman" w:cs="Times New Roman"/>
          <w:color w:val="000000" w:themeColor="text1"/>
          <w:sz w:val="24"/>
          <w:szCs w:val="24"/>
        </w:rPr>
        <w:t xml:space="preserve"> or</w:t>
      </w:r>
      <w:r w:rsidRPr="00292DE8">
        <w:rPr>
          <w:rFonts w:ascii="Times New Roman" w:hAnsi="Times New Roman" w:cs="Times New Roman"/>
          <w:color w:val="000000" w:themeColor="text1"/>
          <w:sz w:val="24"/>
          <w:szCs w:val="24"/>
        </w:rPr>
        <w:t xml:space="preserve"> federalis</w:t>
      </w:r>
      <w:r w:rsidR="0009539F">
        <w:rPr>
          <w:rFonts w:ascii="Times New Roman" w:hAnsi="Times New Roman" w:cs="Times New Roman"/>
          <w:color w:val="000000" w:themeColor="text1"/>
          <w:sz w:val="24"/>
          <w:szCs w:val="24"/>
        </w:rPr>
        <w:t>m</w:t>
      </w:r>
      <w:r w:rsidR="009816A9" w:rsidRPr="00292DE8">
        <w:rPr>
          <w:rFonts w:ascii="Times New Roman" w:hAnsi="Times New Roman" w:cs="Times New Roman"/>
          <w:color w:val="000000" w:themeColor="text1"/>
          <w:sz w:val="24"/>
          <w:szCs w:val="24"/>
        </w:rPr>
        <w:t xml:space="preserve">, with others looking at separatism. </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5868C7" w:rsidRPr="00292DE8" w:rsidRDefault="009816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5868C7" w:rsidRPr="00292DE8">
        <w:rPr>
          <w:rFonts w:ascii="Times New Roman" w:hAnsi="Times New Roman" w:cs="Times New Roman"/>
          <w:color w:val="000000" w:themeColor="text1"/>
          <w:sz w:val="24"/>
          <w:szCs w:val="24"/>
        </w:rPr>
        <w:t xml:space="preserve">HRMMU has observed </w:t>
      </w:r>
      <w:r w:rsidRPr="00292DE8">
        <w:rPr>
          <w:rFonts w:ascii="Times New Roman" w:hAnsi="Times New Roman" w:cs="Times New Roman"/>
          <w:color w:val="000000" w:themeColor="text1"/>
          <w:sz w:val="24"/>
          <w:szCs w:val="24"/>
        </w:rPr>
        <w:t xml:space="preserve">various </w:t>
      </w:r>
      <w:r w:rsidR="005868C7" w:rsidRPr="00292DE8">
        <w:rPr>
          <w:rFonts w:ascii="Times New Roman" w:hAnsi="Times New Roman" w:cs="Times New Roman"/>
          <w:color w:val="000000" w:themeColor="text1"/>
          <w:sz w:val="24"/>
          <w:szCs w:val="24"/>
        </w:rPr>
        <w:t xml:space="preserve">rallies in support of Ukraine, its unity and territorial integrity </w:t>
      </w:r>
      <w:r w:rsidR="0080433B" w:rsidRPr="00292DE8">
        <w:rPr>
          <w:rFonts w:ascii="Times New Roman" w:hAnsi="Times New Roman" w:cs="Times New Roman"/>
          <w:color w:val="000000" w:themeColor="text1"/>
          <w:sz w:val="24"/>
          <w:szCs w:val="24"/>
        </w:rPr>
        <w:t xml:space="preserve">that </w:t>
      </w:r>
      <w:r w:rsidR="005868C7" w:rsidRPr="00292DE8">
        <w:rPr>
          <w:rFonts w:ascii="Times New Roman" w:hAnsi="Times New Roman" w:cs="Times New Roman"/>
          <w:color w:val="000000" w:themeColor="text1"/>
          <w:sz w:val="24"/>
          <w:szCs w:val="24"/>
        </w:rPr>
        <w:t>took place between 17-21 April in various towns</w:t>
      </w:r>
      <w:r w:rsidR="0080433B" w:rsidRPr="00292DE8">
        <w:rPr>
          <w:rFonts w:ascii="Times New Roman" w:hAnsi="Times New Roman" w:cs="Times New Roman"/>
          <w:color w:val="000000" w:themeColor="text1"/>
          <w:sz w:val="24"/>
          <w:szCs w:val="24"/>
        </w:rPr>
        <w:t>, including</w:t>
      </w:r>
      <w:r w:rsidR="005868C7" w:rsidRPr="00292DE8">
        <w:rPr>
          <w:rFonts w:ascii="Times New Roman" w:hAnsi="Times New Roman" w:cs="Times New Roman"/>
          <w:color w:val="000000" w:themeColor="text1"/>
          <w:sz w:val="24"/>
          <w:szCs w:val="24"/>
        </w:rPr>
        <w:t xml:space="preserve"> Kyiv, Donetsk, Luhansk, Poltava, Dnipropetrovsk, Sumy, Khartsyzsk (Kharkiv region) and Odesa. Each peacefully gathered approximately 300 - 2,000 people.</w:t>
      </w:r>
      <w:r w:rsidR="00285C2E">
        <w:rPr>
          <w:rFonts w:ascii="Times New Roman" w:hAnsi="Times New Roman" w:cs="Times New Roman"/>
          <w:color w:val="000000" w:themeColor="text1"/>
          <w:sz w:val="24"/>
          <w:szCs w:val="24"/>
        </w:rPr>
        <w:t xml:space="preserve"> </w:t>
      </w:r>
      <w:r w:rsidR="005868C7" w:rsidRPr="00292DE8">
        <w:rPr>
          <w:rFonts w:ascii="Times New Roman" w:hAnsi="Times New Roman" w:cs="Times New Roman"/>
          <w:color w:val="000000" w:themeColor="text1"/>
          <w:sz w:val="24"/>
          <w:szCs w:val="24"/>
        </w:rPr>
        <w:t>Further examples of peaceful protest took place on 28 and 29 April in Chernivtsi and Uzhgorod (</w:t>
      </w:r>
      <w:r w:rsidR="004C202D" w:rsidRPr="00292DE8">
        <w:rPr>
          <w:rFonts w:ascii="Times New Roman" w:hAnsi="Times New Roman" w:cs="Times New Roman"/>
          <w:color w:val="000000" w:themeColor="text1"/>
          <w:sz w:val="24"/>
          <w:szCs w:val="24"/>
        </w:rPr>
        <w:t>w</w:t>
      </w:r>
      <w:r w:rsidR="005868C7" w:rsidRPr="00292DE8">
        <w:rPr>
          <w:rFonts w:ascii="Times New Roman" w:hAnsi="Times New Roman" w:cs="Times New Roman"/>
          <w:color w:val="000000" w:themeColor="text1"/>
          <w:sz w:val="24"/>
          <w:szCs w:val="24"/>
        </w:rPr>
        <w:t>estern Ukraine) against the deployment of military and riot police to the south-east regions of Ukraine.</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5868C7" w:rsidRPr="00292DE8" w:rsidRDefault="009816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5868C7" w:rsidRPr="00292DE8">
        <w:rPr>
          <w:rFonts w:ascii="Times New Roman" w:hAnsi="Times New Roman" w:cs="Times New Roman"/>
          <w:color w:val="000000" w:themeColor="text1"/>
          <w:sz w:val="24"/>
          <w:szCs w:val="24"/>
        </w:rPr>
        <w:t xml:space="preserve">HRMMU observed </w:t>
      </w:r>
      <w:r w:rsidRPr="00292DE8">
        <w:rPr>
          <w:rFonts w:ascii="Times New Roman" w:hAnsi="Times New Roman" w:cs="Times New Roman"/>
          <w:color w:val="000000" w:themeColor="text1"/>
          <w:sz w:val="24"/>
          <w:szCs w:val="24"/>
        </w:rPr>
        <w:t>other</w:t>
      </w:r>
      <w:r w:rsidR="005868C7" w:rsidRPr="00292DE8">
        <w:rPr>
          <w:rFonts w:ascii="Times New Roman" w:hAnsi="Times New Roman" w:cs="Times New Roman"/>
          <w:color w:val="000000" w:themeColor="text1"/>
          <w:sz w:val="24"/>
          <w:szCs w:val="24"/>
        </w:rPr>
        <w:t xml:space="preserve"> rallies that aim</w:t>
      </w:r>
      <w:r w:rsidR="004C202D" w:rsidRPr="00292DE8">
        <w:rPr>
          <w:rFonts w:ascii="Times New Roman" w:hAnsi="Times New Roman" w:cs="Times New Roman"/>
          <w:color w:val="000000" w:themeColor="text1"/>
          <w:sz w:val="24"/>
          <w:szCs w:val="24"/>
        </w:rPr>
        <w:t>ed</w:t>
      </w:r>
      <w:r w:rsidR="005868C7" w:rsidRPr="00292DE8">
        <w:rPr>
          <w:rFonts w:ascii="Times New Roman" w:hAnsi="Times New Roman" w:cs="Times New Roman"/>
          <w:color w:val="000000" w:themeColor="text1"/>
          <w:sz w:val="24"/>
          <w:szCs w:val="24"/>
        </w:rPr>
        <w:t xml:space="preserve"> to: promote social and economic rights; demand an increase to social benefits and salaries; an end to corruption; and the improvement in governance. </w:t>
      </w:r>
      <w:r w:rsidRPr="00292DE8">
        <w:rPr>
          <w:rFonts w:ascii="Times New Roman" w:hAnsi="Times New Roman" w:cs="Times New Roman"/>
          <w:color w:val="000000" w:themeColor="text1"/>
          <w:sz w:val="24"/>
          <w:szCs w:val="24"/>
        </w:rPr>
        <w:t>O</w:t>
      </w:r>
      <w:r w:rsidR="005868C7" w:rsidRPr="00292DE8">
        <w:rPr>
          <w:rFonts w:ascii="Times New Roman" w:hAnsi="Times New Roman" w:cs="Times New Roman"/>
          <w:color w:val="000000" w:themeColor="text1"/>
          <w:sz w:val="24"/>
          <w:szCs w:val="24"/>
        </w:rPr>
        <w:t>n 9 April</w:t>
      </w:r>
      <w:r w:rsidR="008928EA" w:rsidRPr="00292DE8">
        <w:rPr>
          <w:rFonts w:ascii="Times New Roman" w:hAnsi="Times New Roman" w:cs="Times New Roman"/>
          <w:color w:val="000000" w:themeColor="text1"/>
          <w:sz w:val="24"/>
          <w:szCs w:val="24"/>
        </w:rPr>
        <w:t>,</w:t>
      </w:r>
      <w:r w:rsidR="005868C7" w:rsidRPr="00292DE8">
        <w:rPr>
          <w:rFonts w:ascii="Times New Roman" w:hAnsi="Times New Roman" w:cs="Times New Roman"/>
          <w:color w:val="000000" w:themeColor="text1"/>
          <w:sz w:val="24"/>
          <w:szCs w:val="24"/>
        </w:rPr>
        <w:t xml:space="preserve"> a peaceful protest of some 200 representatives of small businesses took place in Zaporizhzhya (south Ukraine) seeking an end to illegal markets and corruption. On 1 May in Kyiv, a peaceful rally took place demanding political change, constitutional reform, early Parliamentary elections, an increase of salaries and social benefits.</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136160" w:rsidRPr="00292DE8" w:rsidRDefault="0080433B"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eastAsia="Helv" w:hAnsi="Times New Roman" w:cs="Times New Roman"/>
          <w:color w:val="000000" w:themeColor="text1"/>
          <w:sz w:val="24"/>
          <w:szCs w:val="24"/>
        </w:rPr>
        <w:t xml:space="preserve">A number of </w:t>
      </w:r>
      <w:r w:rsidR="005868C7" w:rsidRPr="00292DE8">
        <w:rPr>
          <w:rFonts w:ascii="Times New Roman" w:eastAsia="Helv" w:hAnsi="Times New Roman" w:cs="Times New Roman"/>
          <w:color w:val="000000" w:themeColor="text1"/>
          <w:sz w:val="24"/>
          <w:szCs w:val="24"/>
        </w:rPr>
        <w:t>peaceful assemblies supporting “federalis</w:t>
      </w:r>
      <w:r w:rsidR="008B50D6">
        <w:rPr>
          <w:rFonts w:ascii="Times New Roman" w:eastAsia="Helv" w:hAnsi="Times New Roman" w:cs="Times New Roman"/>
          <w:color w:val="000000" w:themeColor="text1"/>
          <w:sz w:val="24"/>
          <w:szCs w:val="24"/>
        </w:rPr>
        <w:t>m</w:t>
      </w:r>
      <w:r w:rsidR="005868C7" w:rsidRPr="00292DE8">
        <w:rPr>
          <w:rFonts w:ascii="Times New Roman" w:eastAsia="Helv" w:hAnsi="Times New Roman" w:cs="Times New Roman"/>
          <w:color w:val="000000" w:themeColor="text1"/>
          <w:sz w:val="24"/>
          <w:szCs w:val="24"/>
        </w:rPr>
        <w:t xml:space="preserve">” have been observed by </w:t>
      </w:r>
      <w:r w:rsidR="009816A9" w:rsidRPr="00292DE8">
        <w:rPr>
          <w:rFonts w:ascii="Times New Roman" w:eastAsia="Helv" w:hAnsi="Times New Roman" w:cs="Times New Roman"/>
          <w:color w:val="000000" w:themeColor="text1"/>
          <w:sz w:val="24"/>
          <w:szCs w:val="24"/>
        </w:rPr>
        <w:t xml:space="preserve">the </w:t>
      </w:r>
      <w:r w:rsidR="005868C7" w:rsidRPr="00292DE8">
        <w:rPr>
          <w:rFonts w:ascii="Times New Roman" w:eastAsia="Helv" w:hAnsi="Times New Roman" w:cs="Times New Roman"/>
          <w:color w:val="000000" w:themeColor="text1"/>
          <w:sz w:val="24"/>
          <w:szCs w:val="24"/>
        </w:rPr>
        <w:t xml:space="preserve">HRMMU </w:t>
      </w:r>
      <w:r w:rsidR="004C202D" w:rsidRPr="00292DE8">
        <w:rPr>
          <w:rFonts w:ascii="Times New Roman" w:eastAsia="Helv" w:hAnsi="Times New Roman" w:cs="Times New Roman"/>
          <w:color w:val="000000" w:themeColor="text1"/>
          <w:sz w:val="24"/>
          <w:szCs w:val="24"/>
        </w:rPr>
        <w:t xml:space="preserve">in </w:t>
      </w:r>
      <w:r w:rsidR="005868C7" w:rsidRPr="00292DE8">
        <w:rPr>
          <w:rFonts w:ascii="Times New Roman" w:eastAsia="Helv" w:hAnsi="Times New Roman" w:cs="Times New Roman"/>
          <w:color w:val="000000" w:themeColor="text1"/>
          <w:sz w:val="24"/>
          <w:szCs w:val="24"/>
        </w:rPr>
        <w:t>Donetsk, Kharkiv</w:t>
      </w:r>
      <w:r w:rsidR="00BF4B2E" w:rsidRPr="00292DE8">
        <w:rPr>
          <w:rFonts w:ascii="Times New Roman" w:eastAsia="Helv" w:hAnsi="Times New Roman" w:cs="Times New Roman"/>
          <w:color w:val="000000" w:themeColor="text1"/>
          <w:sz w:val="24"/>
          <w:szCs w:val="24"/>
        </w:rPr>
        <w:t>,</w:t>
      </w:r>
      <w:r w:rsidR="005868C7" w:rsidRPr="00292DE8">
        <w:rPr>
          <w:rFonts w:ascii="Times New Roman" w:eastAsia="Helv" w:hAnsi="Times New Roman" w:cs="Times New Roman"/>
          <w:color w:val="000000" w:themeColor="text1"/>
          <w:sz w:val="24"/>
          <w:szCs w:val="24"/>
        </w:rPr>
        <w:t xml:space="preserve"> Luhansk</w:t>
      </w:r>
      <w:r w:rsidR="00BF4B2E" w:rsidRPr="00292DE8">
        <w:rPr>
          <w:rFonts w:ascii="Times New Roman" w:eastAsia="Helv" w:hAnsi="Times New Roman" w:cs="Times New Roman"/>
          <w:color w:val="000000" w:themeColor="text1"/>
          <w:sz w:val="24"/>
          <w:szCs w:val="24"/>
        </w:rPr>
        <w:t xml:space="preserve"> and Odesa.</w:t>
      </w:r>
      <w:r w:rsidR="00285C2E">
        <w:rPr>
          <w:rFonts w:ascii="Times New Roman" w:eastAsia="Helv" w:hAnsi="Times New Roman" w:cs="Times New Roman"/>
          <w:color w:val="000000" w:themeColor="text1"/>
          <w:sz w:val="24"/>
          <w:szCs w:val="24"/>
        </w:rPr>
        <w:t xml:space="preserve"> </w:t>
      </w:r>
    </w:p>
    <w:p w:rsidR="00A90E89" w:rsidRPr="00292DE8" w:rsidRDefault="00A90E89" w:rsidP="00292DE8">
      <w:pPr>
        <w:pStyle w:val="a3"/>
        <w:spacing w:line="240" w:lineRule="auto"/>
        <w:rPr>
          <w:rFonts w:ascii="Times New Roman" w:eastAsia="Helv" w:hAnsi="Times New Roman" w:cs="Times New Roman"/>
          <w:color w:val="000000" w:themeColor="text1"/>
          <w:sz w:val="24"/>
          <w:szCs w:val="24"/>
        </w:rPr>
      </w:pPr>
    </w:p>
    <w:p w:rsidR="00136160" w:rsidRPr="00292DE8" w:rsidRDefault="005868C7"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eastAsia="Helv" w:hAnsi="Times New Roman" w:cs="Times New Roman"/>
          <w:color w:val="000000" w:themeColor="text1"/>
          <w:sz w:val="24"/>
          <w:szCs w:val="24"/>
        </w:rPr>
        <w:t>At the same time there were a number of examples when such peaceful rallies turned violent.</w:t>
      </w:r>
      <w:r w:rsidR="00136160" w:rsidRPr="00292DE8">
        <w:rPr>
          <w:rFonts w:ascii="Times New Roman" w:eastAsia="Helv" w:hAnsi="Times New Roman" w:cs="Times New Roman"/>
          <w:color w:val="000000" w:themeColor="text1"/>
          <w:sz w:val="24"/>
          <w:szCs w:val="24"/>
        </w:rPr>
        <w:t xml:space="preserve"> The HRMMU is concerned with repeated acts of violence against peaceful participants of </w:t>
      </w:r>
      <w:r w:rsidR="00136160" w:rsidRPr="00292DE8">
        <w:rPr>
          <w:rFonts w:ascii="Times New Roman" w:hAnsi="Times New Roman" w:cs="Times New Roman"/>
          <w:color w:val="000000" w:themeColor="text1"/>
          <w:sz w:val="24"/>
          <w:szCs w:val="24"/>
        </w:rPr>
        <w:t>rallies</w:t>
      </w:r>
      <w:r w:rsidR="00136160" w:rsidRPr="00292DE8">
        <w:rPr>
          <w:rFonts w:ascii="Times New Roman" w:eastAsia="Helv" w:hAnsi="Times New Roman" w:cs="Times New Roman"/>
          <w:color w:val="000000" w:themeColor="text1"/>
          <w:sz w:val="24"/>
          <w:szCs w:val="24"/>
        </w:rPr>
        <w:t xml:space="preserve">, mainly those in support of Ukraine’s unity and against the lawlessness </w:t>
      </w:r>
      <w:r w:rsidR="00136160" w:rsidRPr="00292DE8">
        <w:rPr>
          <w:rFonts w:ascii="Times New Roman" w:eastAsia="Helv" w:hAnsi="Times New Roman" w:cs="Times New Roman"/>
          <w:color w:val="000000" w:themeColor="text1"/>
          <w:sz w:val="24"/>
          <w:szCs w:val="24"/>
        </w:rPr>
        <w:lastRenderedPageBreak/>
        <w:t xml:space="preserve">in the cities and villages in </w:t>
      </w:r>
      <w:r w:rsidR="00BF4B2E" w:rsidRPr="00292DE8">
        <w:rPr>
          <w:rFonts w:ascii="Times New Roman" w:eastAsia="Helv" w:hAnsi="Times New Roman" w:cs="Times New Roman"/>
          <w:color w:val="000000" w:themeColor="text1"/>
          <w:sz w:val="24"/>
          <w:szCs w:val="24"/>
        </w:rPr>
        <w:t>e</w:t>
      </w:r>
      <w:r w:rsidR="00136160" w:rsidRPr="00292DE8">
        <w:rPr>
          <w:rFonts w:ascii="Times New Roman" w:eastAsia="Helv" w:hAnsi="Times New Roman" w:cs="Times New Roman"/>
          <w:color w:val="000000" w:themeColor="text1"/>
          <w:sz w:val="24"/>
          <w:szCs w:val="24"/>
        </w:rPr>
        <w:t xml:space="preserve">astern Ukraine. </w:t>
      </w:r>
      <w:r w:rsidR="004C202D" w:rsidRPr="00292DE8">
        <w:rPr>
          <w:rFonts w:ascii="Times New Roman" w:eastAsia="Helv" w:hAnsi="Times New Roman" w:cs="Times New Roman"/>
          <w:color w:val="000000" w:themeColor="text1"/>
          <w:sz w:val="24"/>
          <w:szCs w:val="24"/>
        </w:rPr>
        <w:t>In most cases, l</w:t>
      </w:r>
      <w:r w:rsidR="00136160" w:rsidRPr="00292DE8">
        <w:rPr>
          <w:rFonts w:ascii="Times New Roman" w:eastAsia="Helv" w:hAnsi="Times New Roman" w:cs="Times New Roman"/>
          <w:color w:val="000000" w:themeColor="text1"/>
          <w:sz w:val="24"/>
          <w:szCs w:val="24"/>
        </w:rPr>
        <w:t xml:space="preserve">ocal police </w:t>
      </w:r>
      <w:r w:rsidR="004C202D" w:rsidRPr="00292DE8">
        <w:rPr>
          <w:rFonts w:ascii="Times New Roman" w:eastAsia="Helv" w:hAnsi="Times New Roman" w:cs="Times New Roman"/>
          <w:color w:val="000000" w:themeColor="text1"/>
          <w:sz w:val="24"/>
          <w:szCs w:val="24"/>
        </w:rPr>
        <w:t xml:space="preserve">did nothing to prevent violence, while in some cases it </w:t>
      </w:r>
      <w:r w:rsidR="00136160" w:rsidRPr="00292DE8">
        <w:rPr>
          <w:rFonts w:ascii="Times New Roman" w:eastAsia="Helv" w:hAnsi="Times New Roman" w:cs="Times New Roman"/>
          <w:color w:val="000000" w:themeColor="text1"/>
          <w:sz w:val="24"/>
          <w:szCs w:val="24"/>
        </w:rPr>
        <w:t>openly cooperat</w:t>
      </w:r>
      <w:r w:rsidR="004C202D" w:rsidRPr="00292DE8">
        <w:rPr>
          <w:rFonts w:ascii="Times New Roman" w:eastAsia="Helv" w:hAnsi="Times New Roman" w:cs="Times New Roman"/>
          <w:color w:val="000000" w:themeColor="text1"/>
          <w:sz w:val="24"/>
          <w:szCs w:val="24"/>
        </w:rPr>
        <w:t>ed</w:t>
      </w:r>
      <w:r w:rsidR="00136160" w:rsidRPr="00292DE8">
        <w:rPr>
          <w:rFonts w:ascii="Times New Roman" w:eastAsia="Helv" w:hAnsi="Times New Roman" w:cs="Times New Roman"/>
          <w:color w:val="000000" w:themeColor="text1"/>
          <w:sz w:val="24"/>
          <w:szCs w:val="24"/>
        </w:rPr>
        <w:t xml:space="preserve"> with the attackers</w:t>
      </w:r>
      <w:r w:rsidR="004C202D" w:rsidRPr="00292DE8">
        <w:rPr>
          <w:rFonts w:ascii="Times New Roman" w:eastAsia="Helv" w:hAnsi="Times New Roman" w:cs="Times New Roman"/>
          <w:color w:val="000000" w:themeColor="text1"/>
          <w:sz w:val="24"/>
          <w:szCs w:val="24"/>
        </w:rPr>
        <w:t>.</w:t>
      </w:r>
      <w:r w:rsidR="00136160" w:rsidRPr="00292DE8">
        <w:rPr>
          <w:rFonts w:ascii="Times New Roman" w:eastAsia="Helv" w:hAnsi="Times New Roman" w:cs="Times New Roman"/>
          <w:color w:val="000000" w:themeColor="text1"/>
          <w:sz w:val="24"/>
          <w:szCs w:val="24"/>
        </w:rPr>
        <w:t xml:space="preserve"> </w:t>
      </w:r>
      <w:r w:rsidR="004C202D" w:rsidRPr="00292DE8">
        <w:rPr>
          <w:rFonts w:ascii="Times New Roman" w:eastAsia="Helv" w:hAnsi="Times New Roman" w:cs="Times New Roman"/>
          <w:color w:val="000000" w:themeColor="text1"/>
          <w:sz w:val="24"/>
          <w:szCs w:val="24"/>
        </w:rPr>
        <w:t xml:space="preserve">For </w:t>
      </w:r>
      <w:r w:rsidR="0080433B" w:rsidRPr="00292DE8">
        <w:rPr>
          <w:rFonts w:ascii="Times New Roman" w:eastAsia="Helv" w:hAnsi="Times New Roman" w:cs="Times New Roman"/>
          <w:color w:val="000000" w:themeColor="text1"/>
          <w:sz w:val="24"/>
          <w:szCs w:val="24"/>
        </w:rPr>
        <w:t>example,</w:t>
      </w:r>
      <w:r w:rsidR="004C202D" w:rsidRPr="00292DE8">
        <w:rPr>
          <w:rFonts w:ascii="Times New Roman" w:eastAsia="Helv" w:hAnsi="Times New Roman" w:cs="Times New Roman"/>
          <w:color w:val="000000" w:themeColor="text1"/>
          <w:sz w:val="24"/>
          <w:szCs w:val="24"/>
        </w:rPr>
        <w:t xml:space="preserve"> o</w:t>
      </w:r>
      <w:r w:rsidR="00136160" w:rsidRPr="00292DE8">
        <w:rPr>
          <w:rFonts w:ascii="Times New Roman" w:eastAsia="Helv" w:hAnsi="Times New Roman" w:cs="Times New Roman"/>
          <w:color w:val="000000" w:themeColor="text1"/>
          <w:sz w:val="24"/>
          <w:szCs w:val="24"/>
        </w:rPr>
        <w:t>n 6 April</w:t>
      </w:r>
      <w:r w:rsidR="008F3408" w:rsidRPr="00292DE8">
        <w:rPr>
          <w:rFonts w:ascii="Times New Roman" w:eastAsia="Helv" w:hAnsi="Times New Roman" w:cs="Times New Roman"/>
          <w:color w:val="000000" w:themeColor="text1"/>
          <w:sz w:val="24"/>
          <w:szCs w:val="24"/>
        </w:rPr>
        <w:t>,</w:t>
      </w:r>
      <w:r w:rsidR="00136160" w:rsidRPr="00292DE8">
        <w:rPr>
          <w:rFonts w:ascii="Times New Roman" w:eastAsia="Helv" w:hAnsi="Times New Roman" w:cs="Times New Roman"/>
          <w:color w:val="000000" w:themeColor="text1"/>
          <w:sz w:val="24"/>
          <w:szCs w:val="24"/>
        </w:rPr>
        <w:t xml:space="preserve"> </w:t>
      </w:r>
      <w:r w:rsidR="004C202D" w:rsidRPr="00292DE8">
        <w:rPr>
          <w:rFonts w:ascii="Times New Roman" w:eastAsia="Helv" w:hAnsi="Times New Roman" w:cs="Times New Roman"/>
          <w:color w:val="000000" w:themeColor="text1"/>
          <w:sz w:val="24"/>
          <w:szCs w:val="24"/>
        </w:rPr>
        <w:t xml:space="preserve">1,000 </w:t>
      </w:r>
      <w:r w:rsidR="00136160" w:rsidRPr="00292DE8">
        <w:rPr>
          <w:rFonts w:ascii="Times New Roman" w:eastAsia="Helv" w:hAnsi="Times New Roman" w:cs="Times New Roman"/>
          <w:color w:val="000000" w:themeColor="text1"/>
          <w:sz w:val="24"/>
          <w:szCs w:val="24"/>
        </w:rPr>
        <w:t xml:space="preserve">pro-Russian activists attacked an improvised </w:t>
      </w:r>
      <w:r w:rsidR="0080433B" w:rsidRPr="00292DE8">
        <w:rPr>
          <w:rFonts w:ascii="Times New Roman" w:eastAsia="Helv" w:hAnsi="Times New Roman" w:cs="Times New Roman"/>
          <w:color w:val="000000" w:themeColor="text1"/>
          <w:sz w:val="24"/>
          <w:szCs w:val="24"/>
        </w:rPr>
        <w:t>gathering</w:t>
      </w:r>
      <w:r w:rsidR="00136160" w:rsidRPr="00292DE8">
        <w:rPr>
          <w:rFonts w:ascii="Times New Roman" w:eastAsia="Helv" w:hAnsi="Times New Roman" w:cs="Times New Roman"/>
          <w:color w:val="000000" w:themeColor="text1"/>
          <w:sz w:val="24"/>
          <w:szCs w:val="24"/>
        </w:rPr>
        <w:t xml:space="preserve"> by several dozen supporters of Ukraine’s unity in Severodonetsk in Luhansk Region. Six of the pro-Ukrainian activists </w:t>
      </w:r>
      <w:r w:rsidR="004C202D" w:rsidRPr="00292DE8">
        <w:rPr>
          <w:rFonts w:ascii="Times New Roman" w:eastAsia="Helv" w:hAnsi="Times New Roman" w:cs="Times New Roman"/>
          <w:color w:val="000000" w:themeColor="text1"/>
          <w:sz w:val="24"/>
          <w:szCs w:val="24"/>
        </w:rPr>
        <w:t>sought</w:t>
      </w:r>
      <w:r w:rsidR="00136160" w:rsidRPr="00292DE8">
        <w:rPr>
          <w:rFonts w:ascii="Times New Roman" w:eastAsia="Helv" w:hAnsi="Times New Roman" w:cs="Times New Roman"/>
          <w:color w:val="000000" w:themeColor="text1"/>
          <w:sz w:val="24"/>
          <w:szCs w:val="24"/>
        </w:rPr>
        <w:t xml:space="preserve"> medical assistance.</w:t>
      </w:r>
    </w:p>
    <w:p w:rsidR="00A90E89" w:rsidRPr="00292DE8" w:rsidRDefault="00A90E89">
      <w:pPr>
        <w:pStyle w:val="a3"/>
        <w:spacing w:after="120" w:line="240" w:lineRule="auto"/>
        <w:ind w:left="0"/>
        <w:jc w:val="both"/>
        <w:rPr>
          <w:rFonts w:ascii="Times New Roman" w:eastAsia="Helv" w:hAnsi="Times New Roman" w:cs="Times New Roman"/>
          <w:color w:val="000000" w:themeColor="text1"/>
          <w:sz w:val="24"/>
          <w:szCs w:val="24"/>
        </w:rPr>
      </w:pPr>
    </w:p>
    <w:p w:rsidR="00136160" w:rsidRPr="00292DE8" w:rsidRDefault="00136160"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hAnsi="Times New Roman" w:cs="Times New Roman"/>
          <w:color w:val="000000" w:themeColor="text1"/>
          <w:sz w:val="24"/>
          <w:szCs w:val="24"/>
        </w:rPr>
        <w:t>On</w:t>
      </w:r>
      <w:r w:rsidRPr="00292DE8">
        <w:rPr>
          <w:rFonts w:ascii="Times New Roman" w:eastAsia="Helv" w:hAnsi="Times New Roman" w:cs="Times New Roman"/>
          <w:color w:val="000000" w:themeColor="text1"/>
          <w:sz w:val="24"/>
          <w:szCs w:val="24"/>
        </w:rPr>
        <w:t xml:space="preserve"> 13 April</w:t>
      </w:r>
      <w:r w:rsidR="00BE23B5" w:rsidRPr="00292DE8">
        <w:rPr>
          <w:rFonts w:ascii="Times New Roman" w:eastAsia="Helv" w:hAnsi="Times New Roman" w:cs="Times New Roman"/>
          <w:color w:val="000000" w:themeColor="text1"/>
          <w:sz w:val="24"/>
          <w:szCs w:val="24"/>
        </w:rPr>
        <w:t xml:space="preserve">, </w:t>
      </w:r>
      <w:r w:rsidRPr="00292DE8">
        <w:rPr>
          <w:rFonts w:ascii="Times New Roman" w:eastAsia="Helv" w:hAnsi="Times New Roman" w:cs="Times New Roman"/>
          <w:color w:val="000000" w:themeColor="text1"/>
          <w:sz w:val="24"/>
          <w:szCs w:val="24"/>
        </w:rPr>
        <w:t xml:space="preserve">pro-Russian activists attacked a peaceful rally in support of Ukraine’s unity in front of Mariupol City Police Department. </w:t>
      </w:r>
      <w:r w:rsidR="0080433B" w:rsidRPr="00292DE8">
        <w:rPr>
          <w:rFonts w:ascii="Times New Roman" w:eastAsia="Helv" w:hAnsi="Times New Roman" w:cs="Times New Roman"/>
          <w:color w:val="000000" w:themeColor="text1"/>
          <w:sz w:val="24"/>
          <w:szCs w:val="24"/>
        </w:rPr>
        <w:t xml:space="preserve">Nineteen </w:t>
      </w:r>
      <w:r w:rsidRPr="00292DE8">
        <w:rPr>
          <w:rFonts w:ascii="Times New Roman" w:eastAsia="Helv" w:hAnsi="Times New Roman" w:cs="Times New Roman"/>
          <w:color w:val="000000" w:themeColor="text1"/>
          <w:sz w:val="24"/>
          <w:szCs w:val="24"/>
        </w:rPr>
        <w:t xml:space="preserve">participants of the rally were taken to the hospital with injuries of varying severity. </w:t>
      </w:r>
    </w:p>
    <w:p w:rsidR="00A90E89" w:rsidRPr="00292DE8" w:rsidRDefault="00A90E89">
      <w:pPr>
        <w:pStyle w:val="a3"/>
        <w:spacing w:after="120" w:line="240" w:lineRule="auto"/>
        <w:ind w:left="0"/>
        <w:jc w:val="both"/>
        <w:rPr>
          <w:rFonts w:ascii="Times New Roman" w:eastAsia="Helv" w:hAnsi="Times New Roman" w:cs="Times New Roman"/>
          <w:color w:val="000000" w:themeColor="text1"/>
          <w:sz w:val="24"/>
          <w:szCs w:val="24"/>
        </w:rPr>
      </w:pPr>
    </w:p>
    <w:p w:rsidR="00136160" w:rsidRPr="00292DE8" w:rsidRDefault="0013616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eastAsia="Helv" w:hAnsi="Times New Roman" w:cs="Times New Roman"/>
          <w:color w:val="000000" w:themeColor="text1"/>
          <w:sz w:val="24"/>
          <w:szCs w:val="24"/>
        </w:rPr>
        <w:t>O</w:t>
      </w:r>
      <w:r w:rsidRPr="00292DE8">
        <w:rPr>
          <w:rFonts w:ascii="Times New Roman" w:hAnsi="Times New Roman" w:cs="Times New Roman"/>
          <w:color w:val="000000" w:themeColor="text1"/>
          <w:sz w:val="24"/>
          <w:szCs w:val="24"/>
        </w:rPr>
        <w:t xml:space="preserve">n 13 April, the HRMMU observed pro-Russian and pro-Ukrainian rallies being held at the same time </w:t>
      </w:r>
      <w:r w:rsidR="003555A4" w:rsidRPr="00292DE8">
        <w:rPr>
          <w:rFonts w:ascii="Times New Roman" w:hAnsi="Times New Roman" w:cs="Times New Roman"/>
          <w:color w:val="000000" w:themeColor="text1"/>
          <w:sz w:val="24"/>
          <w:szCs w:val="24"/>
        </w:rPr>
        <w:t xml:space="preserve">in close proximity </w:t>
      </w:r>
      <w:r w:rsidRPr="00292DE8">
        <w:rPr>
          <w:rFonts w:ascii="Times New Roman" w:hAnsi="Times New Roman" w:cs="Times New Roman"/>
          <w:color w:val="000000" w:themeColor="text1"/>
          <w:sz w:val="24"/>
          <w:szCs w:val="24"/>
        </w:rPr>
        <w:t>in Kharkiv.</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While the presence of the police had for most of the time managed to keep the two sets of supporters apart, the situation broke down towards the end of both events. As many of the pro-Ukrainian </w:t>
      </w:r>
      <w:r w:rsidR="003555A4" w:rsidRPr="00292DE8">
        <w:rPr>
          <w:rFonts w:ascii="Times New Roman" w:hAnsi="Times New Roman" w:cs="Times New Roman"/>
          <w:color w:val="000000" w:themeColor="text1"/>
          <w:sz w:val="24"/>
          <w:szCs w:val="24"/>
        </w:rPr>
        <w:t xml:space="preserve">activists </w:t>
      </w:r>
      <w:r w:rsidRPr="00292DE8">
        <w:rPr>
          <w:rFonts w:ascii="Times New Roman" w:hAnsi="Times New Roman" w:cs="Times New Roman"/>
          <w:color w:val="000000" w:themeColor="text1"/>
          <w:sz w:val="24"/>
          <w:szCs w:val="24"/>
        </w:rPr>
        <w:t>were leaving the</w:t>
      </w:r>
      <w:r w:rsidR="003555A4" w:rsidRPr="00292DE8">
        <w:rPr>
          <w:rFonts w:ascii="Times New Roman" w:hAnsi="Times New Roman" w:cs="Times New Roman"/>
          <w:color w:val="000000" w:themeColor="text1"/>
          <w:sz w:val="24"/>
          <w:szCs w:val="24"/>
        </w:rPr>
        <w:t>ir rally</w:t>
      </w:r>
      <w:r w:rsidRPr="00292DE8">
        <w:rPr>
          <w:rFonts w:ascii="Times New Roman" w:hAnsi="Times New Roman" w:cs="Times New Roman"/>
          <w:color w:val="000000" w:themeColor="text1"/>
          <w:sz w:val="24"/>
          <w:szCs w:val="24"/>
        </w:rPr>
        <w:t xml:space="preserve">, </w:t>
      </w:r>
      <w:r w:rsidR="003555A4" w:rsidRPr="00292DE8">
        <w:rPr>
          <w:rFonts w:ascii="Times New Roman" w:hAnsi="Times New Roman" w:cs="Times New Roman"/>
          <w:color w:val="000000" w:themeColor="text1"/>
          <w:sz w:val="24"/>
          <w:szCs w:val="24"/>
        </w:rPr>
        <w:t xml:space="preserve">they were attacked by the </w:t>
      </w:r>
      <w:r w:rsidRPr="00292DE8">
        <w:rPr>
          <w:rFonts w:ascii="Times New Roman" w:hAnsi="Times New Roman" w:cs="Times New Roman"/>
          <w:color w:val="000000" w:themeColor="text1"/>
          <w:sz w:val="24"/>
          <w:szCs w:val="24"/>
        </w:rPr>
        <w:t xml:space="preserve">pro-Russian activists </w:t>
      </w:r>
      <w:r w:rsidR="003555A4" w:rsidRPr="00292DE8">
        <w:rPr>
          <w:rFonts w:ascii="Times New Roman" w:hAnsi="Times New Roman" w:cs="Times New Roman"/>
          <w:color w:val="000000" w:themeColor="text1"/>
          <w:sz w:val="24"/>
          <w:szCs w:val="24"/>
        </w:rPr>
        <w:t xml:space="preserve">who </w:t>
      </w:r>
      <w:r w:rsidRPr="00292DE8">
        <w:rPr>
          <w:rFonts w:ascii="Times New Roman" w:hAnsi="Times New Roman" w:cs="Times New Roman"/>
          <w:color w:val="000000" w:themeColor="text1"/>
          <w:sz w:val="24"/>
          <w:szCs w:val="24"/>
        </w:rPr>
        <w:t>broke through the police chain</w:t>
      </w:r>
      <w:r w:rsidR="003555A4"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Some people</w:t>
      </w:r>
      <w:r w:rsidR="00937147" w:rsidRPr="00292DE8">
        <w:rPr>
          <w:rFonts w:ascii="Times New Roman" w:hAnsi="Times New Roman" w:cs="Times New Roman"/>
          <w:color w:val="000000" w:themeColor="text1"/>
          <w:sz w:val="24"/>
          <w:szCs w:val="24"/>
        </w:rPr>
        <w:t xml:space="preserve"> who</w:t>
      </w:r>
      <w:r w:rsidRPr="00292DE8">
        <w:rPr>
          <w:rFonts w:ascii="Times New Roman" w:hAnsi="Times New Roman" w:cs="Times New Roman"/>
          <w:color w:val="000000" w:themeColor="text1"/>
          <w:sz w:val="24"/>
          <w:szCs w:val="24"/>
        </w:rPr>
        <w:t xml:space="preserve"> did not manage to escape, were surrounded and then beaten severely. At least 16 persons were wounded; with some admitted to hospital. The police initiated criminal proceedings on the grounds of hooliganism that led to people being injured, under Part 4 of </w:t>
      </w:r>
      <w:r w:rsidR="003555A4" w:rsidRPr="00292DE8">
        <w:rPr>
          <w:rFonts w:ascii="Times New Roman" w:hAnsi="Times New Roman" w:cs="Times New Roman"/>
          <w:color w:val="000000" w:themeColor="text1"/>
          <w:sz w:val="24"/>
          <w:szCs w:val="24"/>
        </w:rPr>
        <w:t>a</w:t>
      </w:r>
      <w:r w:rsidRPr="00292DE8">
        <w:rPr>
          <w:rFonts w:ascii="Times New Roman" w:hAnsi="Times New Roman" w:cs="Times New Roman"/>
          <w:color w:val="000000" w:themeColor="text1"/>
          <w:sz w:val="24"/>
          <w:szCs w:val="24"/>
        </w:rPr>
        <w:t xml:space="preserve">rticle 296 of the Criminal Code. </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136160" w:rsidRPr="00292DE8" w:rsidRDefault="0013616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eastAsia="en-GB"/>
        </w:rPr>
      </w:pPr>
      <w:r w:rsidRPr="00292DE8">
        <w:rPr>
          <w:rFonts w:ascii="Times New Roman" w:eastAsia="Helv" w:hAnsi="Times New Roman" w:cs="Times New Roman"/>
          <w:color w:val="000000" w:themeColor="text1"/>
          <w:sz w:val="24"/>
          <w:szCs w:val="24"/>
        </w:rPr>
        <w:t>On</w:t>
      </w:r>
      <w:r w:rsidRPr="00292DE8">
        <w:rPr>
          <w:rFonts w:ascii="Times New Roman" w:hAnsi="Times New Roman" w:cs="Times New Roman"/>
          <w:color w:val="000000" w:themeColor="text1"/>
          <w:sz w:val="24"/>
          <w:szCs w:val="24"/>
        </w:rPr>
        <w:t xml:space="preserve"> 27 April in Donetsk, a</w:t>
      </w:r>
      <w:r w:rsidRPr="00292DE8">
        <w:rPr>
          <w:rFonts w:ascii="Times New Roman" w:hAnsi="Times New Roman" w:cs="Times New Roman"/>
          <w:color w:val="000000" w:themeColor="text1"/>
          <w:sz w:val="24"/>
          <w:szCs w:val="24"/>
          <w:lang w:eastAsia="en-GB"/>
        </w:rPr>
        <w:t>pproximately 500 protesters demanded a referendum on the status of the Donetsk Region and to release those detained by the Ukrainian authorities, including Pav</w:t>
      </w:r>
      <w:r w:rsidR="00BF5B53" w:rsidRPr="00292DE8">
        <w:rPr>
          <w:rFonts w:ascii="Times New Roman" w:hAnsi="Times New Roman" w:cs="Times New Roman"/>
          <w:color w:val="000000" w:themeColor="text1"/>
          <w:sz w:val="24"/>
          <w:szCs w:val="24"/>
          <w:lang w:eastAsia="en-GB"/>
        </w:rPr>
        <w:t>el</w:t>
      </w:r>
      <w:r w:rsidRPr="00292DE8">
        <w:rPr>
          <w:rFonts w:ascii="Times New Roman" w:hAnsi="Times New Roman" w:cs="Times New Roman"/>
          <w:color w:val="000000" w:themeColor="text1"/>
          <w:sz w:val="24"/>
          <w:szCs w:val="24"/>
          <w:lang w:eastAsia="en-GB"/>
        </w:rPr>
        <w:t xml:space="preserve"> Gubarev (former </w:t>
      </w:r>
      <w:r w:rsidR="0041522A" w:rsidRPr="00292DE8">
        <w:rPr>
          <w:rFonts w:ascii="Times New Roman" w:hAnsi="Times New Roman" w:cs="Times New Roman"/>
          <w:color w:val="000000" w:themeColor="text1"/>
          <w:sz w:val="24"/>
          <w:szCs w:val="24"/>
          <w:lang w:eastAsia="en-GB"/>
        </w:rPr>
        <w:t xml:space="preserve">self-proclaimed </w:t>
      </w:r>
      <w:r w:rsidRPr="00292DE8">
        <w:rPr>
          <w:rFonts w:ascii="Times New Roman" w:hAnsi="Times New Roman" w:cs="Times New Roman"/>
          <w:color w:val="000000" w:themeColor="text1"/>
          <w:sz w:val="24"/>
          <w:szCs w:val="24"/>
          <w:lang w:eastAsia="en-GB"/>
        </w:rPr>
        <w:t>Governor of the Donetsk region).</w:t>
      </w:r>
      <w:r w:rsidR="00285C2E">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 xml:space="preserve">It was from this demonstration that protesters then moved to the building of the State TV-Radio company “Donbass”. Having been joined by a group from the movement “Oplot”, the protesters stormed the building demanding the re-launch </w:t>
      </w:r>
      <w:r w:rsidR="00DB1D69" w:rsidRPr="00292DE8">
        <w:rPr>
          <w:rFonts w:ascii="Times New Roman" w:hAnsi="Times New Roman" w:cs="Times New Roman"/>
          <w:color w:val="000000" w:themeColor="text1"/>
          <w:sz w:val="24"/>
          <w:szCs w:val="24"/>
          <w:lang w:eastAsia="en-GB"/>
        </w:rPr>
        <w:t xml:space="preserve">of </w:t>
      </w:r>
      <w:r w:rsidRPr="00292DE8">
        <w:rPr>
          <w:rFonts w:ascii="Times New Roman" w:hAnsi="Times New Roman" w:cs="Times New Roman"/>
          <w:color w:val="000000" w:themeColor="text1"/>
          <w:sz w:val="24"/>
          <w:szCs w:val="24"/>
          <w:lang w:eastAsia="en-GB"/>
        </w:rPr>
        <w:t>the broadcasting of Russian TV channels.</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lang w:eastAsia="en-GB"/>
        </w:rPr>
      </w:pPr>
    </w:p>
    <w:p w:rsidR="005868C7" w:rsidRPr="00292DE8" w:rsidRDefault="005868C7"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eastAsia="Helv" w:hAnsi="Times New Roman" w:cs="Times New Roman"/>
          <w:color w:val="000000" w:themeColor="text1"/>
          <w:sz w:val="24"/>
          <w:szCs w:val="24"/>
        </w:rPr>
        <w:t>On 27 April</w:t>
      </w:r>
      <w:r w:rsidR="009816A9" w:rsidRPr="00292DE8">
        <w:rPr>
          <w:rFonts w:ascii="Times New Roman" w:eastAsia="Helv" w:hAnsi="Times New Roman" w:cs="Times New Roman"/>
          <w:color w:val="000000" w:themeColor="text1"/>
          <w:sz w:val="24"/>
          <w:szCs w:val="24"/>
        </w:rPr>
        <w:t>,</w:t>
      </w:r>
      <w:r w:rsidRPr="00292DE8">
        <w:rPr>
          <w:rFonts w:ascii="Times New Roman" w:eastAsia="Helv" w:hAnsi="Times New Roman" w:cs="Times New Roman"/>
          <w:color w:val="000000" w:themeColor="text1"/>
          <w:sz w:val="24"/>
          <w:szCs w:val="24"/>
        </w:rPr>
        <w:t xml:space="preserve"> in Kharkiv </w:t>
      </w:r>
      <w:r w:rsidR="00F60C6B" w:rsidRPr="00292DE8">
        <w:rPr>
          <w:rFonts w:ascii="Times New Roman" w:eastAsia="Helv" w:hAnsi="Times New Roman" w:cs="Times New Roman"/>
          <w:color w:val="000000" w:themeColor="text1"/>
          <w:sz w:val="24"/>
          <w:szCs w:val="24"/>
        </w:rPr>
        <w:t>opposing activists organised</w:t>
      </w:r>
      <w:r w:rsidRPr="00292DE8">
        <w:rPr>
          <w:rFonts w:ascii="Times New Roman" w:eastAsia="Helv" w:hAnsi="Times New Roman" w:cs="Times New Roman"/>
          <w:color w:val="000000" w:themeColor="text1"/>
          <w:sz w:val="24"/>
          <w:szCs w:val="24"/>
        </w:rPr>
        <w:t xml:space="preserve"> meeting</w:t>
      </w:r>
      <w:r w:rsidR="004C1B76" w:rsidRPr="00292DE8">
        <w:rPr>
          <w:rFonts w:ascii="Times New Roman" w:eastAsia="Helv" w:hAnsi="Times New Roman" w:cs="Times New Roman"/>
          <w:color w:val="000000" w:themeColor="text1"/>
          <w:sz w:val="24"/>
          <w:szCs w:val="24"/>
        </w:rPr>
        <w:t>s</w:t>
      </w:r>
      <w:r w:rsidRPr="00292DE8">
        <w:rPr>
          <w:rFonts w:ascii="Times New Roman" w:eastAsia="Helv" w:hAnsi="Times New Roman" w:cs="Times New Roman"/>
          <w:color w:val="000000" w:themeColor="text1"/>
          <w:sz w:val="24"/>
          <w:szCs w:val="24"/>
        </w:rPr>
        <w:t xml:space="preserve"> </w:t>
      </w:r>
      <w:r w:rsidR="00F60C6B" w:rsidRPr="00292DE8">
        <w:rPr>
          <w:rFonts w:ascii="Times New Roman" w:eastAsia="Helv" w:hAnsi="Times New Roman" w:cs="Times New Roman"/>
          <w:color w:val="000000" w:themeColor="text1"/>
          <w:sz w:val="24"/>
          <w:szCs w:val="24"/>
        </w:rPr>
        <w:t>in nearby squares.</w:t>
      </w:r>
      <w:r w:rsidR="00285C2E">
        <w:rPr>
          <w:rFonts w:ascii="Times New Roman" w:eastAsia="Helv" w:hAnsi="Times New Roman" w:cs="Times New Roman"/>
          <w:color w:val="000000" w:themeColor="text1"/>
          <w:sz w:val="24"/>
          <w:szCs w:val="24"/>
        </w:rPr>
        <w:t xml:space="preserve"> </w:t>
      </w:r>
      <w:r w:rsidR="00F60C6B" w:rsidRPr="00292DE8">
        <w:rPr>
          <w:rFonts w:ascii="Times New Roman" w:eastAsia="Helv" w:hAnsi="Times New Roman" w:cs="Times New Roman"/>
          <w:color w:val="000000" w:themeColor="text1"/>
          <w:sz w:val="24"/>
          <w:szCs w:val="24"/>
        </w:rPr>
        <w:t>O</w:t>
      </w:r>
      <w:r w:rsidR="009C7B2D" w:rsidRPr="00292DE8">
        <w:rPr>
          <w:rFonts w:ascii="Times New Roman" w:eastAsia="Helv" w:hAnsi="Times New Roman" w:cs="Times New Roman"/>
          <w:color w:val="000000" w:themeColor="text1"/>
          <w:sz w:val="24"/>
          <w:szCs w:val="24"/>
        </w:rPr>
        <w:t>n the main</w:t>
      </w:r>
      <w:r w:rsidRPr="00292DE8">
        <w:rPr>
          <w:rFonts w:ascii="Times New Roman" w:eastAsia="Helv" w:hAnsi="Times New Roman" w:cs="Times New Roman"/>
          <w:color w:val="000000" w:themeColor="text1"/>
          <w:sz w:val="24"/>
          <w:szCs w:val="24"/>
        </w:rPr>
        <w:t xml:space="preserve"> square, 500-600 </w:t>
      </w:r>
      <w:r w:rsidR="00F60C6B" w:rsidRPr="00292DE8">
        <w:rPr>
          <w:rFonts w:ascii="Times New Roman" w:eastAsia="Helv" w:hAnsi="Times New Roman" w:cs="Times New Roman"/>
          <w:color w:val="000000" w:themeColor="text1"/>
          <w:sz w:val="24"/>
          <w:szCs w:val="24"/>
        </w:rPr>
        <w:t>protesters gathered, while at the same time a</w:t>
      </w:r>
      <w:r w:rsidR="004C1B76" w:rsidRPr="00292DE8">
        <w:rPr>
          <w:rFonts w:ascii="Times New Roman" w:eastAsia="Helv" w:hAnsi="Times New Roman" w:cs="Times New Roman"/>
          <w:color w:val="000000" w:themeColor="text1"/>
          <w:sz w:val="24"/>
          <w:szCs w:val="24"/>
        </w:rPr>
        <w:t>nother</w:t>
      </w:r>
      <w:r w:rsidR="00F60C6B" w:rsidRPr="00292DE8">
        <w:rPr>
          <w:rFonts w:ascii="Times New Roman" w:eastAsia="Helv" w:hAnsi="Times New Roman" w:cs="Times New Roman"/>
          <w:color w:val="000000" w:themeColor="text1"/>
          <w:sz w:val="24"/>
          <w:szCs w:val="24"/>
        </w:rPr>
        <w:t xml:space="preserve"> group supporting the unity of Ukraine</w:t>
      </w:r>
      <w:r w:rsidR="004C202D" w:rsidRPr="00292DE8">
        <w:rPr>
          <w:rFonts w:ascii="Times New Roman" w:eastAsia="Helv" w:hAnsi="Times New Roman" w:cs="Times New Roman"/>
          <w:color w:val="000000" w:themeColor="text1"/>
          <w:sz w:val="24"/>
          <w:szCs w:val="24"/>
        </w:rPr>
        <w:t xml:space="preserve"> </w:t>
      </w:r>
      <w:r w:rsidR="00F60C6B" w:rsidRPr="00292DE8">
        <w:rPr>
          <w:rFonts w:ascii="Times New Roman" w:eastAsia="Helv" w:hAnsi="Times New Roman" w:cs="Times New Roman"/>
          <w:color w:val="000000" w:themeColor="text1"/>
          <w:sz w:val="24"/>
          <w:szCs w:val="24"/>
        </w:rPr>
        <w:t>rallied</w:t>
      </w:r>
      <w:r w:rsidRPr="00292DE8">
        <w:rPr>
          <w:rFonts w:ascii="Times New Roman" w:eastAsia="Helv" w:hAnsi="Times New Roman" w:cs="Times New Roman"/>
          <w:color w:val="000000" w:themeColor="text1"/>
          <w:sz w:val="24"/>
          <w:szCs w:val="24"/>
        </w:rPr>
        <w:t xml:space="preserve"> in a slightly larger number </w:t>
      </w:r>
      <w:r w:rsidR="009C7B2D" w:rsidRPr="00292DE8">
        <w:rPr>
          <w:rFonts w:ascii="Times New Roman" w:eastAsia="Helv" w:hAnsi="Times New Roman" w:cs="Times New Roman"/>
          <w:color w:val="000000" w:themeColor="text1"/>
          <w:sz w:val="24"/>
          <w:szCs w:val="24"/>
        </w:rPr>
        <w:t>on</w:t>
      </w:r>
      <w:r w:rsidRPr="00292DE8">
        <w:rPr>
          <w:rFonts w:ascii="Times New Roman" w:eastAsia="Helv" w:hAnsi="Times New Roman" w:cs="Times New Roman"/>
          <w:color w:val="000000" w:themeColor="text1"/>
          <w:sz w:val="24"/>
          <w:szCs w:val="24"/>
        </w:rPr>
        <w:t xml:space="preserve"> a neighbouring square.</w:t>
      </w:r>
      <w:r w:rsidR="00285C2E">
        <w:rPr>
          <w:rFonts w:ascii="Times New Roman" w:eastAsia="Helv" w:hAnsi="Times New Roman" w:cs="Times New Roman"/>
          <w:color w:val="000000" w:themeColor="text1"/>
          <w:sz w:val="24"/>
          <w:szCs w:val="24"/>
        </w:rPr>
        <w:t xml:space="preserve"> </w:t>
      </w:r>
      <w:r w:rsidRPr="00292DE8">
        <w:rPr>
          <w:rFonts w:ascii="Times New Roman" w:eastAsia="Helv" w:hAnsi="Times New Roman" w:cs="Times New Roman"/>
          <w:color w:val="000000" w:themeColor="text1"/>
          <w:sz w:val="24"/>
          <w:szCs w:val="24"/>
        </w:rPr>
        <w:t>Tw</w:t>
      </w:r>
      <w:r w:rsidR="009C7B2D" w:rsidRPr="00292DE8">
        <w:rPr>
          <w:rFonts w:ascii="Times New Roman" w:eastAsia="Helv" w:hAnsi="Times New Roman" w:cs="Times New Roman"/>
          <w:color w:val="000000" w:themeColor="text1"/>
          <w:sz w:val="24"/>
          <w:szCs w:val="24"/>
        </w:rPr>
        <w:t>o groups of</w:t>
      </w:r>
      <w:r w:rsidRPr="00292DE8">
        <w:rPr>
          <w:rFonts w:ascii="Times New Roman" w:eastAsia="Helv" w:hAnsi="Times New Roman" w:cs="Times New Roman"/>
          <w:color w:val="000000" w:themeColor="text1"/>
          <w:sz w:val="24"/>
          <w:szCs w:val="24"/>
        </w:rPr>
        <w:t xml:space="preserve"> football</w:t>
      </w:r>
      <w:r w:rsidR="009C7B2D" w:rsidRPr="00292DE8">
        <w:rPr>
          <w:rFonts w:ascii="Times New Roman" w:eastAsia="Helv" w:hAnsi="Times New Roman" w:cs="Times New Roman"/>
          <w:color w:val="000000" w:themeColor="text1"/>
          <w:sz w:val="24"/>
          <w:szCs w:val="24"/>
        </w:rPr>
        <w:t xml:space="preserve"> fans</w:t>
      </w:r>
      <w:r w:rsidRPr="00292DE8">
        <w:rPr>
          <w:rFonts w:ascii="Times New Roman" w:eastAsia="Helv" w:hAnsi="Times New Roman" w:cs="Times New Roman"/>
          <w:color w:val="000000" w:themeColor="text1"/>
          <w:sz w:val="24"/>
          <w:szCs w:val="24"/>
        </w:rPr>
        <w:t xml:space="preserve"> from Kharkiv and Dnipropetrovsk joined the pro-Ukrainian gathering.</w:t>
      </w:r>
      <w:r w:rsidR="00285C2E">
        <w:rPr>
          <w:rFonts w:ascii="Times New Roman" w:eastAsia="Helv" w:hAnsi="Times New Roman" w:cs="Times New Roman"/>
          <w:color w:val="000000" w:themeColor="text1"/>
          <w:sz w:val="24"/>
          <w:szCs w:val="24"/>
        </w:rPr>
        <w:t xml:space="preserve"> </w:t>
      </w:r>
      <w:r w:rsidRPr="00292DE8">
        <w:rPr>
          <w:rFonts w:ascii="Times New Roman" w:eastAsia="Helv" w:hAnsi="Times New Roman" w:cs="Times New Roman"/>
          <w:color w:val="000000" w:themeColor="text1"/>
          <w:sz w:val="24"/>
          <w:szCs w:val="24"/>
        </w:rPr>
        <w:t xml:space="preserve">As the latter marched towards the football stadium, </w:t>
      </w:r>
      <w:r w:rsidR="004C202D" w:rsidRPr="00292DE8">
        <w:rPr>
          <w:rFonts w:ascii="Times New Roman" w:eastAsia="Helv" w:hAnsi="Times New Roman" w:cs="Times New Roman"/>
          <w:color w:val="000000" w:themeColor="text1"/>
          <w:sz w:val="24"/>
          <w:szCs w:val="24"/>
        </w:rPr>
        <w:t>clashes erupted d</w:t>
      </w:r>
      <w:r w:rsidRPr="00292DE8">
        <w:rPr>
          <w:rFonts w:ascii="Times New Roman" w:eastAsia="Helv" w:hAnsi="Times New Roman" w:cs="Times New Roman"/>
          <w:color w:val="000000" w:themeColor="text1"/>
          <w:sz w:val="24"/>
          <w:szCs w:val="24"/>
        </w:rPr>
        <w:t>espite the efforts of the police to separate the two groups</w:t>
      </w:r>
      <w:r w:rsidR="004C1B76" w:rsidRPr="00292DE8">
        <w:rPr>
          <w:rFonts w:ascii="Times New Roman" w:eastAsia="Helv" w:hAnsi="Times New Roman" w:cs="Times New Roman"/>
          <w:color w:val="000000" w:themeColor="text1"/>
          <w:sz w:val="24"/>
          <w:szCs w:val="24"/>
        </w:rPr>
        <w:t xml:space="preserve">. </w:t>
      </w:r>
      <w:r w:rsidRPr="00292DE8">
        <w:rPr>
          <w:rFonts w:ascii="Times New Roman" w:eastAsia="Helv" w:hAnsi="Times New Roman" w:cs="Times New Roman"/>
          <w:color w:val="000000" w:themeColor="text1"/>
          <w:sz w:val="24"/>
          <w:szCs w:val="24"/>
        </w:rPr>
        <w:t>As a result, 14 people were injured, including two police officers.</w:t>
      </w:r>
      <w:r w:rsidR="00285C2E">
        <w:rPr>
          <w:rFonts w:ascii="Times New Roman" w:eastAsia="Helv" w:hAnsi="Times New Roman" w:cs="Times New Roman"/>
          <w:color w:val="000000" w:themeColor="text1"/>
          <w:sz w:val="24"/>
          <w:szCs w:val="24"/>
        </w:rPr>
        <w:t xml:space="preserve"> </w:t>
      </w:r>
      <w:r w:rsidR="00F60C6B" w:rsidRPr="00292DE8">
        <w:rPr>
          <w:rFonts w:ascii="Times New Roman" w:eastAsia="Helv" w:hAnsi="Times New Roman" w:cs="Times New Roman"/>
          <w:color w:val="000000" w:themeColor="text1"/>
          <w:sz w:val="24"/>
          <w:szCs w:val="24"/>
        </w:rPr>
        <w:t>Protesters in the main square t</w:t>
      </w:r>
      <w:r w:rsidRPr="00292DE8">
        <w:rPr>
          <w:rFonts w:ascii="Times New Roman" w:eastAsia="Helv" w:hAnsi="Times New Roman" w:cs="Times New Roman"/>
          <w:color w:val="000000" w:themeColor="text1"/>
          <w:sz w:val="24"/>
          <w:szCs w:val="24"/>
        </w:rPr>
        <w:t xml:space="preserve">ried to build a tent settlement on the main square (Freedom square) in Kharkiv but were prevented from doing so by the police. </w:t>
      </w:r>
      <w:r w:rsidR="009C7B2D" w:rsidRPr="00292DE8">
        <w:rPr>
          <w:rFonts w:ascii="Times New Roman" w:eastAsia="Helv" w:hAnsi="Times New Roman" w:cs="Times New Roman"/>
          <w:color w:val="000000" w:themeColor="text1"/>
          <w:sz w:val="24"/>
          <w:szCs w:val="24"/>
        </w:rPr>
        <w:t>Criminal proceedings were</w:t>
      </w:r>
      <w:r w:rsidRPr="00292DE8">
        <w:rPr>
          <w:rFonts w:ascii="Times New Roman" w:eastAsia="Helv" w:hAnsi="Times New Roman" w:cs="Times New Roman"/>
          <w:color w:val="000000" w:themeColor="text1"/>
          <w:sz w:val="24"/>
          <w:szCs w:val="24"/>
        </w:rPr>
        <w:t xml:space="preserve"> started under article 294 (</w:t>
      </w:r>
      <w:r w:rsidR="008B50D6">
        <w:rPr>
          <w:rFonts w:ascii="Times New Roman" w:eastAsia="Helv" w:hAnsi="Times New Roman" w:cs="Times New Roman"/>
          <w:color w:val="000000" w:themeColor="text1"/>
          <w:sz w:val="24"/>
          <w:szCs w:val="24"/>
        </w:rPr>
        <w:t>R</w:t>
      </w:r>
      <w:r w:rsidRPr="00292DE8">
        <w:rPr>
          <w:rFonts w:ascii="Times New Roman" w:eastAsia="Helv" w:hAnsi="Times New Roman" w:cs="Times New Roman"/>
          <w:color w:val="000000" w:themeColor="text1"/>
          <w:sz w:val="24"/>
          <w:szCs w:val="24"/>
        </w:rPr>
        <w:t>iots). As of 5 May, no one was charged or detained.</w:t>
      </w:r>
    </w:p>
    <w:p w:rsidR="00A90E89" w:rsidRPr="00292DE8" w:rsidRDefault="00A90E89" w:rsidP="00292DE8">
      <w:pPr>
        <w:pStyle w:val="a3"/>
        <w:spacing w:line="240" w:lineRule="auto"/>
        <w:rPr>
          <w:rFonts w:ascii="Times New Roman" w:eastAsia="Helv" w:hAnsi="Times New Roman" w:cs="Times New Roman"/>
          <w:color w:val="000000" w:themeColor="text1"/>
          <w:sz w:val="24"/>
          <w:szCs w:val="24"/>
        </w:rPr>
      </w:pPr>
    </w:p>
    <w:p w:rsidR="00136160" w:rsidRPr="00292DE8" w:rsidRDefault="00136160"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eastAsia="Helv" w:hAnsi="Times New Roman" w:cs="Times New Roman"/>
          <w:color w:val="000000" w:themeColor="text1"/>
          <w:sz w:val="24"/>
          <w:szCs w:val="24"/>
        </w:rPr>
        <w:t>On 28 April</w:t>
      </w:r>
      <w:r w:rsidR="00FB35F8" w:rsidRPr="00292DE8">
        <w:rPr>
          <w:rFonts w:ascii="Times New Roman" w:eastAsia="Helv" w:hAnsi="Times New Roman" w:cs="Times New Roman"/>
          <w:color w:val="000000" w:themeColor="text1"/>
          <w:sz w:val="24"/>
          <w:szCs w:val="24"/>
        </w:rPr>
        <w:t>,</w:t>
      </w:r>
      <w:r w:rsidRPr="00292DE8">
        <w:rPr>
          <w:rFonts w:ascii="Times New Roman" w:eastAsia="Helv" w:hAnsi="Times New Roman" w:cs="Times New Roman"/>
          <w:color w:val="000000" w:themeColor="text1"/>
          <w:sz w:val="24"/>
          <w:szCs w:val="24"/>
        </w:rPr>
        <w:t xml:space="preserve"> participants of a peaceful rally in support of Ukraine’s unity in Donetsk were attacked and violently beaten by the supporters of the self-proclaimed “Donetsk People’s Republic”, who were armed with metal sticks, noise grenades, baseball bats and pistols, while the police was reluctant to prevent the clash. As a result, two persons were hospitalised, dozens wounded, </w:t>
      </w:r>
      <w:r w:rsidR="009C7B2D" w:rsidRPr="00292DE8">
        <w:rPr>
          <w:rFonts w:ascii="Times New Roman" w:eastAsia="Helv" w:hAnsi="Times New Roman" w:cs="Times New Roman"/>
          <w:color w:val="000000" w:themeColor="text1"/>
          <w:sz w:val="24"/>
          <w:szCs w:val="24"/>
        </w:rPr>
        <w:t xml:space="preserve">and </w:t>
      </w:r>
      <w:r w:rsidRPr="00292DE8">
        <w:rPr>
          <w:rFonts w:ascii="Times New Roman" w:eastAsia="Helv" w:hAnsi="Times New Roman" w:cs="Times New Roman"/>
          <w:color w:val="000000" w:themeColor="text1"/>
          <w:sz w:val="24"/>
          <w:szCs w:val="24"/>
        </w:rPr>
        <w:t>five participants of the rally (reported</w:t>
      </w:r>
      <w:r w:rsidR="003338E4" w:rsidRPr="00292DE8">
        <w:rPr>
          <w:rFonts w:ascii="Times New Roman" w:eastAsia="Helv" w:hAnsi="Times New Roman" w:cs="Times New Roman"/>
          <w:color w:val="000000" w:themeColor="text1"/>
          <w:sz w:val="24"/>
          <w:szCs w:val="24"/>
        </w:rPr>
        <w:t>ly</w:t>
      </w:r>
      <w:r w:rsidRPr="00292DE8">
        <w:rPr>
          <w:rFonts w:ascii="Times New Roman" w:eastAsia="Helv" w:hAnsi="Times New Roman" w:cs="Times New Roman"/>
          <w:color w:val="000000" w:themeColor="text1"/>
          <w:sz w:val="24"/>
          <w:szCs w:val="24"/>
        </w:rPr>
        <w:t xml:space="preserve"> students) were abducted and held in the local office of the Party of the Regions</w:t>
      </w:r>
      <w:r w:rsidR="003338E4" w:rsidRPr="00292DE8">
        <w:rPr>
          <w:rFonts w:ascii="Times New Roman" w:eastAsia="Helv" w:hAnsi="Times New Roman" w:cs="Times New Roman"/>
          <w:color w:val="000000" w:themeColor="text1"/>
          <w:sz w:val="24"/>
          <w:szCs w:val="24"/>
        </w:rPr>
        <w:t>;</w:t>
      </w:r>
      <w:r w:rsidRPr="00292DE8">
        <w:rPr>
          <w:rFonts w:ascii="Times New Roman" w:eastAsia="Helv" w:hAnsi="Times New Roman" w:cs="Times New Roman"/>
          <w:color w:val="000000" w:themeColor="text1"/>
          <w:sz w:val="24"/>
          <w:szCs w:val="24"/>
        </w:rPr>
        <w:t xml:space="preserve"> they were </w:t>
      </w:r>
      <w:r w:rsidR="00BE23B5" w:rsidRPr="00292DE8">
        <w:rPr>
          <w:rFonts w:ascii="Times New Roman" w:eastAsia="Helv" w:hAnsi="Times New Roman" w:cs="Times New Roman"/>
          <w:color w:val="000000" w:themeColor="text1"/>
          <w:sz w:val="24"/>
          <w:szCs w:val="24"/>
        </w:rPr>
        <w:t>released the</w:t>
      </w:r>
      <w:r w:rsidRPr="00292DE8">
        <w:rPr>
          <w:rFonts w:ascii="Times New Roman" w:eastAsia="Helv" w:hAnsi="Times New Roman" w:cs="Times New Roman"/>
          <w:color w:val="000000" w:themeColor="text1"/>
          <w:sz w:val="24"/>
          <w:szCs w:val="24"/>
        </w:rPr>
        <w:t xml:space="preserve"> next day. </w:t>
      </w:r>
    </w:p>
    <w:p w:rsidR="00A90E89" w:rsidRPr="00292DE8" w:rsidRDefault="00A90E89">
      <w:pPr>
        <w:pStyle w:val="a3"/>
        <w:spacing w:after="120" w:line="240" w:lineRule="auto"/>
        <w:ind w:left="0"/>
        <w:jc w:val="both"/>
        <w:rPr>
          <w:rFonts w:ascii="Times New Roman" w:eastAsia="Helv" w:hAnsi="Times New Roman" w:cs="Times New Roman"/>
          <w:color w:val="000000" w:themeColor="text1"/>
          <w:sz w:val="24"/>
          <w:szCs w:val="24"/>
        </w:rPr>
      </w:pPr>
    </w:p>
    <w:p w:rsidR="00C94EE0" w:rsidRPr="00C94EE0" w:rsidRDefault="009C7B2D"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C94EE0">
        <w:rPr>
          <w:rFonts w:ascii="Times New Roman" w:eastAsia="Helv" w:hAnsi="Times New Roman" w:cs="Times New Roman"/>
          <w:color w:val="000000" w:themeColor="text1"/>
          <w:sz w:val="24"/>
          <w:szCs w:val="24"/>
        </w:rPr>
        <w:lastRenderedPageBreak/>
        <w:t>The most tragic of all incidents occurred in Odesa on 2 May where what was initially a rally spiralled into violent clashes and a fire, which claimed 46 lives.</w:t>
      </w:r>
      <w:r w:rsidRPr="00C94EE0">
        <w:rPr>
          <w:rStyle w:val="afb"/>
          <w:rFonts w:ascii="Times New Roman" w:eastAsia="Helv" w:hAnsi="Times New Roman" w:cs="Times New Roman"/>
          <w:color w:val="000000" w:themeColor="text1"/>
          <w:sz w:val="24"/>
          <w:szCs w:val="24"/>
        </w:rPr>
        <w:footnoteReference w:id="13"/>
      </w:r>
      <w:r w:rsidRPr="00C94EE0">
        <w:rPr>
          <w:rFonts w:ascii="Times New Roman" w:eastAsia="Helv" w:hAnsi="Times New Roman" w:cs="Times New Roman"/>
          <w:color w:val="000000" w:themeColor="text1"/>
          <w:sz w:val="24"/>
          <w:szCs w:val="24"/>
        </w:rPr>
        <w:t xml:space="preserve"> </w:t>
      </w:r>
    </w:p>
    <w:p w:rsidR="00C94EE0" w:rsidRPr="00292DE8" w:rsidRDefault="00C94EE0" w:rsidP="00292DE8">
      <w:pPr>
        <w:pStyle w:val="a3"/>
        <w:spacing w:line="240" w:lineRule="auto"/>
        <w:rPr>
          <w:rFonts w:ascii="Times New Roman" w:eastAsia="Helv" w:hAnsi="Times New Roman" w:cs="Times New Roman"/>
          <w:color w:val="000000" w:themeColor="text1"/>
          <w:sz w:val="24"/>
          <w:szCs w:val="24"/>
        </w:rPr>
      </w:pPr>
    </w:p>
    <w:p w:rsidR="00813947" w:rsidRPr="00292DE8" w:rsidRDefault="00C94EE0" w:rsidP="00292DE8">
      <w:pPr>
        <w:pStyle w:val="a3"/>
        <w:numPr>
          <w:ilvl w:val="0"/>
          <w:numId w:val="20"/>
        </w:numPr>
        <w:spacing w:after="120" w:line="240" w:lineRule="auto"/>
        <w:ind w:left="0" w:firstLine="0"/>
        <w:jc w:val="both"/>
        <w:rPr>
          <w:rFonts w:ascii="Times New Roman" w:eastAsia="Helv" w:hAnsi="Times New Roman" w:cs="Times New Roman"/>
          <w:color w:val="000000" w:themeColor="text1"/>
          <w:sz w:val="24"/>
          <w:szCs w:val="24"/>
        </w:rPr>
      </w:pPr>
      <w:r w:rsidRPr="00292DE8">
        <w:rPr>
          <w:rFonts w:ascii="Times New Roman" w:hAnsi="Times New Roman" w:cs="Times New Roman"/>
          <w:color w:val="000000" w:themeColor="text1"/>
          <w:sz w:val="24"/>
          <w:szCs w:val="24"/>
        </w:rPr>
        <w:t>While article 64 of the Constitution provides for the freedom of peaceful assembly, there is no law that regulates the conduct of such assemblies.</w:t>
      </w:r>
      <w:r w:rsidRPr="00292DE8">
        <w:rPr>
          <w:rStyle w:val="afb"/>
          <w:rFonts w:ascii="Times New Roman" w:hAnsi="Times New Roman" w:cs="Times New Roman"/>
          <w:color w:val="000000" w:themeColor="text1"/>
          <w:sz w:val="24"/>
          <w:szCs w:val="24"/>
        </w:rPr>
        <w:footnoteReference w:id="14"/>
      </w:r>
      <w:r w:rsidRPr="00292DE8">
        <w:rPr>
          <w:rFonts w:ascii="Times New Roman" w:hAnsi="Times New Roman" w:cs="Times New Roman"/>
          <w:color w:val="000000" w:themeColor="text1"/>
          <w:sz w:val="24"/>
          <w:szCs w:val="24"/>
        </w:rPr>
        <w:t xml:space="preserve"> </w:t>
      </w:r>
      <w:r w:rsidRPr="00292DE8">
        <w:rPr>
          <w:rFonts w:ascii="Times New Roman" w:eastAsia="Helv" w:hAnsi="Times New Roman" w:cs="Times New Roman"/>
          <w:color w:val="000000" w:themeColor="text1"/>
          <w:sz w:val="24"/>
          <w:szCs w:val="24"/>
        </w:rPr>
        <w:t>The</w:t>
      </w:r>
      <w:r w:rsidRPr="00292DE8">
        <w:rPr>
          <w:rFonts w:ascii="Times New Roman" w:hAnsi="Times New Roman" w:cs="Times New Roman"/>
          <w:color w:val="000000" w:themeColor="text1"/>
          <w:sz w:val="24"/>
          <w:szCs w:val="24"/>
        </w:rPr>
        <w:t xml:space="preserve"> HRRMU has observed that this gap in the legislative framework creates confusion, irregularities and an </w:t>
      </w:r>
      <w:r w:rsidRPr="00292DE8">
        <w:rPr>
          <w:rFonts w:ascii="Times New Roman" w:hAnsi="Times New Roman" w:cs="Times New Roman"/>
          <w:i/>
          <w:color w:val="000000" w:themeColor="text1"/>
          <w:sz w:val="24"/>
          <w:szCs w:val="24"/>
        </w:rPr>
        <w:t>ad hoc</w:t>
      </w:r>
      <w:r w:rsidRPr="00292DE8">
        <w:rPr>
          <w:rFonts w:ascii="Times New Roman" w:hAnsi="Times New Roman" w:cs="Times New Roman"/>
          <w:color w:val="000000" w:themeColor="text1"/>
          <w:sz w:val="24"/>
          <w:szCs w:val="24"/>
        </w:rPr>
        <w:t xml:space="preserve"> approach to policies and practices that regularize and manage peaceful assemblies. These include: the organisation/preparation of a peaceful assembly; cooperation with the police during a peaceful assembly; the terms of notification for a peaceful assembly; the appeal procedure when an assembly is rule to be prohibited. </w:t>
      </w:r>
    </w:p>
    <w:p w:rsidR="00813947" w:rsidRPr="00292DE8" w:rsidRDefault="00813947" w:rsidP="00292DE8">
      <w:pPr>
        <w:pStyle w:val="a3"/>
        <w:rPr>
          <w:rFonts w:ascii="Times New Roman" w:eastAsia="Helv" w:hAnsi="Times New Roman" w:cs="Times New Roman"/>
          <w:color w:val="000000" w:themeColor="text1"/>
          <w:sz w:val="24"/>
          <w:szCs w:val="24"/>
        </w:rPr>
      </w:pPr>
    </w:p>
    <w:p w:rsidR="00C94EE0" w:rsidRPr="00292DE8" w:rsidRDefault="00EB289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HRMMU has observed that in some cases </w:t>
      </w:r>
      <w:r w:rsidR="00514B77" w:rsidRPr="00292DE8">
        <w:rPr>
          <w:rFonts w:ascii="Times New Roman" w:hAnsi="Times New Roman" w:cs="Times New Roman"/>
          <w:color w:val="000000" w:themeColor="text1"/>
          <w:sz w:val="24"/>
          <w:szCs w:val="24"/>
        </w:rPr>
        <w:t>the local authorities turn</w:t>
      </w:r>
      <w:r w:rsidRPr="00292DE8">
        <w:rPr>
          <w:rFonts w:ascii="Times New Roman" w:hAnsi="Times New Roman" w:cs="Times New Roman"/>
          <w:color w:val="000000" w:themeColor="text1"/>
          <w:sz w:val="24"/>
          <w:szCs w:val="24"/>
        </w:rPr>
        <w:t>ed</w:t>
      </w:r>
      <w:r w:rsidR="00514B77" w:rsidRPr="00292DE8">
        <w:rPr>
          <w:rFonts w:ascii="Times New Roman" w:hAnsi="Times New Roman" w:cs="Times New Roman"/>
          <w:color w:val="000000" w:themeColor="text1"/>
          <w:sz w:val="24"/>
          <w:szCs w:val="24"/>
        </w:rPr>
        <w:t xml:space="preserve"> to administrative courts to decide on the prohibition of assemblies</w:t>
      </w:r>
      <w:r w:rsidR="00405625" w:rsidRPr="00292DE8">
        <w:rPr>
          <w:rFonts w:ascii="Times New Roman" w:hAnsi="Times New Roman" w:cs="Times New Roman"/>
          <w:color w:val="000000" w:themeColor="text1"/>
          <w:sz w:val="24"/>
          <w:szCs w:val="24"/>
        </w:rPr>
        <w:t>.</w:t>
      </w:r>
      <w:r w:rsidR="005868C7" w:rsidRPr="00292DE8">
        <w:rPr>
          <w:rStyle w:val="afb"/>
          <w:rFonts w:ascii="Times New Roman" w:hAnsi="Times New Roman" w:cs="Times New Roman"/>
          <w:color w:val="000000" w:themeColor="text1"/>
          <w:sz w:val="24"/>
          <w:szCs w:val="24"/>
        </w:rPr>
        <w:footnoteReference w:id="15"/>
      </w:r>
      <w:r w:rsidR="005868C7" w:rsidRPr="00292DE8">
        <w:rPr>
          <w:rFonts w:ascii="Times New Roman" w:hAnsi="Times New Roman" w:cs="Times New Roman"/>
          <w:color w:val="000000" w:themeColor="text1"/>
          <w:sz w:val="24"/>
          <w:szCs w:val="24"/>
        </w:rPr>
        <w:t xml:space="preserve"> Such decisions are </w:t>
      </w:r>
      <w:r w:rsidR="005868C7" w:rsidRPr="00292DE8">
        <w:rPr>
          <w:rFonts w:ascii="Times New Roman" w:eastAsia="Helv" w:hAnsi="Times New Roman" w:cs="Times New Roman"/>
          <w:color w:val="000000" w:themeColor="text1"/>
          <w:sz w:val="24"/>
          <w:szCs w:val="24"/>
        </w:rPr>
        <w:t>motivated</w:t>
      </w:r>
      <w:r w:rsidR="005868C7" w:rsidRPr="00292DE8">
        <w:rPr>
          <w:rFonts w:ascii="Times New Roman" w:hAnsi="Times New Roman" w:cs="Times New Roman"/>
          <w:color w:val="000000" w:themeColor="text1"/>
          <w:sz w:val="24"/>
          <w:szCs w:val="24"/>
        </w:rPr>
        <w:t xml:space="preserve"> by </w:t>
      </w:r>
      <w:r w:rsidR="008B50D6">
        <w:rPr>
          <w:rFonts w:ascii="Times New Roman" w:hAnsi="Times New Roman" w:cs="Times New Roman"/>
          <w:color w:val="000000" w:themeColor="text1"/>
          <w:sz w:val="24"/>
          <w:szCs w:val="24"/>
        </w:rPr>
        <w:t xml:space="preserve">an </w:t>
      </w:r>
      <w:r w:rsidR="005868C7" w:rsidRPr="00292DE8">
        <w:rPr>
          <w:rFonts w:ascii="Times New Roman" w:hAnsi="Times New Roman" w:cs="Times New Roman"/>
          <w:color w:val="000000" w:themeColor="text1"/>
          <w:sz w:val="24"/>
          <w:szCs w:val="24"/>
        </w:rPr>
        <w:t>inability to ensure the safety of participants, the lack of police staff</w:t>
      </w:r>
      <w:r w:rsidR="003338E4"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B72B46" w:rsidRPr="00292DE8">
        <w:rPr>
          <w:rFonts w:ascii="Times New Roman" w:hAnsi="Times New Roman" w:cs="Times New Roman"/>
          <w:color w:val="000000" w:themeColor="text1"/>
          <w:sz w:val="24"/>
          <w:szCs w:val="24"/>
        </w:rPr>
        <w:t>However,</w:t>
      </w:r>
      <w:r w:rsidR="00285C2E">
        <w:rPr>
          <w:rFonts w:ascii="Times New Roman" w:hAnsi="Times New Roman" w:cs="Times New Roman"/>
          <w:color w:val="000000" w:themeColor="text1"/>
          <w:sz w:val="24"/>
          <w:szCs w:val="24"/>
        </w:rPr>
        <w:t xml:space="preserve"> </w:t>
      </w:r>
      <w:r w:rsidR="005868C7" w:rsidRPr="00292DE8">
        <w:rPr>
          <w:rFonts w:ascii="Times New Roman" w:hAnsi="Times New Roman" w:cs="Times New Roman"/>
          <w:color w:val="000000" w:themeColor="text1"/>
          <w:sz w:val="24"/>
          <w:szCs w:val="24"/>
        </w:rPr>
        <w:t xml:space="preserve">such </w:t>
      </w:r>
      <w:r w:rsidR="00B72B46" w:rsidRPr="00292DE8">
        <w:rPr>
          <w:rFonts w:ascii="Times New Roman" w:hAnsi="Times New Roman" w:cs="Times New Roman"/>
          <w:color w:val="000000" w:themeColor="text1"/>
          <w:sz w:val="24"/>
          <w:szCs w:val="24"/>
        </w:rPr>
        <w:t xml:space="preserve">practices </w:t>
      </w:r>
      <w:r w:rsidR="005868C7" w:rsidRPr="00292DE8">
        <w:rPr>
          <w:rFonts w:ascii="Times New Roman" w:hAnsi="Times New Roman" w:cs="Times New Roman"/>
          <w:color w:val="000000" w:themeColor="text1"/>
          <w:sz w:val="24"/>
          <w:szCs w:val="24"/>
        </w:rPr>
        <w:t>lead to the violation of the human right to peaceful assembly</w:t>
      </w:r>
      <w:r w:rsidR="00B72B46" w:rsidRPr="00292DE8">
        <w:rPr>
          <w:rFonts w:ascii="Times New Roman" w:hAnsi="Times New Roman" w:cs="Times New Roman"/>
          <w:color w:val="000000" w:themeColor="text1"/>
          <w:sz w:val="24"/>
          <w:szCs w:val="24"/>
        </w:rPr>
        <w:t>.</w:t>
      </w:r>
    </w:p>
    <w:p w:rsidR="00C94EE0" w:rsidRPr="00292DE8" w:rsidRDefault="00C94EE0">
      <w:pPr>
        <w:pStyle w:val="a3"/>
        <w:spacing w:after="120" w:line="240" w:lineRule="auto"/>
        <w:ind w:left="0"/>
        <w:jc w:val="both"/>
        <w:rPr>
          <w:rFonts w:ascii="Times New Roman" w:hAnsi="Times New Roman" w:cs="Times New Roman"/>
          <w:color w:val="000000" w:themeColor="text1"/>
          <w:sz w:val="24"/>
          <w:szCs w:val="24"/>
        </w:rPr>
      </w:pPr>
    </w:p>
    <w:p w:rsidR="00BE23B5" w:rsidRPr="00292DE8" w:rsidRDefault="00514B7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Legislation on peaceful assembly, in line with international norms and standards needs to be </w:t>
      </w:r>
      <w:r w:rsidRPr="00292DE8">
        <w:rPr>
          <w:rFonts w:ascii="Times New Roman" w:eastAsia="Helv" w:hAnsi="Times New Roman" w:cs="Times New Roman"/>
          <w:color w:val="000000" w:themeColor="text1"/>
          <w:sz w:val="24"/>
          <w:szCs w:val="24"/>
        </w:rPr>
        <w:t>adopted</w:t>
      </w:r>
      <w:r w:rsidRPr="00292DE8">
        <w:rPr>
          <w:rFonts w:ascii="Times New Roman" w:hAnsi="Times New Roman" w:cs="Times New Roman"/>
          <w:color w:val="000000" w:themeColor="text1"/>
          <w:sz w:val="24"/>
          <w:szCs w:val="24"/>
        </w:rPr>
        <w:t>. Police should then be trained in policing regulations for such events, so as to facilitate peaceful assemblies, protect the security of participants, and provide space for such events in a manner that is non-discriminatory and participatory.</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A90E89" w:rsidRPr="00292DE8" w:rsidRDefault="00957DF9">
      <w:pPr>
        <w:pStyle w:val="a3"/>
        <w:numPr>
          <w:ilvl w:val="0"/>
          <w:numId w:val="12"/>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b/>
          <w:color w:val="000000" w:themeColor="text1"/>
          <w:sz w:val="24"/>
          <w:szCs w:val="24"/>
        </w:rPr>
        <w:t>Freedom of expression</w:t>
      </w:r>
    </w:p>
    <w:p w:rsidR="00957DF9" w:rsidRPr="00292DE8" w:rsidRDefault="00A47A84">
      <w:pPr>
        <w:pStyle w:val="a3"/>
        <w:spacing w:after="120" w:line="240" w:lineRule="auto"/>
        <w:ind w:left="1353"/>
        <w:jc w:val="both"/>
        <w:rPr>
          <w:rFonts w:ascii="Times New Roman" w:hAnsi="Times New Roman" w:cs="Times New Roman"/>
          <w:color w:val="000000" w:themeColor="text1"/>
          <w:sz w:val="24"/>
          <w:szCs w:val="24"/>
        </w:rPr>
      </w:pPr>
      <w:r w:rsidRPr="00292DE8">
        <w:rPr>
          <w:rFonts w:ascii="Times New Roman" w:hAnsi="Times New Roman" w:cs="Times New Roman"/>
          <w:b/>
          <w:color w:val="000000" w:themeColor="text1"/>
          <w:sz w:val="24"/>
          <w:szCs w:val="24"/>
        </w:rPr>
        <w:t xml:space="preserve"> </w:t>
      </w:r>
    </w:p>
    <w:p w:rsidR="00A47A84" w:rsidRPr="00292DE8" w:rsidRDefault="00C312BC"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A47A84" w:rsidRPr="00292DE8">
        <w:rPr>
          <w:rFonts w:ascii="Times New Roman" w:hAnsi="Times New Roman" w:cs="Times New Roman"/>
          <w:color w:val="000000" w:themeColor="text1"/>
          <w:sz w:val="24"/>
          <w:szCs w:val="24"/>
        </w:rPr>
        <w:t xml:space="preserve">HRMMU </w:t>
      </w:r>
      <w:r w:rsidRPr="00292DE8">
        <w:rPr>
          <w:rFonts w:ascii="Times New Roman" w:hAnsi="Times New Roman" w:cs="Times New Roman"/>
          <w:color w:val="000000" w:themeColor="text1"/>
          <w:sz w:val="24"/>
          <w:szCs w:val="24"/>
        </w:rPr>
        <w:t xml:space="preserve">is concerned </w:t>
      </w:r>
      <w:r w:rsidR="00A47A84" w:rsidRPr="00292DE8">
        <w:rPr>
          <w:rFonts w:ascii="Times New Roman" w:hAnsi="Times New Roman" w:cs="Times New Roman"/>
          <w:color w:val="000000" w:themeColor="text1"/>
          <w:sz w:val="24"/>
          <w:szCs w:val="24"/>
        </w:rPr>
        <w:t>about the curtailment of freedom of expression</w:t>
      </w:r>
      <w:r w:rsidR="003338E4" w:rsidRPr="00292DE8">
        <w:rPr>
          <w:rFonts w:ascii="Times New Roman" w:hAnsi="Times New Roman" w:cs="Times New Roman"/>
          <w:color w:val="000000" w:themeColor="text1"/>
          <w:sz w:val="24"/>
          <w:szCs w:val="24"/>
        </w:rPr>
        <w:t>,</w:t>
      </w:r>
      <w:r w:rsidR="00A47A84" w:rsidRPr="00292DE8">
        <w:rPr>
          <w:rFonts w:ascii="Times New Roman" w:hAnsi="Times New Roman" w:cs="Times New Roman"/>
          <w:color w:val="000000" w:themeColor="text1"/>
          <w:sz w:val="24"/>
          <w:szCs w:val="24"/>
        </w:rPr>
        <w:t xml:space="preserve"> harassment and threats to security incurred by journalists working in Ukraine</w:t>
      </w:r>
      <w:r w:rsidR="00543275">
        <w:rPr>
          <w:rFonts w:ascii="Times New Roman" w:hAnsi="Times New Roman" w:cs="Times New Roman"/>
          <w:color w:val="000000" w:themeColor="text1"/>
          <w:sz w:val="24"/>
          <w:szCs w:val="24"/>
        </w:rPr>
        <w:t>, especially in the east.</w:t>
      </w:r>
      <w:r w:rsidR="00285C2E">
        <w:rPr>
          <w:rFonts w:ascii="Times New Roman" w:hAnsi="Times New Roman" w:cs="Times New Roman"/>
          <w:color w:val="000000" w:themeColor="text1"/>
          <w:sz w:val="24"/>
          <w:szCs w:val="24"/>
        </w:rPr>
        <w:t xml:space="preserve"> </w:t>
      </w:r>
      <w:r w:rsidR="00023CE6" w:rsidRPr="00292DE8">
        <w:rPr>
          <w:rFonts w:ascii="Times New Roman" w:hAnsi="Times New Roman" w:cs="Times New Roman"/>
          <w:color w:val="000000" w:themeColor="text1"/>
          <w:sz w:val="24"/>
          <w:szCs w:val="24"/>
        </w:rPr>
        <w:t>B</w:t>
      </w:r>
      <w:r w:rsidR="003D4636" w:rsidRPr="00292DE8">
        <w:rPr>
          <w:rFonts w:ascii="Times New Roman" w:hAnsi="Times New Roman" w:cs="Times New Roman"/>
          <w:color w:val="000000" w:themeColor="text1"/>
          <w:sz w:val="24"/>
          <w:szCs w:val="24"/>
        </w:rPr>
        <w:t xml:space="preserve">elow </w:t>
      </w:r>
      <w:r w:rsidR="00EC0515" w:rsidRPr="00292DE8">
        <w:rPr>
          <w:rFonts w:ascii="Times New Roman" w:hAnsi="Times New Roman" w:cs="Times New Roman"/>
          <w:color w:val="000000" w:themeColor="text1"/>
          <w:sz w:val="24"/>
          <w:szCs w:val="24"/>
        </w:rPr>
        <w:t>are</w:t>
      </w:r>
      <w:r w:rsidR="00B41BEA">
        <w:rPr>
          <w:rFonts w:ascii="Times New Roman" w:hAnsi="Times New Roman" w:cs="Times New Roman"/>
          <w:color w:val="000000" w:themeColor="text1"/>
          <w:sz w:val="24"/>
          <w:szCs w:val="24"/>
        </w:rPr>
        <w:t xml:space="preserve"> </w:t>
      </w:r>
      <w:r w:rsidR="00EC0515" w:rsidRPr="00292DE8">
        <w:rPr>
          <w:rFonts w:ascii="Times New Roman" w:hAnsi="Times New Roman" w:cs="Times New Roman"/>
          <w:color w:val="000000" w:themeColor="text1"/>
          <w:sz w:val="24"/>
          <w:szCs w:val="24"/>
        </w:rPr>
        <w:t>some</w:t>
      </w:r>
      <w:r w:rsidR="003D4636" w:rsidRPr="00292DE8">
        <w:rPr>
          <w:rFonts w:ascii="Times New Roman" w:hAnsi="Times New Roman" w:cs="Times New Roman"/>
          <w:color w:val="000000" w:themeColor="text1"/>
          <w:sz w:val="24"/>
          <w:szCs w:val="24"/>
        </w:rPr>
        <w:t xml:space="preserve"> cases that </w:t>
      </w:r>
      <w:r w:rsidR="00023CE6" w:rsidRPr="00292DE8">
        <w:rPr>
          <w:rFonts w:ascii="Times New Roman" w:hAnsi="Times New Roman" w:cs="Times New Roman"/>
          <w:color w:val="000000" w:themeColor="text1"/>
          <w:sz w:val="24"/>
          <w:szCs w:val="24"/>
        </w:rPr>
        <w:t>the HRMMU</w:t>
      </w:r>
      <w:r w:rsidR="00285C2E">
        <w:rPr>
          <w:rFonts w:ascii="Times New Roman" w:hAnsi="Times New Roman" w:cs="Times New Roman"/>
          <w:color w:val="000000" w:themeColor="text1"/>
          <w:sz w:val="24"/>
          <w:szCs w:val="24"/>
        </w:rPr>
        <w:t xml:space="preserve"> </w:t>
      </w:r>
      <w:r w:rsidR="003D4636" w:rsidRPr="00292DE8">
        <w:rPr>
          <w:rFonts w:ascii="Times New Roman" w:hAnsi="Times New Roman" w:cs="Times New Roman"/>
          <w:color w:val="000000" w:themeColor="text1"/>
          <w:sz w:val="24"/>
          <w:szCs w:val="24"/>
        </w:rPr>
        <w:t xml:space="preserve">is following, illustrating the pressure, intimidation and danger that journalists and media outlets are coming under in the struggle for control of the media, and what information the general public can access and obtain. For more cases, </w:t>
      </w:r>
      <w:r w:rsidR="00A47A84" w:rsidRPr="00292DE8">
        <w:rPr>
          <w:rFonts w:ascii="Times New Roman" w:hAnsi="Times New Roman" w:cs="Times New Roman"/>
          <w:color w:val="000000" w:themeColor="text1"/>
          <w:sz w:val="24"/>
          <w:szCs w:val="24"/>
        </w:rPr>
        <w:t xml:space="preserve">particularly </w:t>
      </w:r>
      <w:r w:rsidR="00543275">
        <w:rPr>
          <w:rFonts w:ascii="Times New Roman" w:hAnsi="Times New Roman" w:cs="Times New Roman"/>
          <w:color w:val="000000" w:themeColor="text1"/>
          <w:sz w:val="24"/>
          <w:szCs w:val="24"/>
        </w:rPr>
        <w:t xml:space="preserve">in the </w:t>
      </w:r>
      <w:r w:rsidR="00A47A84" w:rsidRPr="00292DE8">
        <w:rPr>
          <w:rFonts w:ascii="Times New Roman" w:hAnsi="Times New Roman" w:cs="Times New Roman"/>
          <w:color w:val="000000" w:themeColor="text1"/>
          <w:sz w:val="24"/>
          <w:szCs w:val="24"/>
        </w:rPr>
        <w:t xml:space="preserve">Donetsk region see section </w:t>
      </w:r>
      <w:r w:rsidR="00BB6E57" w:rsidRPr="00292DE8">
        <w:rPr>
          <w:rFonts w:ascii="Times New Roman" w:hAnsi="Times New Roman" w:cs="Times New Roman"/>
          <w:color w:val="000000" w:themeColor="text1"/>
          <w:sz w:val="24"/>
          <w:szCs w:val="24"/>
        </w:rPr>
        <w:t>V</w:t>
      </w:r>
      <w:r w:rsidR="00C94EE0" w:rsidRPr="00292DE8">
        <w:rPr>
          <w:rFonts w:ascii="Times New Roman" w:hAnsi="Times New Roman" w:cs="Times New Roman"/>
          <w:color w:val="000000" w:themeColor="text1"/>
          <w:sz w:val="24"/>
          <w:szCs w:val="24"/>
        </w:rPr>
        <w:t xml:space="preserve"> </w:t>
      </w:r>
      <w:r w:rsidR="008B50D6">
        <w:rPr>
          <w:rFonts w:ascii="Times New Roman" w:hAnsi="Times New Roman" w:cs="Times New Roman"/>
          <w:color w:val="000000" w:themeColor="text1"/>
          <w:sz w:val="24"/>
          <w:szCs w:val="24"/>
        </w:rPr>
        <w:t>on</w:t>
      </w:r>
      <w:r w:rsidR="00C94EE0" w:rsidRPr="00292DE8">
        <w:rPr>
          <w:rFonts w:ascii="Times New Roman" w:hAnsi="Times New Roman" w:cs="Times New Roman"/>
          <w:color w:val="000000" w:themeColor="text1"/>
          <w:sz w:val="24"/>
          <w:szCs w:val="24"/>
        </w:rPr>
        <w:t xml:space="preserve"> </w:t>
      </w:r>
      <w:r w:rsidR="00BB6E57" w:rsidRPr="00292DE8">
        <w:rPr>
          <w:rFonts w:ascii="Times New Roman" w:hAnsi="Times New Roman" w:cs="Times New Roman"/>
          <w:color w:val="000000" w:themeColor="text1"/>
          <w:sz w:val="24"/>
          <w:szCs w:val="24"/>
        </w:rPr>
        <w:t xml:space="preserve">“Particular </w:t>
      </w:r>
      <w:r w:rsidR="00A47A84" w:rsidRPr="00292DE8">
        <w:rPr>
          <w:rFonts w:ascii="Times New Roman" w:hAnsi="Times New Roman" w:cs="Times New Roman"/>
          <w:color w:val="000000" w:themeColor="text1"/>
          <w:sz w:val="24"/>
          <w:szCs w:val="24"/>
        </w:rPr>
        <w:t>Huma</w:t>
      </w:r>
      <w:r w:rsidR="009C7B2D" w:rsidRPr="00292DE8">
        <w:rPr>
          <w:rFonts w:ascii="Times New Roman" w:hAnsi="Times New Roman" w:cs="Times New Roman"/>
          <w:color w:val="000000" w:themeColor="text1"/>
          <w:sz w:val="24"/>
          <w:szCs w:val="24"/>
        </w:rPr>
        <w:t>n Rights C</w:t>
      </w:r>
      <w:r w:rsidR="003D4636" w:rsidRPr="00292DE8">
        <w:rPr>
          <w:rFonts w:ascii="Times New Roman" w:hAnsi="Times New Roman" w:cs="Times New Roman"/>
          <w:color w:val="000000" w:themeColor="text1"/>
          <w:sz w:val="24"/>
          <w:szCs w:val="24"/>
        </w:rPr>
        <w:t xml:space="preserve">hallenges in </w:t>
      </w:r>
      <w:r w:rsidR="009C7B2D" w:rsidRPr="00292DE8">
        <w:rPr>
          <w:rFonts w:ascii="Times New Roman" w:hAnsi="Times New Roman" w:cs="Times New Roman"/>
          <w:color w:val="000000" w:themeColor="text1"/>
          <w:sz w:val="24"/>
          <w:szCs w:val="24"/>
        </w:rPr>
        <w:t xml:space="preserve">the </w:t>
      </w:r>
      <w:r w:rsidR="008B50D6">
        <w:rPr>
          <w:rFonts w:ascii="Times New Roman" w:hAnsi="Times New Roman" w:cs="Times New Roman"/>
          <w:color w:val="000000" w:themeColor="text1"/>
          <w:sz w:val="24"/>
          <w:szCs w:val="24"/>
        </w:rPr>
        <w:t>e</w:t>
      </w:r>
      <w:r w:rsidR="003D4636" w:rsidRPr="00292DE8">
        <w:rPr>
          <w:rFonts w:ascii="Times New Roman" w:hAnsi="Times New Roman" w:cs="Times New Roman"/>
          <w:color w:val="000000" w:themeColor="text1"/>
          <w:sz w:val="24"/>
          <w:szCs w:val="24"/>
        </w:rPr>
        <w:t>ast</w:t>
      </w:r>
      <w:r w:rsidR="00BB6E57" w:rsidRPr="00292DE8">
        <w:rPr>
          <w:rFonts w:ascii="Times New Roman" w:hAnsi="Times New Roman" w:cs="Times New Roman"/>
          <w:color w:val="000000" w:themeColor="text1"/>
          <w:sz w:val="24"/>
          <w:szCs w:val="24"/>
        </w:rPr>
        <w:t>”</w:t>
      </w:r>
      <w:r w:rsidR="00A926E6" w:rsidRPr="00292DE8">
        <w:rPr>
          <w:rFonts w:ascii="Times New Roman" w:hAnsi="Times New Roman" w:cs="Times New Roman"/>
          <w:color w:val="000000" w:themeColor="text1"/>
          <w:sz w:val="24"/>
          <w:szCs w:val="24"/>
        </w:rPr>
        <w:t>:</w:t>
      </w:r>
      <w:r w:rsidR="009C7B2D" w:rsidRPr="00292DE8">
        <w:rPr>
          <w:rStyle w:val="afb"/>
          <w:rFonts w:ascii="Times New Roman" w:hAnsi="Times New Roman" w:cs="Times New Roman"/>
          <w:color w:val="000000" w:themeColor="text1"/>
          <w:sz w:val="24"/>
          <w:szCs w:val="24"/>
        </w:rPr>
        <w:footnoteReference w:id="16"/>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3D4636" w:rsidRPr="00292DE8" w:rsidRDefault="003D4636" w:rsidP="00292DE8">
      <w:pPr>
        <w:pStyle w:val="a3"/>
        <w:numPr>
          <w:ilvl w:val="0"/>
          <w:numId w:val="23"/>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9 April, journalists in Kharkiv protested against violations of press freedom after the local TV channel ATN </w:t>
      </w:r>
      <w:r w:rsidR="00405625" w:rsidRPr="00292DE8">
        <w:rPr>
          <w:rFonts w:ascii="Times New Roman" w:hAnsi="Times New Roman" w:cs="Times New Roman"/>
          <w:color w:val="000000" w:themeColor="text1"/>
          <w:sz w:val="24"/>
          <w:szCs w:val="24"/>
        </w:rPr>
        <w:t>was</w:t>
      </w:r>
      <w:r w:rsidRPr="00292DE8">
        <w:rPr>
          <w:rFonts w:ascii="Times New Roman" w:hAnsi="Times New Roman" w:cs="Times New Roman"/>
          <w:color w:val="000000" w:themeColor="text1"/>
          <w:sz w:val="24"/>
          <w:szCs w:val="24"/>
        </w:rPr>
        <w:t xml:space="preserve"> </w:t>
      </w:r>
      <w:r w:rsidR="009C7B2D" w:rsidRPr="00292DE8">
        <w:rPr>
          <w:rFonts w:ascii="Times New Roman" w:hAnsi="Times New Roman" w:cs="Times New Roman"/>
          <w:color w:val="000000" w:themeColor="text1"/>
          <w:sz w:val="24"/>
          <w:szCs w:val="24"/>
        </w:rPr>
        <w:t>attacked</w:t>
      </w:r>
      <w:r w:rsidRPr="00292DE8">
        <w:rPr>
          <w:rFonts w:ascii="Times New Roman" w:hAnsi="Times New Roman" w:cs="Times New Roman"/>
          <w:color w:val="000000" w:themeColor="text1"/>
          <w:sz w:val="24"/>
          <w:szCs w:val="24"/>
        </w:rPr>
        <w:t xml:space="preserve"> by </w:t>
      </w:r>
      <w:r w:rsidR="004F6939" w:rsidRPr="00292DE8">
        <w:rPr>
          <w:rFonts w:ascii="Times New Roman" w:hAnsi="Times New Roman" w:cs="Times New Roman"/>
          <w:color w:val="000000" w:themeColor="text1"/>
          <w:sz w:val="24"/>
          <w:szCs w:val="24"/>
        </w:rPr>
        <w:t xml:space="preserve">a group of </w:t>
      </w:r>
      <w:r w:rsidR="00405625" w:rsidRPr="00292DE8">
        <w:rPr>
          <w:rFonts w:ascii="Times New Roman" w:hAnsi="Times New Roman" w:cs="Times New Roman"/>
          <w:color w:val="000000" w:themeColor="text1"/>
          <w:sz w:val="24"/>
          <w:szCs w:val="24"/>
        </w:rPr>
        <w:t xml:space="preserve">armed </w:t>
      </w:r>
      <w:r w:rsidR="00F60C6B" w:rsidRPr="00292DE8">
        <w:rPr>
          <w:rFonts w:ascii="Times New Roman" w:hAnsi="Times New Roman" w:cs="Times New Roman"/>
          <w:color w:val="000000" w:themeColor="text1"/>
          <w:sz w:val="24"/>
          <w:szCs w:val="24"/>
        </w:rPr>
        <w:t>persons</w:t>
      </w:r>
      <w:r w:rsidRPr="00292DE8">
        <w:rPr>
          <w:rFonts w:ascii="Times New Roman" w:hAnsi="Times New Roman" w:cs="Times New Roman"/>
          <w:color w:val="000000" w:themeColor="text1"/>
          <w:sz w:val="24"/>
          <w:szCs w:val="24"/>
        </w:rPr>
        <w:t xml:space="preserve"> </w:t>
      </w:r>
      <w:r w:rsidR="009C7B2D" w:rsidRPr="00292DE8">
        <w:rPr>
          <w:rFonts w:ascii="Times New Roman" w:hAnsi="Times New Roman" w:cs="Times New Roman"/>
          <w:color w:val="000000" w:themeColor="text1"/>
          <w:sz w:val="24"/>
          <w:szCs w:val="24"/>
        </w:rPr>
        <w:t>who beat up</w:t>
      </w:r>
      <w:r w:rsidR="00405625" w:rsidRPr="00292DE8">
        <w:rPr>
          <w:rFonts w:ascii="Times New Roman" w:hAnsi="Times New Roman" w:cs="Times New Roman"/>
          <w:color w:val="000000" w:themeColor="text1"/>
          <w:sz w:val="24"/>
          <w:szCs w:val="24"/>
        </w:rPr>
        <w:t xml:space="preserve"> and threatened </w:t>
      </w:r>
      <w:r w:rsidR="00023CE6" w:rsidRPr="00292DE8">
        <w:rPr>
          <w:rFonts w:ascii="Times New Roman" w:hAnsi="Times New Roman" w:cs="Times New Roman"/>
          <w:color w:val="000000" w:themeColor="text1"/>
          <w:sz w:val="24"/>
          <w:szCs w:val="24"/>
        </w:rPr>
        <w:t xml:space="preserve">Oleg Uht, </w:t>
      </w:r>
      <w:r w:rsidR="009C7B2D" w:rsidRPr="00292DE8">
        <w:rPr>
          <w:rFonts w:ascii="Times New Roman" w:hAnsi="Times New Roman" w:cs="Times New Roman"/>
          <w:color w:val="000000" w:themeColor="text1"/>
          <w:sz w:val="24"/>
          <w:szCs w:val="24"/>
        </w:rPr>
        <w:t>the TV director of ATN</w:t>
      </w:r>
      <w:r w:rsidR="00023CE6"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9C7B2D" w:rsidRPr="00292DE8">
        <w:rPr>
          <w:rFonts w:ascii="Times New Roman" w:hAnsi="Times New Roman" w:cs="Times New Roman"/>
          <w:color w:val="000000" w:themeColor="text1"/>
          <w:sz w:val="24"/>
          <w:szCs w:val="24"/>
        </w:rPr>
        <w:t>A suspect has been arrested in the investigation of this case.</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3D4636" w:rsidRPr="00292DE8" w:rsidRDefault="003D4636" w:rsidP="00292DE8">
      <w:pPr>
        <w:pStyle w:val="a3"/>
        <w:numPr>
          <w:ilvl w:val="0"/>
          <w:numId w:val="23"/>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w:t>
      </w:r>
      <w:r w:rsidR="009C7B2D" w:rsidRPr="00292DE8">
        <w:rPr>
          <w:rFonts w:ascii="Times New Roman" w:hAnsi="Times New Roman" w:cs="Times New Roman"/>
          <w:color w:val="000000" w:themeColor="text1"/>
          <w:sz w:val="24"/>
          <w:szCs w:val="24"/>
        </w:rPr>
        <w:t xml:space="preserve"> 15 April, </w:t>
      </w:r>
      <w:r w:rsidR="00B41BEA">
        <w:rPr>
          <w:rFonts w:ascii="Times New Roman" w:hAnsi="Times New Roman" w:cs="Times New Roman"/>
          <w:color w:val="000000" w:themeColor="text1"/>
          <w:sz w:val="24"/>
          <w:szCs w:val="24"/>
        </w:rPr>
        <w:t>a newspaper editor</w:t>
      </w:r>
      <w:r w:rsidR="00B41BEA"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was severely beaten by unidentified persons in Sumy. He suffered severe injuries to the head and an open fracture of his arm. </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E733C3" w:rsidRDefault="003D4636" w:rsidP="004937BA">
      <w:pPr>
        <w:pStyle w:val="a3"/>
        <w:numPr>
          <w:ilvl w:val="0"/>
          <w:numId w:val="23"/>
        </w:numPr>
        <w:spacing w:after="120" w:line="240" w:lineRule="auto"/>
        <w:jc w:val="both"/>
        <w:rPr>
          <w:rFonts w:ascii="Times New Roman" w:hAnsi="Times New Roman" w:cs="Times New Roman"/>
          <w:color w:val="000000" w:themeColor="text1"/>
          <w:sz w:val="24"/>
          <w:szCs w:val="24"/>
        </w:rPr>
      </w:pPr>
      <w:r w:rsidRPr="00ED758A">
        <w:rPr>
          <w:rFonts w:ascii="Times New Roman" w:hAnsi="Times New Roman" w:cs="Times New Roman"/>
          <w:color w:val="000000" w:themeColor="text1"/>
          <w:sz w:val="24"/>
          <w:szCs w:val="24"/>
        </w:rPr>
        <w:lastRenderedPageBreak/>
        <w:t xml:space="preserve">On 16 </w:t>
      </w:r>
      <w:r w:rsidRPr="00ED758A">
        <w:rPr>
          <w:rFonts w:ascii="Times New Roman" w:eastAsia="Times New Roman" w:hAnsi="Times New Roman" w:cs="Times New Roman"/>
          <w:color w:val="000000" w:themeColor="text1"/>
          <w:sz w:val="24"/>
          <w:szCs w:val="24"/>
          <w:lang w:eastAsia="fr-FR"/>
        </w:rPr>
        <w:t xml:space="preserve">April, </w:t>
      </w:r>
      <w:r w:rsidR="009C7B2D" w:rsidRPr="00ED758A">
        <w:rPr>
          <w:rFonts w:ascii="Times New Roman" w:hAnsi="Times New Roman" w:cs="Times New Roman"/>
          <w:color w:val="000000" w:themeColor="text1"/>
          <w:sz w:val="24"/>
          <w:szCs w:val="24"/>
          <w:lang w:eastAsia="en-GB"/>
        </w:rPr>
        <w:t>t</w:t>
      </w:r>
      <w:r w:rsidRPr="00ED758A">
        <w:rPr>
          <w:rFonts w:ascii="Times New Roman" w:hAnsi="Times New Roman" w:cs="Times New Roman"/>
          <w:color w:val="000000" w:themeColor="text1"/>
          <w:sz w:val="24"/>
          <w:szCs w:val="24"/>
          <w:lang w:eastAsia="en-GB"/>
        </w:rPr>
        <w:t xml:space="preserve">he TV station “Center” in Horlivka (Donetsk region) reportedly terminated broadcasting its programs due to an increased number of attacks against its journalists. </w:t>
      </w:r>
      <w:r w:rsidR="00ED758A" w:rsidRPr="00D048AF">
        <w:rPr>
          <w:rFonts w:ascii="Times New Roman" w:hAnsi="Times New Roman" w:cs="Times New Roman"/>
          <w:color w:val="000000" w:themeColor="text1"/>
          <w:sz w:val="24"/>
          <w:szCs w:val="24"/>
          <w:lang w:eastAsia="en-GB"/>
        </w:rPr>
        <w:t>Journalists have reported to</w:t>
      </w:r>
      <w:r w:rsidR="00E733C3">
        <w:rPr>
          <w:rFonts w:ascii="Times New Roman" w:hAnsi="Times New Roman" w:cs="Times New Roman"/>
          <w:color w:val="000000" w:themeColor="text1"/>
          <w:sz w:val="24"/>
          <w:szCs w:val="24"/>
          <w:lang w:eastAsia="en-GB"/>
        </w:rPr>
        <w:t xml:space="preserve"> </w:t>
      </w:r>
      <w:r w:rsidR="008F5829" w:rsidRPr="00ED758A">
        <w:rPr>
          <w:rFonts w:ascii="Times New Roman" w:hAnsi="Times New Roman" w:cs="Times New Roman"/>
          <w:color w:val="000000" w:themeColor="text1"/>
          <w:sz w:val="24"/>
          <w:szCs w:val="24"/>
          <w:lang w:eastAsia="en-GB"/>
        </w:rPr>
        <w:t xml:space="preserve">the HRMMU </w:t>
      </w:r>
      <w:r w:rsidR="00ED758A" w:rsidRPr="00ED758A">
        <w:rPr>
          <w:rFonts w:ascii="Times New Roman" w:hAnsi="Times New Roman" w:cs="Times New Roman"/>
          <w:color w:val="000000" w:themeColor="text1"/>
          <w:sz w:val="24"/>
          <w:szCs w:val="24"/>
        </w:rPr>
        <w:t>that they</w:t>
      </w:r>
      <w:r w:rsidRPr="00ED758A">
        <w:rPr>
          <w:rFonts w:ascii="Times New Roman" w:hAnsi="Times New Roman" w:cs="Times New Roman"/>
          <w:color w:val="000000" w:themeColor="text1"/>
          <w:sz w:val="24"/>
          <w:szCs w:val="24"/>
        </w:rPr>
        <w:t xml:space="preserve"> </w:t>
      </w:r>
      <w:r w:rsidR="00F60C6B" w:rsidRPr="00ED758A">
        <w:rPr>
          <w:rFonts w:ascii="Times New Roman" w:hAnsi="Times New Roman" w:cs="Times New Roman"/>
          <w:color w:val="000000" w:themeColor="text1"/>
          <w:sz w:val="24"/>
          <w:szCs w:val="24"/>
        </w:rPr>
        <w:t>feel</w:t>
      </w:r>
      <w:r w:rsidRPr="00ED758A">
        <w:rPr>
          <w:rFonts w:ascii="Times New Roman" w:hAnsi="Times New Roman" w:cs="Times New Roman"/>
          <w:color w:val="000000" w:themeColor="text1"/>
          <w:sz w:val="24"/>
          <w:szCs w:val="24"/>
        </w:rPr>
        <w:t xml:space="preserve"> increasingly threatened</w:t>
      </w:r>
      <w:r w:rsidR="00E733C3">
        <w:rPr>
          <w:rFonts w:ascii="Times New Roman" w:hAnsi="Times New Roman" w:cs="Times New Roman"/>
          <w:color w:val="000000" w:themeColor="text1"/>
          <w:sz w:val="24"/>
          <w:szCs w:val="24"/>
        </w:rPr>
        <w:t xml:space="preserve"> </w:t>
      </w:r>
      <w:r w:rsidRPr="00ED758A">
        <w:rPr>
          <w:rFonts w:ascii="Times New Roman" w:hAnsi="Times New Roman" w:cs="Times New Roman"/>
          <w:color w:val="000000" w:themeColor="text1"/>
          <w:sz w:val="24"/>
          <w:szCs w:val="24"/>
        </w:rPr>
        <w:t>each time the</w:t>
      </w:r>
      <w:r w:rsidR="00F60C6B" w:rsidRPr="00ED758A">
        <w:rPr>
          <w:rFonts w:ascii="Times New Roman" w:hAnsi="Times New Roman" w:cs="Times New Roman"/>
          <w:color w:val="000000" w:themeColor="text1"/>
          <w:sz w:val="24"/>
          <w:szCs w:val="24"/>
        </w:rPr>
        <w:t>y showed their Ukrainian</w:t>
      </w:r>
      <w:r w:rsidR="006741A4" w:rsidRPr="00ED758A">
        <w:rPr>
          <w:rFonts w:ascii="Times New Roman" w:hAnsi="Times New Roman" w:cs="Times New Roman"/>
          <w:color w:val="000000" w:themeColor="text1"/>
          <w:sz w:val="24"/>
          <w:szCs w:val="24"/>
        </w:rPr>
        <w:t xml:space="preserve"> ID</w:t>
      </w:r>
      <w:r w:rsidR="00F60C6B" w:rsidRPr="00ED758A">
        <w:rPr>
          <w:rFonts w:ascii="Times New Roman" w:hAnsi="Times New Roman" w:cs="Times New Roman"/>
          <w:color w:val="000000" w:themeColor="text1"/>
          <w:sz w:val="24"/>
          <w:szCs w:val="24"/>
        </w:rPr>
        <w:t>.</w:t>
      </w:r>
      <w:r w:rsidR="00285C2E" w:rsidRPr="00ED758A">
        <w:rPr>
          <w:rFonts w:ascii="Times New Roman" w:hAnsi="Times New Roman" w:cs="Times New Roman"/>
          <w:color w:val="000000" w:themeColor="text1"/>
          <w:sz w:val="24"/>
          <w:szCs w:val="24"/>
        </w:rPr>
        <w:t xml:space="preserve"> </w:t>
      </w:r>
    </w:p>
    <w:p w:rsidR="00E733C3" w:rsidRPr="004937BA" w:rsidRDefault="00E733C3" w:rsidP="004937BA">
      <w:pPr>
        <w:pStyle w:val="a3"/>
        <w:rPr>
          <w:rFonts w:ascii="Times New Roman" w:hAnsi="Times New Roman" w:cs="Times New Roman"/>
          <w:color w:val="000000" w:themeColor="text1"/>
          <w:sz w:val="24"/>
          <w:szCs w:val="24"/>
        </w:rPr>
      </w:pPr>
    </w:p>
    <w:p w:rsidR="003D4636" w:rsidRPr="00292DE8" w:rsidRDefault="003D4636" w:rsidP="00292DE8">
      <w:pPr>
        <w:pStyle w:val="a3"/>
        <w:numPr>
          <w:ilvl w:val="0"/>
          <w:numId w:val="23"/>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23 April, unknown assailants reportedly threw Molotov cocktails at the premises of the local newspaper “Province” in the town of Konstantinovka, Donetsk region. The newsroom was burned down.</w:t>
      </w:r>
      <w:r w:rsidR="00285C2E">
        <w:rPr>
          <w:rFonts w:ascii="Times New Roman" w:hAnsi="Times New Roman" w:cs="Times New Roman"/>
          <w:color w:val="000000" w:themeColor="text1"/>
          <w:sz w:val="24"/>
          <w:szCs w:val="24"/>
        </w:rPr>
        <w:t xml:space="preserve"> </w:t>
      </w:r>
      <w:r w:rsidR="00ED758A">
        <w:rPr>
          <w:rFonts w:ascii="Times New Roman" w:hAnsi="Times New Roman" w:cs="Times New Roman"/>
          <w:color w:val="000000" w:themeColor="text1"/>
          <w:sz w:val="24"/>
          <w:szCs w:val="24"/>
        </w:rPr>
        <w:t xml:space="preserve">Prior to the incident, staff of the newspaper had faced certain threats and intimidation. </w:t>
      </w:r>
      <w:r w:rsidRPr="00292DE8">
        <w:rPr>
          <w:rFonts w:ascii="Times New Roman" w:hAnsi="Times New Roman" w:cs="Times New Roman"/>
          <w:color w:val="000000" w:themeColor="text1"/>
          <w:sz w:val="24"/>
          <w:szCs w:val="24"/>
        </w:rPr>
        <w:t>On 18 April</w:t>
      </w:r>
      <w:r w:rsidR="006741A4"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621721"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front door of the paper was reportedly painted with the words </w:t>
      </w:r>
      <w:r w:rsidR="00E733C3">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Enough lying!</w:t>
      </w:r>
      <w:r w:rsidR="00E733C3">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and </w:t>
      </w:r>
      <w:r w:rsidR="00E733C3">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Here you can sign up for membership in the Right Sector”.</w:t>
      </w:r>
    </w:p>
    <w:p w:rsidR="00A90E89" w:rsidRPr="00292DE8" w:rsidRDefault="00A90E89">
      <w:pPr>
        <w:pStyle w:val="a3"/>
        <w:spacing w:after="120" w:line="240" w:lineRule="auto"/>
        <w:ind w:left="0"/>
        <w:jc w:val="both"/>
        <w:rPr>
          <w:rFonts w:ascii="Times New Roman" w:hAnsi="Times New Roman" w:cs="Times New Roman"/>
          <w:color w:val="000000" w:themeColor="text1"/>
          <w:sz w:val="24"/>
          <w:szCs w:val="24"/>
        </w:rPr>
      </w:pPr>
    </w:p>
    <w:p w:rsidR="008F5829" w:rsidRPr="00292DE8" w:rsidRDefault="008F5829" w:rsidP="00292DE8">
      <w:pPr>
        <w:pStyle w:val="a3"/>
        <w:numPr>
          <w:ilvl w:val="0"/>
          <w:numId w:val="23"/>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25 April, a Russian journalist and cameraman were deported from Ukraine on the basis that their activities were “harming the security and territorial integrity of the country”.</w:t>
      </w:r>
    </w:p>
    <w:p w:rsidR="00A90E89" w:rsidRPr="00292DE8" w:rsidRDefault="00A90E89" w:rsidP="00292DE8">
      <w:pPr>
        <w:pStyle w:val="a3"/>
        <w:spacing w:line="240" w:lineRule="auto"/>
        <w:rPr>
          <w:rFonts w:ascii="Times New Roman" w:hAnsi="Times New Roman" w:cs="Times New Roman"/>
          <w:color w:val="000000" w:themeColor="text1"/>
          <w:sz w:val="24"/>
          <w:szCs w:val="24"/>
        </w:rPr>
      </w:pPr>
    </w:p>
    <w:p w:rsidR="008F5829" w:rsidRPr="00292DE8" w:rsidRDefault="008F5829" w:rsidP="00292DE8">
      <w:pPr>
        <w:pStyle w:val="a3"/>
        <w:numPr>
          <w:ilvl w:val="0"/>
          <w:numId w:val="23"/>
        </w:numPr>
        <w:spacing w:after="120" w:line="240" w:lineRule="auto"/>
        <w:jc w:val="both"/>
        <w:rPr>
          <w:rFonts w:ascii="Times New Roman" w:eastAsia="Times New Roman"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rPr>
        <w:t xml:space="preserve">On 4 May, in Odesa, a </w:t>
      </w:r>
      <w:r w:rsidR="00ED758A">
        <w:rPr>
          <w:rFonts w:ascii="Times New Roman" w:hAnsi="Times New Roman" w:cs="Times New Roman"/>
          <w:color w:val="000000" w:themeColor="text1"/>
          <w:sz w:val="24"/>
          <w:szCs w:val="24"/>
        </w:rPr>
        <w:t xml:space="preserve">Channel 5 </w:t>
      </w:r>
      <w:r w:rsidRPr="00292DE8">
        <w:rPr>
          <w:rFonts w:ascii="Times New Roman" w:hAnsi="Times New Roman" w:cs="Times New Roman"/>
          <w:color w:val="000000" w:themeColor="text1"/>
          <w:sz w:val="24"/>
          <w:szCs w:val="24"/>
        </w:rPr>
        <w:t xml:space="preserve">journalist was attacked </w:t>
      </w:r>
      <w:r w:rsidR="006D69D1" w:rsidRPr="00292DE8">
        <w:rPr>
          <w:rFonts w:ascii="Times New Roman" w:hAnsi="Times New Roman" w:cs="Times New Roman"/>
          <w:color w:val="000000" w:themeColor="text1"/>
          <w:sz w:val="24"/>
          <w:szCs w:val="24"/>
        </w:rPr>
        <w:t>by pro-federalis</w:t>
      </w:r>
      <w:r w:rsidR="00E733C3">
        <w:rPr>
          <w:rFonts w:ascii="Times New Roman" w:hAnsi="Times New Roman" w:cs="Times New Roman"/>
          <w:color w:val="000000" w:themeColor="text1"/>
          <w:sz w:val="24"/>
          <w:szCs w:val="24"/>
        </w:rPr>
        <w:t>m</w:t>
      </w:r>
      <w:r w:rsidR="006D69D1" w:rsidRPr="00292DE8">
        <w:rPr>
          <w:rFonts w:ascii="Times New Roman" w:hAnsi="Times New Roman" w:cs="Times New Roman"/>
          <w:color w:val="000000" w:themeColor="text1"/>
          <w:sz w:val="24"/>
          <w:szCs w:val="24"/>
        </w:rPr>
        <w:t xml:space="preserve"> activists</w:t>
      </w:r>
      <w:r w:rsidR="00ED758A">
        <w:rPr>
          <w:rFonts w:ascii="Times New Roman" w:hAnsi="Times New Roman" w:cs="Times New Roman"/>
          <w:color w:val="000000" w:themeColor="text1"/>
          <w:sz w:val="24"/>
          <w:szCs w:val="24"/>
        </w:rPr>
        <w:t>, while reporting on events in the city.</w:t>
      </w:r>
      <w:r w:rsidR="006D69D1" w:rsidRPr="00292DE8">
        <w:rPr>
          <w:rFonts w:ascii="Times New Roman" w:hAnsi="Times New Roman" w:cs="Times New Roman"/>
          <w:color w:val="000000" w:themeColor="text1"/>
          <w:sz w:val="24"/>
          <w:szCs w:val="24"/>
        </w:rPr>
        <w:t xml:space="preserve"> </w:t>
      </w:r>
      <w:r w:rsidR="00621721" w:rsidRPr="00292DE8">
        <w:rPr>
          <w:rFonts w:ascii="Times New Roman" w:eastAsia="Times New Roman" w:hAnsi="Times New Roman" w:cs="Times New Roman"/>
          <w:color w:val="000000" w:themeColor="text1"/>
          <w:sz w:val="24"/>
          <w:szCs w:val="24"/>
          <w:lang w:eastAsia="en-GB"/>
        </w:rPr>
        <w:t xml:space="preserve">The </w:t>
      </w:r>
      <w:r w:rsidRPr="00292DE8">
        <w:rPr>
          <w:rFonts w:ascii="Times New Roman" w:eastAsia="Times New Roman" w:hAnsi="Times New Roman" w:cs="Times New Roman"/>
          <w:color w:val="000000" w:themeColor="text1"/>
          <w:sz w:val="24"/>
          <w:szCs w:val="24"/>
          <w:lang w:eastAsia="en-GB"/>
        </w:rPr>
        <w:t xml:space="preserve">Office of </w:t>
      </w:r>
      <w:r w:rsidR="00152091" w:rsidRPr="00292DE8">
        <w:rPr>
          <w:rFonts w:ascii="Times New Roman" w:eastAsia="Times New Roman" w:hAnsi="Times New Roman" w:cs="Times New Roman"/>
          <w:color w:val="000000" w:themeColor="text1"/>
          <w:sz w:val="24"/>
          <w:szCs w:val="24"/>
          <w:lang w:eastAsia="en-GB"/>
        </w:rPr>
        <w:t xml:space="preserve">the </w:t>
      </w:r>
      <w:r w:rsidRPr="00292DE8">
        <w:rPr>
          <w:rFonts w:ascii="Times New Roman" w:hAnsi="Times New Roman" w:cs="Times New Roman"/>
          <w:color w:val="000000" w:themeColor="text1"/>
          <w:sz w:val="24"/>
          <w:szCs w:val="24"/>
        </w:rPr>
        <w:t>Regional</w:t>
      </w:r>
      <w:r w:rsidRPr="00292DE8">
        <w:rPr>
          <w:rFonts w:ascii="Times New Roman" w:eastAsia="Times New Roman" w:hAnsi="Times New Roman" w:cs="Times New Roman"/>
          <w:color w:val="000000" w:themeColor="text1"/>
          <w:sz w:val="24"/>
          <w:szCs w:val="24"/>
          <w:lang w:eastAsia="en-GB"/>
        </w:rPr>
        <w:t xml:space="preserve"> Prosecutor initiated </w:t>
      </w:r>
      <w:r w:rsidR="00621721" w:rsidRPr="00292DE8">
        <w:rPr>
          <w:rFonts w:ascii="Times New Roman" w:eastAsia="Times New Roman" w:hAnsi="Times New Roman" w:cs="Times New Roman"/>
          <w:color w:val="000000" w:themeColor="text1"/>
          <w:sz w:val="24"/>
          <w:szCs w:val="24"/>
          <w:lang w:eastAsia="en-GB"/>
        </w:rPr>
        <w:t xml:space="preserve">a </w:t>
      </w:r>
      <w:r w:rsidRPr="00292DE8">
        <w:rPr>
          <w:rFonts w:ascii="Times New Roman" w:eastAsia="Times New Roman" w:hAnsi="Times New Roman" w:cs="Times New Roman"/>
          <w:color w:val="000000" w:themeColor="text1"/>
          <w:sz w:val="24"/>
          <w:szCs w:val="24"/>
          <w:lang w:eastAsia="en-GB"/>
        </w:rPr>
        <w:t>criminal investigation under article 171 (prevention to the legal journalists’ activity).</w:t>
      </w:r>
    </w:p>
    <w:p w:rsidR="00A90E89" w:rsidRPr="00292DE8" w:rsidRDefault="00A90E89">
      <w:pPr>
        <w:pStyle w:val="a3"/>
        <w:spacing w:after="120" w:line="240" w:lineRule="auto"/>
        <w:ind w:left="0"/>
        <w:jc w:val="both"/>
        <w:rPr>
          <w:rFonts w:ascii="Times New Roman" w:eastAsia="Times New Roman" w:hAnsi="Times New Roman" w:cs="Times New Roman"/>
          <w:color w:val="000000" w:themeColor="text1"/>
          <w:sz w:val="24"/>
          <w:szCs w:val="24"/>
          <w:lang w:eastAsia="en-GB"/>
        </w:rPr>
      </w:pPr>
    </w:p>
    <w:p w:rsidR="00CF081B" w:rsidRPr="00292DE8" w:rsidRDefault="00E3594A" w:rsidP="00292DE8">
      <w:pPr>
        <w:pStyle w:val="a3"/>
        <w:numPr>
          <w:ilvl w:val="0"/>
          <w:numId w:val="20"/>
        </w:numPr>
        <w:spacing w:after="120" w:line="240" w:lineRule="auto"/>
        <w:ind w:left="0" w:firstLine="0"/>
        <w:jc w:val="both"/>
        <w:rPr>
          <w:rFonts w:ascii="Times New Roman" w:eastAsia="Times New Roman" w:hAnsi="Times New Roman" w:cs="Times New Roman"/>
          <w:bCs/>
          <w:color w:val="000000" w:themeColor="text1"/>
          <w:sz w:val="24"/>
          <w:szCs w:val="24"/>
          <w:lang w:eastAsia="en-GB"/>
        </w:rPr>
      </w:pPr>
      <w:r w:rsidRPr="00292DE8">
        <w:rPr>
          <w:rFonts w:ascii="Times New Roman" w:eastAsia="Calibri" w:hAnsi="Times New Roman" w:cs="Times New Roman"/>
          <w:color w:val="000000" w:themeColor="text1"/>
          <w:sz w:val="24"/>
          <w:szCs w:val="24"/>
        </w:rPr>
        <w:t>I</w:t>
      </w:r>
      <w:r w:rsidR="00621721" w:rsidRPr="00292DE8">
        <w:rPr>
          <w:rFonts w:ascii="Times New Roman" w:eastAsia="Calibri" w:hAnsi="Times New Roman" w:cs="Times New Roman"/>
          <w:color w:val="000000" w:themeColor="text1"/>
          <w:sz w:val="24"/>
          <w:szCs w:val="24"/>
        </w:rPr>
        <w:t>ncitement to hatred</w:t>
      </w:r>
      <w:r w:rsidR="003D4636" w:rsidRPr="00292DE8">
        <w:rPr>
          <w:rFonts w:ascii="Times New Roman" w:eastAsia="Calibri" w:hAnsi="Times New Roman" w:cs="Times New Roman"/>
          <w:color w:val="000000" w:themeColor="text1"/>
          <w:sz w:val="24"/>
          <w:szCs w:val="24"/>
        </w:rPr>
        <w:t xml:space="preserve"> continue</w:t>
      </w:r>
      <w:r w:rsidRPr="00292DE8">
        <w:rPr>
          <w:rFonts w:ascii="Times New Roman" w:eastAsia="Calibri" w:hAnsi="Times New Roman" w:cs="Times New Roman"/>
          <w:color w:val="000000" w:themeColor="text1"/>
          <w:sz w:val="24"/>
          <w:szCs w:val="24"/>
        </w:rPr>
        <w:t>s</w:t>
      </w:r>
      <w:r w:rsidR="003D4636" w:rsidRPr="00292DE8">
        <w:rPr>
          <w:rFonts w:ascii="Times New Roman" w:eastAsia="Calibri" w:hAnsi="Times New Roman" w:cs="Times New Roman"/>
          <w:color w:val="000000" w:themeColor="text1"/>
          <w:sz w:val="24"/>
          <w:szCs w:val="24"/>
        </w:rPr>
        <w:t xml:space="preserve"> to fuel tensions</w:t>
      </w:r>
      <w:r w:rsidR="00621721" w:rsidRPr="00292DE8">
        <w:rPr>
          <w:rFonts w:ascii="Times New Roman" w:eastAsia="Calibri" w:hAnsi="Times New Roman" w:cs="Times New Roman"/>
          <w:color w:val="000000" w:themeColor="text1"/>
          <w:sz w:val="24"/>
          <w:szCs w:val="24"/>
        </w:rPr>
        <w:t>.</w:t>
      </w:r>
      <w:r w:rsidR="003D4636" w:rsidRPr="00292DE8">
        <w:rPr>
          <w:rFonts w:ascii="Times New Roman" w:eastAsia="Calibri" w:hAnsi="Times New Roman" w:cs="Times New Roman"/>
          <w:color w:val="000000" w:themeColor="text1"/>
          <w:sz w:val="24"/>
          <w:szCs w:val="24"/>
        </w:rPr>
        <w:t xml:space="preserve"> This is particularly prominent in the ea</w:t>
      </w:r>
      <w:r w:rsidR="00152091" w:rsidRPr="00292DE8">
        <w:rPr>
          <w:rFonts w:ascii="Times New Roman" w:eastAsia="Calibri" w:hAnsi="Times New Roman" w:cs="Times New Roman"/>
          <w:color w:val="000000" w:themeColor="text1"/>
          <w:sz w:val="24"/>
          <w:szCs w:val="24"/>
        </w:rPr>
        <w:t xml:space="preserve">stern regions of the country. </w:t>
      </w:r>
    </w:p>
    <w:p w:rsidR="00CF081B" w:rsidRPr="00292DE8" w:rsidRDefault="00CF081B" w:rsidP="00292DE8">
      <w:pPr>
        <w:pStyle w:val="a3"/>
        <w:spacing w:after="120" w:line="240" w:lineRule="auto"/>
        <w:ind w:left="0"/>
        <w:jc w:val="both"/>
        <w:rPr>
          <w:rFonts w:ascii="Times New Roman" w:eastAsia="Times New Roman" w:hAnsi="Times New Roman" w:cs="Times New Roman"/>
          <w:bCs/>
          <w:color w:val="000000" w:themeColor="text1"/>
          <w:sz w:val="24"/>
          <w:szCs w:val="24"/>
          <w:lang w:eastAsia="en-GB"/>
        </w:rPr>
      </w:pPr>
    </w:p>
    <w:p w:rsidR="00A90E89" w:rsidRPr="00292DE8" w:rsidRDefault="00E3594A" w:rsidP="00292DE8">
      <w:pPr>
        <w:pStyle w:val="a3"/>
        <w:numPr>
          <w:ilvl w:val="0"/>
          <w:numId w:val="20"/>
        </w:numPr>
        <w:spacing w:after="120" w:line="240" w:lineRule="auto"/>
        <w:ind w:left="0" w:firstLine="0"/>
        <w:jc w:val="both"/>
        <w:rPr>
          <w:rFonts w:ascii="Times New Roman" w:eastAsia="Times New Roman" w:hAnsi="Times New Roman" w:cs="Times New Roman"/>
          <w:bCs/>
          <w:color w:val="000000" w:themeColor="text1"/>
          <w:sz w:val="24"/>
          <w:szCs w:val="24"/>
          <w:lang w:eastAsia="en-GB"/>
        </w:rPr>
      </w:pPr>
      <w:r w:rsidRPr="00292DE8">
        <w:rPr>
          <w:rFonts w:ascii="Times New Roman" w:eastAsia="Calibri" w:hAnsi="Times New Roman" w:cs="Times New Roman"/>
          <w:color w:val="000000" w:themeColor="text1"/>
          <w:sz w:val="24"/>
          <w:szCs w:val="24"/>
        </w:rPr>
        <w:t>A</w:t>
      </w:r>
      <w:r w:rsidR="003D4636" w:rsidRPr="00292DE8">
        <w:rPr>
          <w:rFonts w:ascii="Times New Roman" w:eastAsia="Times New Roman" w:hAnsi="Times New Roman" w:cs="Times New Roman"/>
          <w:bCs/>
          <w:color w:val="000000" w:themeColor="text1"/>
          <w:kern w:val="36"/>
          <w:sz w:val="24"/>
          <w:szCs w:val="24"/>
          <w:lang w:eastAsia="en-GB"/>
        </w:rPr>
        <w:t xml:space="preserve">cting President </w:t>
      </w:r>
      <w:r w:rsidR="003D4636" w:rsidRPr="00292DE8">
        <w:rPr>
          <w:rFonts w:ascii="Times New Roman" w:hAnsi="Times New Roman" w:cs="Times New Roman"/>
          <w:color w:val="000000" w:themeColor="text1"/>
          <w:sz w:val="24"/>
          <w:szCs w:val="24"/>
        </w:rPr>
        <w:t>Oleksandr</w:t>
      </w:r>
      <w:r w:rsidR="003D4636" w:rsidRPr="00292DE8">
        <w:rPr>
          <w:rFonts w:ascii="Times New Roman" w:eastAsia="Times New Roman" w:hAnsi="Times New Roman" w:cs="Times New Roman"/>
          <w:bCs/>
          <w:color w:val="000000" w:themeColor="text1"/>
          <w:kern w:val="36"/>
          <w:sz w:val="24"/>
          <w:szCs w:val="24"/>
          <w:lang w:eastAsia="en-GB"/>
        </w:rPr>
        <w:t xml:space="preserve"> Turchynov, issued a Presidential decree 28 April “On measures to improve the formation and realisation of </w:t>
      </w:r>
      <w:r w:rsidR="00E733C3">
        <w:rPr>
          <w:rFonts w:ascii="Times New Roman" w:eastAsia="Times New Roman" w:hAnsi="Times New Roman" w:cs="Times New Roman"/>
          <w:bCs/>
          <w:color w:val="000000" w:themeColor="text1"/>
          <w:kern w:val="36"/>
          <w:sz w:val="24"/>
          <w:szCs w:val="24"/>
          <w:lang w:eastAsia="en-GB"/>
        </w:rPr>
        <w:t>S</w:t>
      </w:r>
      <w:r w:rsidR="003D4636" w:rsidRPr="00292DE8">
        <w:rPr>
          <w:rFonts w:ascii="Times New Roman" w:eastAsia="Times New Roman" w:hAnsi="Times New Roman" w:cs="Times New Roman"/>
          <w:bCs/>
          <w:color w:val="000000" w:themeColor="text1"/>
          <w:kern w:val="36"/>
          <w:sz w:val="24"/>
          <w:szCs w:val="24"/>
          <w:lang w:eastAsia="en-GB"/>
        </w:rPr>
        <w:t>tate policy in the sphere of informational safety of Ukraine”.</w:t>
      </w:r>
      <w:r w:rsidR="003D4636" w:rsidRPr="00292DE8">
        <w:rPr>
          <w:rStyle w:val="afb"/>
          <w:rFonts w:ascii="Times New Roman" w:eastAsia="Times New Roman" w:hAnsi="Times New Roman" w:cs="Times New Roman"/>
          <w:bCs/>
          <w:color w:val="000000" w:themeColor="text1"/>
          <w:kern w:val="36"/>
          <w:sz w:val="24"/>
          <w:szCs w:val="24"/>
          <w:lang w:eastAsia="en-GB"/>
        </w:rPr>
        <w:footnoteReference w:id="17"/>
      </w:r>
      <w:r w:rsidR="00285C2E">
        <w:rPr>
          <w:rFonts w:ascii="Times New Roman" w:eastAsia="Times New Roman" w:hAnsi="Times New Roman" w:cs="Times New Roman"/>
          <w:bCs/>
          <w:color w:val="000000" w:themeColor="text1"/>
          <w:kern w:val="36"/>
          <w:sz w:val="24"/>
          <w:szCs w:val="24"/>
          <w:lang w:eastAsia="en-GB"/>
        </w:rPr>
        <w:t xml:space="preserve"> </w:t>
      </w:r>
      <w:r w:rsidR="003D4636" w:rsidRPr="00292DE8">
        <w:rPr>
          <w:rFonts w:ascii="Times New Roman" w:eastAsia="Times New Roman" w:hAnsi="Times New Roman" w:cs="Times New Roman"/>
          <w:bCs/>
          <w:color w:val="000000" w:themeColor="text1"/>
          <w:kern w:val="36"/>
          <w:sz w:val="24"/>
          <w:szCs w:val="24"/>
          <w:lang w:eastAsia="en-GB"/>
        </w:rPr>
        <w:t xml:space="preserve">It </w:t>
      </w:r>
      <w:r w:rsidR="003D4636" w:rsidRPr="00292DE8">
        <w:rPr>
          <w:rFonts w:ascii="Times New Roman" w:eastAsia="Times New Roman" w:hAnsi="Times New Roman" w:cs="Times New Roman"/>
          <w:bCs/>
          <w:color w:val="000000" w:themeColor="text1"/>
          <w:sz w:val="24"/>
          <w:szCs w:val="24"/>
          <w:lang w:eastAsia="en-GB"/>
        </w:rPr>
        <w:t xml:space="preserve">foresees the development of further laws and policies to regulate the media environment and activity of journalists, particularly of foreign media outlets. </w:t>
      </w:r>
    </w:p>
    <w:p w:rsidR="00BE23B5" w:rsidRPr="00292DE8" w:rsidRDefault="003D4636">
      <w:pPr>
        <w:pStyle w:val="a3"/>
        <w:spacing w:after="120" w:line="240" w:lineRule="auto"/>
        <w:ind w:left="0"/>
        <w:jc w:val="both"/>
        <w:rPr>
          <w:rFonts w:ascii="Times New Roman" w:eastAsia="Times New Roman" w:hAnsi="Times New Roman" w:cs="Times New Roman"/>
          <w:bCs/>
          <w:color w:val="000000" w:themeColor="text1"/>
          <w:sz w:val="24"/>
          <w:szCs w:val="24"/>
          <w:lang w:eastAsia="en-GB"/>
        </w:rPr>
      </w:pPr>
      <w:r w:rsidRPr="00292DE8">
        <w:rPr>
          <w:rFonts w:ascii="Times New Roman" w:eastAsia="Times New Roman" w:hAnsi="Times New Roman" w:cs="Times New Roman"/>
          <w:bCs/>
          <w:color w:val="000000" w:themeColor="text1"/>
          <w:sz w:val="24"/>
          <w:szCs w:val="24"/>
          <w:lang w:eastAsia="en-GB"/>
        </w:rPr>
        <w:t xml:space="preserve"> </w:t>
      </w:r>
    </w:p>
    <w:p w:rsidR="00A90E89" w:rsidRPr="00292DE8" w:rsidRDefault="0022340D">
      <w:pPr>
        <w:pStyle w:val="a3"/>
        <w:numPr>
          <w:ilvl w:val="0"/>
          <w:numId w:val="12"/>
        </w:numPr>
        <w:spacing w:after="120" w:line="240" w:lineRule="auto"/>
        <w:jc w:val="both"/>
        <w:rPr>
          <w:rFonts w:ascii="Times New Roman" w:eastAsia="Times New Roman" w:hAnsi="Times New Roman" w:cs="Times New Roman"/>
          <w:bCs/>
          <w:color w:val="000000" w:themeColor="text1"/>
          <w:sz w:val="24"/>
          <w:szCs w:val="24"/>
          <w:lang w:eastAsia="en-GB"/>
        </w:rPr>
      </w:pPr>
      <w:r w:rsidRPr="00292DE8">
        <w:rPr>
          <w:rFonts w:ascii="Times New Roman" w:hAnsi="Times New Roman" w:cs="Times New Roman"/>
          <w:b/>
          <w:color w:val="000000" w:themeColor="text1"/>
          <w:sz w:val="24"/>
          <w:szCs w:val="24"/>
        </w:rPr>
        <w:t>Right to life</w:t>
      </w:r>
      <w:r w:rsidR="00F2558D" w:rsidRPr="00292DE8">
        <w:rPr>
          <w:rFonts w:ascii="Times New Roman" w:hAnsi="Times New Roman" w:cs="Times New Roman"/>
          <w:b/>
          <w:color w:val="000000" w:themeColor="text1"/>
          <w:sz w:val="24"/>
          <w:szCs w:val="24"/>
        </w:rPr>
        <w:t>, liberty and security</w:t>
      </w:r>
    </w:p>
    <w:p w:rsidR="0022340D" w:rsidRPr="00292DE8" w:rsidRDefault="00B33558">
      <w:pPr>
        <w:pStyle w:val="a3"/>
        <w:spacing w:after="120" w:line="240" w:lineRule="auto"/>
        <w:ind w:left="1353"/>
        <w:jc w:val="both"/>
        <w:rPr>
          <w:rFonts w:ascii="Times New Roman" w:eastAsia="Times New Roman" w:hAnsi="Times New Roman" w:cs="Times New Roman"/>
          <w:bCs/>
          <w:color w:val="000000" w:themeColor="text1"/>
          <w:sz w:val="24"/>
          <w:szCs w:val="24"/>
          <w:lang w:eastAsia="en-GB"/>
        </w:rPr>
      </w:pPr>
      <w:r w:rsidRPr="00292DE8">
        <w:rPr>
          <w:rFonts w:ascii="Times New Roman" w:hAnsi="Times New Roman" w:cs="Times New Roman"/>
          <w:color w:val="000000" w:themeColor="text1"/>
          <w:sz w:val="24"/>
          <w:szCs w:val="24"/>
        </w:rPr>
        <w:t xml:space="preserve"> </w:t>
      </w:r>
    </w:p>
    <w:p w:rsidR="00530614" w:rsidRPr="00530614" w:rsidRDefault="00152091" w:rsidP="00530614">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530614">
        <w:rPr>
          <w:rFonts w:ascii="Times New Roman" w:eastAsia="Calibri" w:hAnsi="Times New Roman" w:cs="Times New Roman"/>
          <w:color w:val="000000" w:themeColor="text1"/>
          <w:sz w:val="24"/>
          <w:szCs w:val="24"/>
        </w:rPr>
        <w:t>The</w:t>
      </w:r>
      <w:r w:rsidRPr="00292DE8">
        <w:rPr>
          <w:rFonts w:ascii="Times New Roman" w:hAnsi="Times New Roman" w:cs="Times New Roman"/>
          <w:color w:val="000000" w:themeColor="text1"/>
          <w:sz w:val="24"/>
          <w:szCs w:val="24"/>
        </w:rPr>
        <w:t xml:space="preserve"> breakdown in law and order, and the surge in violence </w:t>
      </w:r>
      <w:r w:rsidR="00836344" w:rsidRPr="00292DE8">
        <w:rPr>
          <w:rFonts w:ascii="Times New Roman" w:hAnsi="Times New Roman" w:cs="Times New Roman"/>
          <w:color w:val="000000" w:themeColor="text1"/>
          <w:sz w:val="24"/>
          <w:szCs w:val="24"/>
        </w:rPr>
        <w:t xml:space="preserve">are </w:t>
      </w:r>
      <w:r w:rsidRPr="00292DE8">
        <w:rPr>
          <w:rFonts w:ascii="Times New Roman" w:hAnsi="Times New Roman" w:cs="Times New Roman"/>
          <w:color w:val="000000" w:themeColor="text1"/>
          <w:sz w:val="24"/>
          <w:szCs w:val="24"/>
        </w:rPr>
        <w:t xml:space="preserve">leading to more deaths and a deteriorating situation in Ukraine. </w:t>
      </w:r>
      <w:r w:rsidR="004F3DD7">
        <w:rPr>
          <w:rFonts w:ascii="Times New Roman" w:hAnsi="Times New Roman" w:cs="Times New Roman"/>
          <w:color w:val="000000" w:themeColor="text1"/>
          <w:sz w:val="24"/>
          <w:szCs w:val="24"/>
        </w:rPr>
        <w:t>A</w:t>
      </w:r>
      <w:r w:rsidRPr="00292DE8">
        <w:rPr>
          <w:rFonts w:ascii="Times New Roman" w:hAnsi="Times New Roman" w:cs="Times New Roman"/>
          <w:color w:val="000000" w:themeColor="text1"/>
          <w:sz w:val="24"/>
          <w:szCs w:val="24"/>
        </w:rPr>
        <w:t xml:space="preserve">rmed groups have increasingly </w:t>
      </w:r>
      <w:r w:rsidR="00D24D26">
        <w:rPr>
          <w:rFonts w:ascii="Times New Roman" w:hAnsi="Times New Roman" w:cs="Times New Roman"/>
          <w:color w:val="000000" w:themeColor="text1"/>
          <w:sz w:val="24"/>
          <w:szCs w:val="24"/>
        </w:rPr>
        <w:t>committed human rights abuses</w:t>
      </w:r>
      <w:r w:rsidRPr="00292DE8">
        <w:rPr>
          <w:rFonts w:ascii="Times New Roman" w:hAnsi="Times New Roman" w:cs="Times New Roman"/>
          <w:color w:val="000000" w:themeColor="text1"/>
          <w:sz w:val="24"/>
          <w:szCs w:val="24"/>
        </w:rPr>
        <w:t xml:space="preserve">, including </w:t>
      </w:r>
      <w:r w:rsidR="00575A54" w:rsidRPr="00292DE8">
        <w:rPr>
          <w:rFonts w:ascii="Times New Roman" w:hAnsi="Times New Roman" w:cs="Times New Roman"/>
          <w:color w:val="000000" w:themeColor="text1"/>
          <w:sz w:val="24"/>
          <w:szCs w:val="24"/>
        </w:rPr>
        <w:t>abduction</w:t>
      </w:r>
      <w:r w:rsidR="00D24D26">
        <w:rPr>
          <w:rFonts w:ascii="Times New Roman" w:hAnsi="Times New Roman" w:cs="Times New Roman"/>
          <w:color w:val="000000" w:themeColor="text1"/>
          <w:sz w:val="24"/>
          <w:szCs w:val="24"/>
        </w:rPr>
        <w:t>s</w:t>
      </w:r>
      <w:r w:rsidR="00575A54" w:rsidRPr="00292DE8">
        <w:rPr>
          <w:rFonts w:ascii="Times New Roman" w:hAnsi="Times New Roman" w:cs="Times New Roman"/>
          <w:color w:val="000000" w:themeColor="text1"/>
          <w:sz w:val="24"/>
          <w:szCs w:val="24"/>
        </w:rPr>
        <w:t xml:space="preserve">, </w:t>
      </w:r>
      <w:r w:rsidR="00836344" w:rsidRPr="00292DE8">
        <w:rPr>
          <w:rFonts w:ascii="Times New Roman" w:hAnsi="Times New Roman" w:cs="Times New Roman"/>
          <w:color w:val="000000" w:themeColor="text1"/>
          <w:sz w:val="24"/>
          <w:szCs w:val="24"/>
        </w:rPr>
        <w:t>torture/</w:t>
      </w:r>
      <w:r w:rsidR="00575A54" w:rsidRPr="00292DE8">
        <w:rPr>
          <w:rFonts w:ascii="Times New Roman" w:hAnsi="Times New Roman" w:cs="Times New Roman"/>
          <w:color w:val="000000" w:themeColor="text1"/>
          <w:sz w:val="24"/>
          <w:szCs w:val="24"/>
        </w:rPr>
        <w:t xml:space="preserve">ill-treatment,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det</w:t>
      </w:r>
      <w:r w:rsidR="00575A54" w:rsidRPr="00292DE8">
        <w:rPr>
          <w:rFonts w:ascii="Times New Roman" w:hAnsi="Times New Roman" w:cs="Times New Roman"/>
          <w:color w:val="000000" w:themeColor="text1"/>
          <w:sz w:val="24"/>
          <w:szCs w:val="24"/>
        </w:rPr>
        <w:t>ention</w:t>
      </w:r>
      <w:r w:rsidR="00D24D26">
        <w:rPr>
          <w:rFonts w:ascii="Times New Roman" w:hAnsi="Times New Roman" w:cs="Times New Roman"/>
          <w:color w:val="000000" w:themeColor="text1"/>
          <w:sz w:val="24"/>
          <w:szCs w:val="24"/>
        </w:rPr>
        <w:t>s</w:t>
      </w:r>
      <w:r w:rsidR="00575A54" w:rsidRPr="00292DE8">
        <w:rPr>
          <w:rFonts w:ascii="Times New Roman" w:hAnsi="Times New Roman" w:cs="Times New Roman"/>
          <w:color w:val="000000" w:themeColor="text1"/>
          <w:sz w:val="24"/>
          <w:szCs w:val="24"/>
        </w:rPr>
        <w:t xml:space="preserve"> and </w:t>
      </w:r>
      <w:r w:rsidR="00836344" w:rsidRPr="00292DE8">
        <w:rPr>
          <w:rFonts w:ascii="Times New Roman" w:hAnsi="Times New Roman" w:cs="Times New Roman"/>
          <w:color w:val="000000" w:themeColor="text1"/>
          <w:sz w:val="24"/>
          <w:szCs w:val="24"/>
        </w:rPr>
        <w:t>k</w:t>
      </w:r>
      <w:r w:rsidR="00530614">
        <w:rPr>
          <w:rFonts w:ascii="Times New Roman" w:hAnsi="Times New Roman" w:cs="Times New Roman"/>
          <w:color w:val="000000" w:themeColor="text1"/>
          <w:sz w:val="24"/>
          <w:szCs w:val="24"/>
        </w:rPr>
        <w:t>illing</w:t>
      </w:r>
      <w:r w:rsidR="00D24D26">
        <w:rPr>
          <w:rFonts w:ascii="Times New Roman" w:hAnsi="Times New Roman" w:cs="Times New Roman"/>
          <w:color w:val="000000" w:themeColor="text1"/>
          <w:sz w:val="24"/>
          <w:szCs w:val="24"/>
        </w:rPr>
        <w:t>s</w:t>
      </w:r>
      <w:r w:rsidR="00285C2E">
        <w:rPr>
          <w:rFonts w:ascii="Times New Roman" w:hAnsi="Times New Roman" w:cs="Times New Roman"/>
          <w:color w:val="000000" w:themeColor="text1"/>
          <w:sz w:val="24"/>
          <w:szCs w:val="24"/>
        </w:rPr>
        <w:t xml:space="preserve"> </w:t>
      </w:r>
      <w:r w:rsidR="00575A54" w:rsidRPr="00292DE8">
        <w:rPr>
          <w:rFonts w:ascii="Times New Roman" w:hAnsi="Times New Roman" w:cs="Times New Roman"/>
          <w:color w:val="000000" w:themeColor="text1"/>
          <w:sz w:val="24"/>
          <w:szCs w:val="24"/>
        </w:rPr>
        <w:t xml:space="preserve">as well as the </w:t>
      </w:r>
      <w:r w:rsidRPr="00292DE8">
        <w:rPr>
          <w:rFonts w:ascii="Times New Roman" w:hAnsi="Times New Roman" w:cs="Times New Roman"/>
          <w:color w:val="000000" w:themeColor="text1"/>
          <w:sz w:val="24"/>
          <w:szCs w:val="24"/>
        </w:rPr>
        <w:t>seizing and occupying</w:t>
      </w:r>
      <w:r w:rsidR="00575A54" w:rsidRPr="00292DE8">
        <w:rPr>
          <w:rFonts w:ascii="Times New Roman" w:hAnsi="Times New Roman" w:cs="Times New Roman"/>
          <w:color w:val="000000" w:themeColor="text1"/>
          <w:sz w:val="24"/>
          <w:szCs w:val="24"/>
        </w:rPr>
        <w:t xml:space="preserve"> of</w:t>
      </w:r>
      <w:r w:rsidRPr="00292DE8">
        <w:rPr>
          <w:rFonts w:ascii="Times New Roman" w:hAnsi="Times New Roman" w:cs="Times New Roman"/>
          <w:color w:val="000000" w:themeColor="text1"/>
          <w:sz w:val="24"/>
          <w:szCs w:val="24"/>
        </w:rPr>
        <w:t xml:space="preserve"> public buildings</w:t>
      </w:r>
      <w:r w:rsidR="00575A54" w:rsidRPr="00292DE8">
        <w:rPr>
          <w:rFonts w:ascii="Times New Roman" w:hAnsi="Times New Roman" w:cs="Times New Roman"/>
          <w:color w:val="000000" w:themeColor="text1"/>
          <w:sz w:val="24"/>
          <w:szCs w:val="24"/>
        </w:rPr>
        <w:t>.</w:t>
      </w:r>
    </w:p>
    <w:p w:rsidR="00B01FDB" w:rsidRPr="00292DE8" w:rsidRDefault="00152091" w:rsidP="00530614">
      <w:pPr>
        <w:pStyle w:val="a3"/>
        <w:spacing w:after="120" w:line="240" w:lineRule="auto"/>
        <w:ind w:left="0"/>
        <w:jc w:val="both"/>
        <w:rPr>
          <w:rFonts w:ascii="Times New Roman" w:eastAsia="Calibri"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rPr>
        <w:t xml:space="preserve"> </w:t>
      </w:r>
    </w:p>
    <w:p w:rsidR="00261EAD" w:rsidRPr="00292DE8" w:rsidRDefault="00C06BE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5 May, the head the police in Cherkasy region, announced that suspects had been identified in the investigation of the murder of Vasily Sergiyenko.</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He was </w:t>
      </w:r>
      <w:r w:rsidR="00C70C6E" w:rsidRPr="00292DE8">
        <w:rPr>
          <w:rFonts w:ascii="Times New Roman" w:hAnsi="Times New Roman" w:cs="Times New Roman"/>
          <w:color w:val="000000" w:themeColor="text1"/>
          <w:sz w:val="24"/>
          <w:szCs w:val="24"/>
        </w:rPr>
        <w:t>abducted fr</w:t>
      </w:r>
      <w:r w:rsidR="00405625" w:rsidRPr="00292DE8">
        <w:rPr>
          <w:rFonts w:ascii="Times New Roman" w:hAnsi="Times New Roman" w:cs="Times New Roman"/>
          <w:color w:val="000000" w:themeColor="text1"/>
          <w:sz w:val="24"/>
          <w:szCs w:val="24"/>
        </w:rPr>
        <w:t>om his home on 4 April by three</w:t>
      </w:r>
      <w:r w:rsidR="00C70C6E" w:rsidRPr="00292DE8">
        <w:rPr>
          <w:rFonts w:ascii="Times New Roman" w:hAnsi="Times New Roman" w:cs="Times New Roman"/>
          <w:color w:val="000000" w:themeColor="text1"/>
          <w:sz w:val="24"/>
          <w:szCs w:val="24"/>
        </w:rPr>
        <w:t xml:space="preserve"> unknown persons in Korsun-Shevchenkivskyi, Cherkasy region. </w:t>
      </w:r>
      <w:r w:rsidRPr="00292DE8">
        <w:rPr>
          <w:rFonts w:ascii="Times New Roman" w:hAnsi="Times New Roman" w:cs="Times New Roman"/>
          <w:color w:val="000000" w:themeColor="text1"/>
          <w:sz w:val="24"/>
          <w:szCs w:val="24"/>
        </w:rPr>
        <w:t>O</w:t>
      </w:r>
      <w:r w:rsidR="00C70C6E" w:rsidRPr="00292DE8">
        <w:rPr>
          <w:rFonts w:ascii="Times New Roman" w:hAnsi="Times New Roman" w:cs="Times New Roman"/>
          <w:color w:val="000000" w:themeColor="text1"/>
          <w:sz w:val="24"/>
          <w:szCs w:val="24"/>
        </w:rPr>
        <w:t>n 5 April</w:t>
      </w:r>
      <w:r w:rsidRPr="00292DE8">
        <w:rPr>
          <w:rFonts w:ascii="Times New Roman" w:hAnsi="Times New Roman" w:cs="Times New Roman"/>
          <w:color w:val="000000" w:themeColor="text1"/>
          <w:sz w:val="24"/>
          <w:szCs w:val="24"/>
        </w:rPr>
        <w:t>, his body was found</w:t>
      </w:r>
      <w:r w:rsidR="00C70C6E" w:rsidRPr="00292DE8">
        <w:rPr>
          <w:rFonts w:ascii="Times New Roman" w:hAnsi="Times New Roman" w:cs="Times New Roman"/>
          <w:color w:val="000000" w:themeColor="text1"/>
          <w:sz w:val="24"/>
          <w:szCs w:val="24"/>
        </w:rPr>
        <w:t xml:space="preserve"> in a forest about 150 kilometres outside Kyiv, with reported signs of stab wounds and torture.</w:t>
      </w:r>
      <w:r w:rsidR="00261EAD"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D45D3C" w:rsidRPr="00292DE8" w:rsidRDefault="00E62E4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15 April, </w:t>
      </w:r>
      <w:r w:rsidR="00ED758A">
        <w:rPr>
          <w:rFonts w:ascii="Times New Roman" w:hAnsi="Times New Roman" w:cs="Times New Roman"/>
          <w:color w:val="000000" w:themeColor="text1"/>
          <w:sz w:val="24"/>
          <w:szCs w:val="24"/>
        </w:rPr>
        <w:t xml:space="preserve">a NGO activist </w:t>
      </w:r>
      <w:r w:rsidRPr="00292DE8">
        <w:rPr>
          <w:rFonts w:ascii="Times New Roman" w:hAnsi="Times New Roman" w:cs="Times New Roman"/>
          <w:color w:val="000000" w:themeColor="text1"/>
          <w:sz w:val="24"/>
          <w:szCs w:val="24"/>
        </w:rPr>
        <w:t>was assaulted in Drohobych (Lviv region)</w:t>
      </w:r>
      <w:r w:rsidR="0020700D" w:rsidRPr="00292DE8">
        <w:rPr>
          <w:rFonts w:ascii="Times New Roman" w:hAnsi="Times New Roman" w:cs="Times New Roman"/>
          <w:color w:val="000000" w:themeColor="text1"/>
          <w:sz w:val="24"/>
          <w:szCs w:val="24"/>
        </w:rPr>
        <w:t xml:space="preserve"> by unknown perpetrators</w:t>
      </w:r>
      <w:r w:rsidR="009D7EE5" w:rsidRPr="00292DE8">
        <w:rPr>
          <w:rFonts w:ascii="Times New Roman" w:hAnsi="Times New Roman" w:cs="Times New Roman"/>
          <w:color w:val="000000" w:themeColor="text1"/>
          <w:sz w:val="24"/>
          <w:szCs w:val="24"/>
        </w:rPr>
        <w:t xml:space="preserve"> and consequently hospitalised</w:t>
      </w:r>
      <w:r w:rsidRPr="00292DE8">
        <w:rPr>
          <w:rFonts w:ascii="Times New Roman" w:hAnsi="Times New Roman" w:cs="Times New Roman"/>
          <w:color w:val="000000" w:themeColor="text1"/>
          <w:sz w:val="24"/>
          <w:szCs w:val="24"/>
        </w:rPr>
        <w:t xml:space="preserve">. </w:t>
      </w:r>
      <w:r w:rsidR="00ED758A">
        <w:rPr>
          <w:rFonts w:ascii="Times New Roman" w:hAnsi="Times New Roman" w:cs="Times New Roman"/>
          <w:color w:val="000000" w:themeColor="text1"/>
          <w:sz w:val="24"/>
          <w:szCs w:val="24"/>
        </w:rPr>
        <w:t xml:space="preserve"> The attack is thought to be linked to the work of the activist on abuse of power by officials. </w:t>
      </w:r>
      <w:r w:rsidR="00D45D3C" w:rsidRPr="00292DE8">
        <w:rPr>
          <w:rFonts w:ascii="Times New Roman" w:hAnsi="Times New Roman" w:cs="Times New Roman"/>
          <w:color w:val="000000" w:themeColor="text1"/>
          <w:sz w:val="24"/>
          <w:szCs w:val="24"/>
        </w:rPr>
        <w:t xml:space="preserve">The case was reported </w:t>
      </w:r>
      <w:r w:rsidR="00034BD2" w:rsidRPr="00292DE8">
        <w:rPr>
          <w:rFonts w:ascii="Times New Roman" w:hAnsi="Times New Roman" w:cs="Times New Roman"/>
          <w:color w:val="000000" w:themeColor="text1"/>
          <w:sz w:val="24"/>
          <w:szCs w:val="24"/>
        </w:rPr>
        <w:t xml:space="preserve">to the police by the medical staff </w:t>
      </w:r>
      <w:r w:rsidR="00D45D3C" w:rsidRPr="00292DE8">
        <w:rPr>
          <w:rFonts w:ascii="Times New Roman" w:hAnsi="Times New Roman" w:cs="Times New Roman"/>
          <w:color w:val="000000" w:themeColor="text1"/>
          <w:sz w:val="24"/>
          <w:szCs w:val="24"/>
        </w:rPr>
        <w:t>in the hospital</w:t>
      </w:r>
      <w:r w:rsidR="00034BD2"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0A38A2" w:rsidRPr="00292DE8" w:rsidRDefault="009D7EE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O</w:t>
      </w:r>
      <w:r w:rsidR="000A38A2" w:rsidRPr="00292DE8">
        <w:rPr>
          <w:rFonts w:ascii="Times New Roman" w:hAnsi="Times New Roman" w:cs="Times New Roman"/>
          <w:color w:val="000000" w:themeColor="text1"/>
          <w:sz w:val="24"/>
          <w:szCs w:val="24"/>
        </w:rPr>
        <w:t>n 28 April, Hennadiy Kernes, the Mayor</w:t>
      </w:r>
      <w:r w:rsidRPr="00292DE8">
        <w:rPr>
          <w:rFonts w:ascii="Times New Roman" w:hAnsi="Times New Roman" w:cs="Times New Roman"/>
          <w:color w:val="000000" w:themeColor="text1"/>
          <w:sz w:val="24"/>
          <w:szCs w:val="24"/>
        </w:rPr>
        <w:t xml:space="preserve"> of Kharkiv</w:t>
      </w:r>
      <w:r w:rsidR="00D521BF">
        <w:rPr>
          <w:rFonts w:ascii="Times New Roman" w:hAnsi="Times New Roman" w:cs="Times New Roman"/>
          <w:color w:val="000000" w:themeColor="text1"/>
          <w:sz w:val="24"/>
          <w:szCs w:val="24"/>
        </w:rPr>
        <w:t xml:space="preserve">, </w:t>
      </w:r>
      <w:r w:rsidR="00ED758A">
        <w:rPr>
          <w:rFonts w:ascii="Times New Roman" w:hAnsi="Times New Roman" w:cs="Times New Roman"/>
          <w:color w:val="000000" w:themeColor="text1"/>
          <w:sz w:val="24"/>
          <w:szCs w:val="24"/>
        </w:rPr>
        <w:t>a well-</w:t>
      </w:r>
      <w:r w:rsidR="00D521BF">
        <w:rPr>
          <w:rFonts w:ascii="Times New Roman" w:hAnsi="Times New Roman" w:cs="Times New Roman"/>
          <w:color w:val="000000" w:themeColor="text1"/>
          <w:sz w:val="24"/>
          <w:szCs w:val="24"/>
        </w:rPr>
        <w:t>known pro-unity supporter,</w:t>
      </w:r>
      <w:r w:rsidR="000A38A2" w:rsidRPr="00292DE8">
        <w:rPr>
          <w:rFonts w:ascii="Times New Roman" w:hAnsi="Times New Roman" w:cs="Times New Roman"/>
          <w:color w:val="000000" w:themeColor="text1"/>
          <w:sz w:val="24"/>
          <w:szCs w:val="24"/>
        </w:rPr>
        <w:t xml:space="preserve"> was shot</w:t>
      </w:r>
      <w:r w:rsidRPr="00292DE8">
        <w:rPr>
          <w:rFonts w:ascii="Times New Roman" w:hAnsi="Times New Roman" w:cs="Times New Roman"/>
          <w:color w:val="000000" w:themeColor="text1"/>
          <w:sz w:val="24"/>
          <w:szCs w:val="24"/>
        </w:rPr>
        <w:t xml:space="preserve"> as he was cycling near his home </w:t>
      </w:r>
      <w:r w:rsidR="000A38A2" w:rsidRPr="00292DE8">
        <w:rPr>
          <w:rFonts w:ascii="Times New Roman" w:hAnsi="Times New Roman" w:cs="Times New Roman"/>
          <w:color w:val="000000" w:themeColor="text1"/>
          <w:sz w:val="24"/>
          <w:szCs w:val="24"/>
        </w:rPr>
        <w:t>by unknown persons</w:t>
      </w:r>
      <w:r w:rsidR="00C00139" w:rsidRPr="00292DE8">
        <w:rPr>
          <w:rFonts w:ascii="Times New Roman" w:hAnsi="Times New Roman" w:cs="Times New Roman"/>
          <w:color w:val="000000" w:themeColor="text1"/>
          <w:sz w:val="24"/>
          <w:szCs w:val="24"/>
        </w:rPr>
        <w:t xml:space="preserve"> and s</w:t>
      </w:r>
      <w:r w:rsidR="00562254" w:rsidRPr="00292DE8">
        <w:rPr>
          <w:rFonts w:ascii="Times New Roman" w:hAnsi="Times New Roman" w:cs="Times New Roman"/>
          <w:color w:val="000000" w:themeColor="text1"/>
          <w:sz w:val="24"/>
          <w:szCs w:val="24"/>
        </w:rPr>
        <w:t>everely injured</w:t>
      </w:r>
      <w:r w:rsidR="00C00139" w:rsidRPr="00292DE8">
        <w:rPr>
          <w:rFonts w:ascii="Times New Roman" w:hAnsi="Times New Roman" w:cs="Times New Roman"/>
          <w:color w:val="000000" w:themeColor="text1"/>
          <w:sz w:val="24"/>
          <w:szCs w:val="24"/>
        </w:rPr>
        <w:t xml:space="preserve"> and</w:t>
      </w:r>
      <w:r w:rsidR="00562254" w:rsidRPr="00292DE8">
        <w:rPr>
          <w:rFonts w:ascii="Times New Roman" w:hAnsi="Times New Roman" w:cs="Times New Roman"/>
          <w:color w:val="000000" w:themeColor="text1"/>
          <w:sz w:val="24"/>
          <w:szCs w:val="24"/>
        </w:rPr>
        <w:t xml:space="preserve">, flown to Israel for treatment on 29 April. </w:t>
      </w:r>
      <w:r w:rsidR="00961AFF" w:rsidRPr="00292DE8">
        <w:rPr>
          <w:rFonts w:ascii="Times New Roman" w:hAnsi="Times New Roman" w:cs="Times New Roman"/>
          <w:color w:val="000000" w:themeColor="text1"/>
          <w:sz w:val="24"/>
          <w:szCs w:val="24"/>
        </w:rPr>
        <w:t xml:space="preserve">To enable his medical evacuation, </w:t>
      </w:r>
      <w:r w:rsidR="00562254" w:rsidRPr="00292DE8">
        <w:rPr>
          <w:rFonts w:ascii="Times New Roman" w:hAnsi="Times New Roman" w:cs="Times New Roman"/>
          <w:color w:val="000000" w:themeColor="text1"/>
          <w:sz w:val="24"/>
          <w:szCs w:val="24"/>
        </w:rPr>
        <w:t xml:space="preserve">the Pecherskyi District </w:t>
      </w:r>
      <w:r w:rsidR="00C00139" w:rsidRPr="00292DE8">
        <w:rPr>
          <w:rFonts w:ascii="Times New Roman" w:hAnsi="Times New Roman" w:cs="Times New Roman"/>
          <w:color w:val="000000" w:themeColor="text1"/>
          <w:sz w:val="24"/>
          <w:szCs w:val="24"/>
        </w:rPr>
        <w:t>C</w:t>
      </w:r>
      <w:r w:rsidR="00562254" w:rsidRPr="00292DE8">
        <w:rPr>
          <w:rFonts w:ascii="Times New Roman" w:hAnsi="Times New Roman" w:cs="Times New Roman"/>
          <w:color w:val="000000" w:themeColor="text1"/>
          <w:sz w:val="24"/>
          <w:szCs w:val="24"/>
        </w:rPr>
        <w:t xml:space="preserve">ourt in Kyiv had to lift </w:t>
      </w:r>
      <w:r w:rsidR="00C00139" w:rsidRPr="00292DE8">
        <w:rPr>
          <w:rFonts w:ascii="Times New Roman" w:hAnsi="Times New Roman" w:cs="Times New Roman"/>
          <w:color w:val="000000" w:themeColor="text1"/>
          <w:sz w:val="24"/>
          <w:szCs w:val="24"/>
        </w:rPr>
        <w:t xml:space="preserve">his </w:t>
      </w:r>
      <w:r w:rsidR="00562254" w:rsidRPr="00292DE8">
        <w:rPr>
          <w:rFonts w:ascii="Times New Roman" w:hAnsi="Times New Roman" w:cs="Times New Roman"/>
          <w:color w:val="000000" w:themeColor="text1"/>
          <w:sz w:val="24"/>
          <w:szCs w:val="24"/>
        </w:rPr>
        <w:t xml:space="preserve">house arrest, which he had been under </w:t>
      </w:r>
      <w:r w:rsidR="00C00139" w:rsidRPr="00292DE8">
        <w:rPr>
          <w:rFonts w:ascii="Times New Roman" w:hAnsi="Times New Roman" w:cs="Times New Roman"/>
          <w:color w:val="000000" w:themeColor="text1"/>
          <w:sz w:val="24"/>
          <w:szCs w:val="24"/>
        </w:rPr>
        <w:t xml:space="preserve">since </w:t>
      </w:r>
      <w:r w:rsidR="00562254" w:rsidRPr="00292DE8">
        <w:rPr>
          <w:rFonts w:ascii="Times New Roman" w:hAnsi="Times New Roman" w:cs="Times New Roman"/>
          <w:color w:val="000000" w:themeColor="text1"/>
          <w:sz w:val="24"/>
          <w:szCs w:val="24"/>
        </w:rPr>
        <w:t xml:space="preserve">13 March. He </w:t>
      </w:r>
      <w:r w:rsidR="00C00139" w:rsidRPr="00292DE8">
        <w:rPr>
          <w:rFonts w:ascii="Times New Roman" w:hAnsi="Times New Roman" w:cs="Times New Roman"/>
          <w:color w:val="000000" w:themeColor="text1"/>
          <w:sz w:val="24"/>
          <w:szCs w:val="24"/>
        </w:rPr>
        <w:t>is</w:t>
      </w:r>
      <w:r w:rsidR="00562254" w:rsidRPr="00292DE8">
        <w:rPr>
          <w:rFonts w:ascii="Times New Roman" w:hAnsi="Times New Roman" w:cs="Times New Roman"/>
          <w:color w:val="000000" w:themeColor="text1"/>
          <w:sz w:val="24"/>
          <w:szCs w:val="24"/>
        </w:rPr>
        <w:t xml:space="preserve"> charged </w:t>
      </w:r>
      <w:r w:rsidR="000A38A2" w:rsidRPr="00292DE8">
        <w:rPr>
          <w:rFonts w:ascii="Times New Roman" w:hAnsi="Times New Roman" w:cs="Times New Roman"/>
          <w:color w:val="000000" w:themeColor="text1"/>
          <w:sz w:val="24"/>
          <w:szCs w:val="24"/>
        </w:rPr>
        <w:t>under articles 127 (</w:t>
      </w:r>
      <w:r w:rsidR="00787A8E" w:rsidRPr="00292DE8">
        <w:rPr>
          <w:rFonts w:ascii="Times New Roman" w:hAnsi="Times New Roman" w:cs="Times New Roman"/>
          <w:color w:val="000000" w:themeColor="text1"/>
          <w:sz w:val="24"/>
          <w:szCs w:val="24"/>
        </w:rPr>
        <w:t>T</w:t>
      </w:r>
      <w:r w:rsidR="000A38A2" w:rsidRPr="00292DE8">
        <w:rPr>
          <w:rFonts w:ascii="Times New Roman" w:hAnsi="Times New Roman" w:cs="Times New Roman"/>
          <w:color w:val="000000" w:themeColor="text1"/>
          <w:sz w:val="24"/>
          <w:szCs w:val="24"/>
        </w:rPr>
        <w:t>orture), 129 (</w:t>
      </w:r>
      <w:r w:rsidR="00787A8E" w:rsidRPr="00292DE8">
        <w:rPr>
          <w:rFonts w:ascii="Times New Roman" w:hAnsi="Times New Roman" w:cs="Times New Roman"/>
          <w:color w:val="000000" w:themeColor="text1"/>
          <w:sz w:val="24"/>
          <w:szCs w:val="24"/>
        </w:rPr>
        <w:t>D</w:t>
      </w:r>
      <w:r w:rsidR="000A38A2" w:rsidRPr="00292DE8">
        <w:rPr>
          <w:rFonts w:ascii="Times New Roman" w:hAnsi="Times New Roman" w:cs="Times New Roman"/>
          <w:color w:val="000000" w:themeColor="text1"/>
          <w:sz w:val="24"/>
          <w:szCs w:val="24"/>
        </w:rPr>
        <w:t>eath threats) and 146 (</w:t>
      </w:r>
      <w:r w:rsidR="00787A8E" w:rsidRPr="00292DE8">
        <w:rPr>
          <w:rFonts w:ascii="Times New Roman" w:hAnsi="Times New Roman" w:cs="Times New Roman"/>
          <w:color w:val="000000" w:themeColor="text1"/>
          <w:sz w:val="24"/>
          <w:szCs w:val="24"/>
        </w:rPr>
        <w:t>U</w:t>
      </w:r>
      <w:r w:rsidR="000A38A2" w:rsidRPr="00292DE8">
        <w:rPr>
          <w:rFonts w:ascii="Times New Roman" w:hAnsi="Times New Roman" w:cs="Times New Roman"/>
          <w:color w:val="000000" w:themeColor="text1"/>
          <w:sz w:val="24"/>
          <w:szCs w:val="24"/>
        </w:rPr>
        <w:t>nlawful arrest) of the Criminal Code</w:t>
      </w:r>
      <w:r w:rsidR="00562254" w:rsidRPr="00292DE8">
        <w:rPr>
          <w:rFonts w:ascii="Times New Roman" w:hAnsi="Times New Roman" w:cs="Times New Roman"/>
          <w:color w:val="000000" w:themeColor="text1"/>
          <w:sz w:val="24"/>
          <w:szCs w:val="24"/>
        </w:rPr>
        <w:t xml:space="preserve"> for beating a</w:t>
      </w:r>
      <w:r w:rsidR="000A38A2" w:rsidRPr="00292DE8">
        <w:rPr>
          <w:rFonts w:ascii="Times New Roman" w:hAnsi="Times New Roman" w:cs="Times New Roman"/>
          <w:color w:val="000000" w:themeColor="text1"/>
          <w:sz w:val="24"/>
          <w:szCs w:val="24"/>
        </w:rPr>
        <w:t xml:space="preserve"> Maidan activist</w:t>
      </w:r>
      <w:r w:rsidR="00562254" w:rsidRPr="00292DE8">
        <w:rPr>
          <w:rFonts w:ascii="Times New Roman" w:hAnsi="Times New Roman" w:cs="Times New Roman"/>
          <w:color w:val="000000" w:themeColor="text1"/>
          <w:sz w:val="24"/>
          <w:szCs w:val="24"/>
        </w:rPr>
        <w:t>.</w:t>
      </w:r>
      <w:r w:rsidR="000A38A2"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1F72DC" w:rsidRPr="00292DE8" w:rsidRDefault="001F72DC"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rPr>
        <w:t>The</w:t>
      </w:r>
      <w:r w:rsidRPr="00292DE8">
        <w:rPr>
          <w:rFonts w:ascii="Times New Roman" w:eastAsia="Calibri" w:hAnsi="Times New Roman" w:cs="Times New Roman"/>
          <w:color w:val="000000" w:themeColor="text1"/>
          <w:sz w:val="24"/>
          <w:szCs w:val="24"/>
          <w:lang w:eastAsia="en-GB"/>
        </w:rPr>
        <w:t xml:space="preserve"> current </w:t>
      </w:r>
      <w:r w:rsidRPr="00292DE8">
        <w:rPr>
          <w:rFonts w:ascii="Times New Roman" w:hAnsi="Times New Roman" w:cs="Times New Roman"/>
          <w:color w:val="000000" w:themeColor="text1"/>
          <w:sz w:val="24"/>
          <w:szCs w:val="24"/>
        </w:rPr>
        <w:t>deteriorating</w:t>
      </w:r>
      <w:r w:rsidRPr="00292DE8">
        <w:rPr>
          <w:rFonts w:ascii="Times New Roman" w:eastAsia="Calibri" w:hAnsi="Times New Roman" w:cs="Times New Roman"/>
          <w:color w:val="000000" w:themeColor="text1"/>
          <w:sz w:val="24"/>
          <w:szCs w:val="24"/>
          <w:lang w:eastAsia="en-GB"/>
        </w:rPr>
        <w:t xml:space="preserve"> economic situation and unemployment level, with the on-going crisis, could see a rise in the number of cases of violence against women, domestic violence and trafficking</w:t>
      </w:r>
      <w:r w:rsidR="00AB20E7" w:rsidRPr="00292DE8">
        <w:rPr>
          <w:rFonts w:ascii="Times New Roman" w:eastAsia="Calibri" w:hAnsi="Times New Roman" w:cs="Times New Roman"/>
          <w:color w:val="000000" w:themeColor="text1"/>
          <w:sz w:val="24"/>
          <w:szCs w:val="24"/>
          <w:lang w:eastAsia="en-GB"/>
        </w:rPr>
        <w:t xml:space="preserve"> in humans</w:t>
      </w:r>
      <w:r w:rsidRPr="00292DE8">
        <w:rPr>
          <w:rFonts w:ascii="Times New Roman" w:eastAsia="Calibri" w:hAnsi="Times New Roman" w:cs="Times New Roman"/>
          <w:color w:val="000000" w:themeColor="text1"/>
          <w:sz w:val="24"/>
          <w:szCs w:val="24"/>
          <w:lang w:eastAsia="en-GB"/>
        </w:rPr>
        <w:t>, as vulnerabilities become much more acute. This requires particular attention and support in eastern Ukraine, where historically there has been less active participation and involvement by NGOs to date.</w:t>
      </w:r>
      <w:r w:rsidR="00285C2E">
        <w:rPr>
          <w:rFonts w:ascii="Times New Roman" w:eastAsia="Calibri" w:hAnsi="Times New Roman" w:cs="Times New Roman"/>
          <w:color w:val="000000" w:themeColor="text1"/>
          <w:sz w:val="24"/>
          <w:szCs w:val="24"/>
          <w:lang w:eastAsia="en-GB"/>
        </w:rPr>
        <w:t xml:space="preserve"> </w:t>
      </w:r>
      <w:r w:rsidRPr="00292DE8">
        <w:rPr>
          <w:rFonts w:ascii="Times New Roman" w:eastAsia="Calibri" w:hAnsi="Times New Roman" w:cs="Times New Roman"/>
          <w:color w:val="000000" w:themeColor="text1"/>
          <w:sz w:val="24"/>
          <w:szCs w:val="24"/>
          <w:lang w:eastAsia="en-GB"/>
        </w:rPr>
        <w:t xml:space="preserve">For example, in Donetsk the only shelter for victims of trafficking and domestic violence is run by the authorities, with space for 13 individuals. </w:t>
      </w:r>
    </w:p>
    <w:p w:rsidR="001F72DC" w:rsidRPr="00292DE8" w:rsidRDefault="001F72DC">
      <w:pPr>
        <w:pStyle w:val="a3"/>
        <w:spacing w:after="120" w:line="240" w:lineRule="auto"/>
        <w:ind w:left="0"/>
        <w:jc w:val="both"/>
        <w:rPr>
          <w:rFonts w:ascii="Times New Roman" w:hAnsi="Times New Roman" w:cs="Times New Roman"/>
          <w:color w:val="000000" w:themeColor="text1"/>
          <w:sz w:val="24"/>
          <w:szCs w:val="24"/>
        </w:rPr>
      </w:pPr>
    </w:p>
    <w:p w:rsidR="00B01FDB" w:rsidRPr="00292DE8" w:rsidRDefault="00B2040F">
      <w:pPr>
        <w:spacing w:after="120" w:line="240" w:lineRule="auto"/>
        <w:rPr>
          <w:rFonts w:ascii="Times New Roman" w:eastAsia="Calibri" w:hAnsi="Times New Roman" w:cs="Times New Roman"/>
          <w:i/>
          <w:color w:val="000000" w:themeColor="text1"/>
          <w:sz w:val="24"/>
          <w:szCs w:val="24"/>
        </w:rPr>
      </w:pPr>
      <w:r w:rsidRPr="00292DE8">
        <w:rPr>
          <w:rFonts w:ascii="Times New Roman" w:eastAsia="Calibri" w:hAnsi="Times New Roman" w:cs="Times New Roman"/>
          <w:i/>
          <w:color w:val="000000" w:themeColor="text1"/>
          <w:sz w:val="24"/>
          <w:szCs w:val="24"/>
        </w:rPr>
        <w:t>Odesa violence</w:t>
      </w:r>
    </w:p>
    <w:p w:rsidR="00FE754A" w:rsidRPr="00C94EE0" w:rsidRDefault="00FE754A"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C94EE0">
        <w:rPr>
          <w:rFonts w:ascii="Times New Roman" w:eastAsia="Calibri" w:hAnsi="Times New Roman" w:cs="Times New Roman"/>
          <w:color w:val="000000" w:themeColor="text1"/>
          <w:sz w:val="24"/>
          <w:szCs w:val="24"/>
          <w:lang w:eastAsia="en-GB"/>
        </w:rPr>
        <w:t xml:space="preserve">On 2 May, </w:t>
      </w:r>
      <w:r w:rsidR="00AB507E" w:rsidRPr="00C94EE0">
        <w:rPr>
          <w:rFonts w:ascii="Times New Roman" w:eastAsia="Calibri" w:hAnsi="Times New Roman" w:cs="Times New Roman"/>
          <w:color w:val="000000" w:themeColor="text1"/>
          <w:sz w:val="24"/>
          <w:szCs w:val="24"/>
          <w:lang w:eastAsia="en-GB"/>
        </w:rPr>
        <w:t>a national unity rally gathered around 1,500 people</w:t>
      </w:r>
      <w:r w:rsidR="00AB20E7" w:rsidRPr="00C94EE0">
        <w:rPr>
          <w:rFonts w:ascii="Times New Roman" w:eastAsia="Calibri" w:hAnsi="Times New Roman" w:cs="Times New Roman"/>
          <w:color w:val="000000" w:themeColor="text1"/>
          <w:sz w:val="24"/>
          <w:szCs w:val="24"/>
          <w:lang w:eastAsia="en-GB"/>
        </w:rPr>
        <w:t>,</w:t>
      </w:r>
      <w:r w:rsidR="00AB507E" w:rsidRPr="00C94EE0">
        <w:rPr>
          <w:rFonts w:ascii="Times New Roman" w:eastAsia="Calibri" w:hAnsi="Times New Roman" w:cs="Times New Roman"/>
          <w:color w:val="000000" w:themeColor="text1"/>
          <w:sz w:val="24"/>
          <w:szCs w:val="24"/>
          <w:lang w:eastAsia="en-GB"/>
        </w:rPr>
        <w:t xml:space="preserve"> including many fans from the </w:t>
      </w:r>
      <w:r w:rsidR="00AB507E" w:rsidRPr="00292DE8">
        <w:rPr>
          <w:rFonts w:ascii="Times New Roman" w:hAnsi="Times New Roman" w:cs="Times New Roman"/>
          <w:color w:val="000000" w:themeColor="text1"/>
          <w:sz w:val="24"/>
          <w:szCs w:val="24"/>
        </w:rPr>
        <w:t>football</w:t>
      </w:r>
      <w:r w:rsidR="00AB507E" w:rsidRPr="00C94EE0">
        <w:rPr>
          <w:rFonts w:ascii="Times New Roman" w:eastAsia="Calibri" w:hAnsi="Times New Roman" w:cs="Times New Roman"/>
          <w:color w:val="000000" w:themeColor="text1"/>
          <w:sz w:val="24"/>
          <w:szCs w:val="24"/>
          <w:lang w:eastAsia="en-GB"/>
        </w:rPr>
        <w:t xml:space="preserve"> clubs of </w:t>
      </w:r>
      <w:r w:rsidR="00AB507E" w:rsidRPr="00292DE8">
        <w:rPr>
          <w:rFonts w:ascii="Times New Roman" w:eastAsia="Helv" w:hAnsi="Times New Roman" w:cs="Times New Roman"/>
          <w:color w:val="000000" w:themeColor="text1"/>
          <w:sz w:val="24"/>
          <w:szCs w:val="24"/>
        </w:rPr>
        <w:t>Chornomorets Odesa and Metalist Kharkiv</w:t>
      </w:r>
      <w:r w:rsidR="00AB507E" w:rsidRPr="00292DE8">
        <w:rPr>
          <w:rFonts w:ascii="Times New Roman" w:eastAsia="Helv" w:hAnsi="Times New Roman" w:cs="Times New Roman"/>
          <w:color w:val="000000" w:themeColor="text1"/>
          <w:sz w:val="24"/>
          <w:szCs w:val="24"/>
          <w:vertAlign w:val="superscript"/>
        </w:rPr>
        <w:footnoteReference w:id="18"/>
      </w:r>
      <w:r w:rsidR="00AB507E" w:rsidRPr="00292DE8">
        <w:rPr>
          <w:rFonts w:ascii="Times New Roman" w:eastAsia="Helv" w:hAnsi="Times New Roman" w:cs="Times New Roman"/>
          <w:color w:val="000000" w:themeColor="text1"/>
          <w:sz w:val="24"/>
          <w:szCs w:val="24"/>
        </w:rPr>
        <w:t>, as well as city residents.</w:t>
      </w:r>
      <w:r w:rsidR="00285C2E">
        <w:rPr>
          <w:rFonts w:ascii="Times New Roman" w:eastAsia="Helv" w:hAnsi="Times New Roman" w:cs="Times New Roman"/>
          <w:color w:val="000000" w:themeColor="text1"/>
          <w:sz w:val="24"/>
          <w:szCs w:val="24"/>
        </w:rPr>
        <w:t xml:space="preserve"> </w:t>
      </w:r>
      <w:r w:rsidR="00AB507E" w:rsidRPr="00292DE8">
        <w:rPr>
          <w:rFonts w:ascii="Times New Roman" w:eastAsia="Helv" w:hAnsi="Times New Roman" w:cs="Times New Roman"/>
          <w:color w:val="000000" w:themeColor="text1"/>
          <w:sz w:val="24"/>
          <w:szCs w:val="24"/>
        </w:rPr>
        <w:t>Among the crowd there were</w:t>
      </w:r>
      <w:r w:rsidR="009145EF" w:rsidRPr="00292DE8">
        <w:rPr>
          <w:rFonts w:ascii="Times New Roman" w:eastAsia="Helv" w:hAnsi="Times New Roman" w:cs="Times New Roman"/>
          <w:color w:val="000000" w:themeColor="text1"/>
          <w:sz w:val="24"/>
          <w:szCs w:val="24"/>
        </w:rPr>
        <w:t xml:space="preserve"> reportedly</w:t>
      </w:r>
      <w:r w:rsidR="00AB507E" w:rsidRPr="00292DE8">
        <w:rPr>
          <w:rFonts w:ascii="Times New Roman" w:eastAsia="Helv" w:hAnsi="Times New Roman" w:cs="Times New Roman"/>
          <w:color w:val="000000" w:themeColor="text1"/>
          <w:sz w:val="24"/>
          <w:szCs w:val="24"/>
        </w:rPr>
        <w:t xml:space="preserve"> also some radical members of the Right Sector and Maidan self-defence unit armed with bats and metal sticks. Shortly after the rally began, the latter were provoked by approximately 300 </w:t>
      </w:r>
      <w:r w:rsidR="00D521BF">
        <w:rPr>
          <w:rFonts w:ascii="Times New Roman" w:eastAsia="Helv" w:hAnsi="Times New Roman" w:cs="Times New Roman"/>
          <w:color w:val="000000" w:themeColor="text1"/>
          <w:sz w:val="24"/>
          <w:szCs w:val="24"/>
        </w:rPr>
        <w:t xml:space="preserve">well-organized and </w:t>
      </w:r>
      <w:r w:rsidR="00AB507E" w:rsidRPr="00292DE8">
        <w:rPr>
          <w:rFonts w:ascii="Times New Roman" w:eastAsia="Helv" w:hAnsi="Times New Roman" w:cs="Times New Roman"/>
          <w:color w:val="000000" w:themeColor="text1"/>
          <w:sz w:val="24"/>
          <w:szCs w:val="24"/>
        </w:rPr>
        <w:t xml:space="preserve">armed </w:t>
      </w:r>
      <w:r w:rsidR="00575A54" w:rsidRPr="00292DE8">
        <w:rPr>
          <w:rFonts w:ascii="Times New Roman" w:eastAsia="Helv" w:hAnsi="Times New Roman" w:cs="Times New Roman"/>
          <w:color w:val="000000" w:themeColor="text1"/>
          <w:sz w:val="24"/>
          <w:szCs w:val="24"/>
        </w:rPr>
        <w:t>pro-federalis</w:t>
      </w:r>
      <w:r w:rsidR="00E733C3">
        <w:rPr>
          <w:rFonts w:ascii="Times New Roman" w:eastAsia="Helv" w:hAnsi="Times New Roman" w:cs="Times New Roman"/>
          <w:color w:val="000000" w:themeColor="text1"/>
          <w:sz w:val="24"/>
          <w:szCs w:val="24"/>
        </w:rPr>
        <w:t>m</w:t>
      </w:r>
      <w:r w:rsidR="00575A54" w:rsidRPr="00292DE8">
        <w:rPr>
          <w:rFonts w:ascii="Times New Roman" w:eastAsia="Helv" w:hAnsi="Times New Roman" w:cs="Times New Roman"/>
          <w:color w:val="000000" w:themeColor="text1"/>
          <w:sz w:val="24"/>
          <w:szCs w:val="24"/>
        </w:rPr>
        <w:t xml:space="preserve"> </w:t>
      </w:r>
      <w:r w:rsidR="00AB507E" w:rsidRPr="00292DE8">
        <w:rPr>
          <w:rFonts w:ascii="Times New Roman" w:eastAsia="Helv" w:hAnsi="Times New Roman" w:cs="Times New Roman"/>
          <w:color w:val="000000" w:themeColor="text1"/>
          <w:sz w:val="24"/>
          <w:szCs w:val="24"/>
        </w:rPr>
        <w:t>activists</w:t>
      </w:r>
      <w:r w:rsidR="00E733C3">
        <w:rPr>
          <w:rFonts w:ascii="Times New Roman" w:eastAsia="Helv" w:hAnsi="Times New Roman" w:cs="Times New Roman"/>
          <w:color w:val="000000" w:themeColor="text1"/>
          <w:sz w:val="24"/>
          <w:szCs w:val="24"/>
        </w:rPr>
        <w:t>;</w:t>
      </w:r>
      <w:r w:rsidR="00AB507E" w:rsidRPr="00292DE8">
        <w:rPr>
          <w:rFonts w:ascii="Times New Roman" w:eastAsia="Helv" w:hAnsi="Times New Roman" w:cs="Times New Roman"/>
          <w:color w:val="000000" w:themeColor="text1"/>
          <w:sz w:val="24"/>
          <w:szCs w:val="24"/>
        </w:rPr>
        <w:t xml:space="preserve"> the rally turning into a mass disorder, which lasted for several hours</w:t>
      </w:r>
      <w:r w:rsidRPr="00C94EE0">
        <w:rPr>
          <w:rFonts w:ascii="Times New Roman" w:eastAsia="Calibri" w:hAnsi="Times New Roman" w:cs="Times New Roman"/>
          <w:color w:val="000000" w:themeColor="text1"/>
          <w:sz w:val="24"/>
          <w:szCs w:val="24"/>
          <w:lang w:eastAsia="en-GB"/>
        </w:rPr>
        <w:t>. As a result, four protesters</w:t>
      </w:r>
      <w:r w:rsidR="00F60C6B" w:rsidRPr="00C94EE0">
        <w:rPr>
          <w:rFonts w:ascii="Times New Roman" w:eastAsia="Calibri" w:hAnsi="Times New Roman" w:cs="Times New Roman"/>
          <w:color w:val="000000" w:themeColor="text1"/>
          <w:sz w:val="24"/>
          <w:szCs w:val="24"/>
          <w:lang w:eastAsia="en-GB"/>
        </w:rPr>
        <w:t xml:space="preserve"> in support of Ukraine</w:t>
      </w:r>
      <w:r w:rsidRPr="00C94EE0">
        <w:rPr>
          <w:rFonts w:ascii="Times New Roman" w:eastAsia="Calibri" w:hAnsi="Times New Roman" w:cs="Times New Roman"/>
          <w:color w:val="000000" w:themeColor="text1"/>
          <w:sz w:val="24"/>
          <w:szCs w:val="24"/>
          <w:lang w:eastAsia="en-GB"/>
        </w:rPr>
        <w:t xml:space="preserve"> were killed by gunshots (a fifth died later in the hospital from his injuries). Many were injured during the afternoon (mostly protesters</w:t>
      </w:r>
      <w:r w:rsidR="002E0D84" w:rsidRPr="00C94EE0">
        <w:rPr>
          <w:rFonts w:ascii="Times New Roman" w:eastAsia="Calibri" w:hAnsi="Times New Roman" w:cs="Times New Roman"/>
          <w:color w:val="000000" w:themeColor="text1"/>
          <w:sz w:val="24"/>
          <w:szCs w:val="24"/>
          <w:lang w:eastAsia="en-GB"/>
        </w:rPr>
        <w:t xml:space="preserve"> supporting federalis</w:t>
      </w:r>
      <w:r w:rsidR="00E733C3">
        <w:rPr>
          <w:rFonts w:ascii="Times New Roman" w:eastAsia="Calibri" w:hAnsi="Times New Roman" w:cs="Times New Roman"/>
          <w:color w:val="000000" w:themeColor="text1"/>
          <w:sz w:val="24"/>
          <w:szCs w:val="24"/>
          <w:lang w:eastAsia="en-GB"/>
        </w:rPr>
        <w:t>m</w:t>
      </w:r>
      <w:r w:rsidRPr="00C94EE0">
        <w:rPr>
          <w:rFonts w:ascii="Times New Roman" w:eastAsia="Calibri" w:hAnsi="Times New Roman" w:cs="Times New Roman"/>
          <w:color w:val="000000" w:themeColor="text1"/>
          <w:sz w:val="24"/>
          <w:szCs w:val="24"/>
          <w:lang w:eastAsia="en-GB"/>
        </w:rPr>
        <w:t>). During the evening</w:t>
      </w:r>
      <w:r w:rsidR="00AB507E" w:rsidRPr="00C94EE0">
        <w:rPr>
          <w:rFonts w:ascii="Times New Roman" w:eastAsia="Calibri" w:hAnsi="Times New Roman" w:cs="Times New Roman"/>
          <w:color w:val="000000" w:themeColor="text1"/>
          <w:sz w:val="24"/>
          <w:szCs w:val="24"/>
          <w:lang w:eastAsia="en-GB"/>
        </w:rPr>
        <w:t>,</w:t>
      </w:r>
      <w:r w:rsidRPr="00C94EE0">
        <w:rPr>
          <w:rFonts w:ascii="Times New Roman" w:eastAsia="Calibri" w:hAnsi="Times New Roman" w:cs="Times New Roman"/>
          <w:color w:val="000000" w:themeColor="text1"/>
          <w:sz w:val="24"/>
          <w:szCs w:val="24"/>
          <w:lang w:eastAsia="en-GB"/>
        </w:rPr>
        <w:t xml:space="preserve"> violent clashes between the two sides </w:t>
      </w:r>
      <w:r w:rsidR="00AB507E" w:rsidRPr="00C94EE0">
        <w:rPr>
          <w:rFonts w:ascii="Times New Roman" w:eastAsia="Calibri" w:hAnsi="Times New Roman" w:cs="Times New Roman"/>
          <w:color w:val="000000" w:themeColor="text1"/>
          <w:sz w:val="24"/>
          <w:szCs w:val="24"/>
          <w:lang w:eastAsia="en-GB"/>
        </w:rPr>
        <w:t>continued</w:t>
      </w:r>
      <w:r w:rsidRPr="00C94EE0">
        <w:rPr>
          <w:rFonts w:ascii="Times New Roman" w:eastAsia="Calibri" w:hAnsi="Times New Roman" w:cs="Times New Roman"/>
          <w:color w:val="000000" w:themeColor="text1"/>
          <w:sz w:val="24"/>
          <w:szCs w:val="24"/>
          <w:lang w:eastAsia="en-GB"/>
        </w:rPr>
        <w:t xml:space="preserve"> on the main square (Kulikove </w:t>
      </w:r>
      <w:r w:rsidR="00AB507E" w:rsidRPr="00C94EE0">
        <w:rPr>
          <w:rFonts w:ascii="Times New Roman" w:eastAsia="Calibri" w:hAnsi="Times New Roman" w:cs="Times New Roman"/>
          <w:color w:val="000000" w:themeColor="text1"/>
          <w:sz w:val="24"/>
          <w:szCs w:val="24"/>
          <w:lang w:eastAsia="en-GB"/>
        </w:rPr>
        <w:t>polje</w:t>
      </w:r>
      <w:r w:rsidRPr="00C94EE0">
        <w:rPr>
          <w:rFonts w:ascii="Times New Roman" w:eastAsia="Calibri" w:hAnsi="Times New Roman" w:cs="Times New Roman"/>
          <w:color w:val="000000" w:themeColor="text1"/>
          <w:sz w:val="24"/>
          <w:szCs w:val="24"/>
          <w:lang w:eastAsia="en-GB"/>
        </w:rPr>
        <w:t>)</w:t>
      </w:r>
      <w:r w:rsidR="00AB507E" w:rsidRPr="00C94EE0">
        <w:rPr>
          <w:rFonts w:ascii="Times New Roman" w:eastAsia="Calibri" w:hAnsi="Times New Roman" w:cs="Times New Roman"/>
          <w:color w:val="000000" w:themeColor="text1"/>
          <w:sz w:val="24"/>
          <w:szCs w:val="24"/>
          <w:lang w:eastAsia="en-GB"/>
        </w:rPr>
        <w:t>, which ended in a fire a at the Trade Union building where</w:t>
      </w:r>
      <w:r w:rsidRPr="00C94EE0">
        <w:rPr>
          <w:rFonts w:ascii="Times New Roman" w:eastAsia="Calibri" w:hAnsi="Times New Roman" w:cs="Times New Roman"/>
          <w:color w:val="000000" w:themeColor="text1"/>
          <w:sz w:val="24"/>
          <w:szCs w:val="24"/>
          <w:lang w:eastAsia="en-GB"/>
        </w:rPr>
        <w:t xml:space="preserve"> </w:t>
      </w:r>
      <w:r w:rsidR="002E0D84" w:rsidRPr="00C94EE0">
        <w:rPr>
          <w:rFonts w:ascii="Times New Roman" w:eastAsia="Calibri" w:hAnsi="Times New Roman" w:cs="Times New Roman"/>
          <w:color w:val="000000" w:themeColor="text1"/>
          <w:sz w:val="24"/>
          <w:szCs w:val="24"/>
          <w:lang w:eastAsia="en-GB"/>
        </w:rPr>
        <w:t xml:space="preserve">protesters supporting </w:t>
      </w:r>
      <w:r w:rsidR="004F6939" w:rsidRPr="00C94EE0">
        <w:rPr>
          <w:rFonts w:ascii="Times New Roman" w:eastAsia="Calibri" w:hAnsi="Times New Roman" w:cs="Times New Roman"/>
          <w:color w:val="000000" w:themeColor="text1"/>
          <w:sz w:val="24"/>
          <w:szCs w:val="24"/>
          <w:lang w:eastAsia="en-GB"/>
        </w:rPr>
        <w:t>federalis</w:t>
      </w:r>
      <w:r w:rsidR="00E733C3">
        <w:rPr>
          <w:rFonts w:ascii="Times New Roman" w:eastAsia="Calibri" w:hAnsi="Times New Roman" w:cs="Times New Roman"/>
          <w:color w:val="000000" w:themeColor="text1"/>
          <w:sz w:val="24"/>
          <w:szCs w:val="24"/>
          <w:lang w:eastAsia="en-GB"/>
        </w:rPr>
        <w:t>m</w:t>
      </w:r>
      <w:r w:rsidRPr="00C94EE0">
        <w:rPr>
          <w:rFonts w:ascii="Times New Roman" w:eastAsia="Calibri" w:hAnsi="Times New Roman" w:cs="Times New Roman"/>
          <w:color w:val="000000" w:themeColor="text1"/>
          <w:sz w:val="24"/>
          <w:szCs w:val="24"/>
          <w:lang w:eastAsia="en-GB"/>
        </w:rPr>
        <w:t xml:space="preserve"> </w:t>
      </w:r>
      <w:r w:rsidR="00AB507E" w:rsidRPr="00C94EE0">
        <w:rPr>
          <w:rFonts w:ascii="Times New Roman" w:eastAsia="Calibri" w:hAnsi="Times New Roman" w:cs="Times New Roman"/>
          <w:color w:val="000000" w:themeColor="text1"/>
          <w:sz w:val="24"/>
          <w:szCs w:val="24"/>
          <w:lang w:eastAsia="en-GB"/>
        </w:rPr>
        <w:t>had taken refuge. As a result of the events, 46 people died of whom</w:t>
      </w:r>
      <w:r w:rsidRPr="00C94EE0">
        <w:rPr>
          <w:rFonts w:ascii="Times New Roman" w:eastAsia="Calibri" w:hAnsi="Times New Roman" w:cs="Times New Roman"/>
          <w:color w:val="000000" w:themeColor="text1"/>
          <w:sz w:val="24"/>
          <w:szCs w:val="24"/>
          <w:lang w:eastAsia="en-GB"/>
        </w:rPr>
        <w:t xml:space="preserve"> 30 </w:t>
      </w:r>
      <w:r w:rsidR="00AB507E" w:rsidRPr="00C94EE0">
        <w:rPr>
          <w:rFonts w:ascii="Times New Roman" w:eastAsia="Calibri" w:hAnsi="Times New Roman" w:cs="Times New Roman"/>
          <w:color w:val="000000" w:themeColor="text1"/>
          <w:sz w:val="24"/>
          <w:szCs w:val="24"/>
          <w:lang w:eastAsia="en-GB"/>
        </w:rPr>
        <w:t>(including 6 women) were trapped and unable to leave the burning building and</w:t>
      </w:r>
      <w:r w:rsidRPr="00C94EE0">
        <w:rPr>
          <w:rFonts w:ascii="Times New Roman" w:eastAsia="Calibri" w:hAnsi="Times New Roman" w:cs="Times New Roman"/>
          <w:color w:val="000000" w:themeColor="text1"/>
          <w:sz w:val="24"/>
          <w:szCs w:val="24"/>
          <w:lang w:eastAsia="en-GB"/>
        </w:rPr>
        <w:t xml:space="preserve"> 8 (including one woman) died from jumping out of the windows.</w:t>
      </w:r>
      <w:r w:rsidR="00285C2E">
        <w:rPr>
          <w:rFonts w:ascii="Times New Roman" w:eastAsia="Calibri" w:hAnsi="Times New Roman" w:cs="Times New Roman"/>
          <w:color w:val="000000" w:themeColor="text1"/>
          <w:sz w:val="24"/>
          <w:szCs w:val="24"/>
          <w:lang w:eastAsia="en-GB"/>
        </w:rPr>
        <w:t xml:space="preserve"> </w:t>
      </w:r>
      <w:r w:rsidR="00A95DAE" w:rsidRPr="00C94EE0">
        <w:rPr>
          <w:rFonts w:ascii="Times New Roman" w:eastAsia="Calibri" w:hAnsi="Times New Roman" w:cs="Times New Roman"/>
          <w:color w:val="000000" w:themeColor="text1"/>
          <w:sz w:val="24"/>
          <w:szCs w:val="24"/>
          <w:lang w:eastAsia="en-GB"/>
        </w:rPr>
        <w:t>In total</w:t>
      </w:r>
      <w:r w:rsidR="00AB20E7" w:rsidRPr="00C94EE0">
        <w:rPr>
          <w:rFonts w:ascii="Times New Roman" w:eastAsia="Calibri" w:hAnsi="Times New Roman" w:cs="Times New Roman"/>
          <w:color w:val="000000" w:themeColor="text1"/>
          <w:sz w:val="24"/>
          <w:szCs w:val="24"/>
          <w:lang w:eastAsia="en-GB"/>
        </w:rPr>
        <w:t>,</w:t>
      </w:r>
      <w:r w:rsidR="00A95DAE" w:rsidRPr="00C94EE0">
        <w:rPr>
          <w:rFonts w:ascii="Times New Roman" w:eastAsia="Calibri" w:hAnsi="Times New Roman" w:cs="Times New Roman"/>
          <w:color w:val="000000" w:themeColor="text1"/>
          <w:sz w:val="24"/>
          <w:szCs w:val="24"/>
          <w:lang w:eastAsia="en-GB"/>
        </w:rPr>
        <w:t xml:space="preserve"> 38 died at the scene of the fire. </w:t>
      </w:r>
      <w:r w:rsidRPr="00C94EE0">
        <w:rPr>
          <w:rFonts w:ascii="Times New Roman" w:eastAsia="Calibri" w:hAnsi="Times New Roman" w:cs="Times New Roman"/>
          <w:color w:val="000000" w:themeColor="text1"/>
          <w:sz w:val="24"/>
          <w:szCs w:val="24"/>
          <w:lang w:eastAsia="en-GB"/>
        </w:rPr>
        <w:t>At least 230 were injured</w:t>
      </w:r>
      <w:r w:rsidR="00BE23B5" w:rsidRPr="00C94EE0">
        <w:rPr>
          <w:rFonts w:ascii="Times New Roman" w:eastAsia="Calibri" w:hAnsi="Times New Roman" w:cs="Times New Roman"/>
          <w:color w:val="000000" w:themeColor="text1"/>
          <w:sz w:val="24"/>
          <w:szCs w:val="24"/>
          <w:lang w:eastAsia="en-GB"/>
        </w:rPr>
        <w:t>.</w:t>
      </w:r>
      <w:r w:rsidRPr="00C94EE0">
        <w:rPr>
          <w:rFonts w:ascii="Times New Roman" w:eastAsia="Calibri" w:hAnsi="Times New Roman" w:cs="Times New Roman"/>
          <w:color w:val="000000" w:themeColor="text1"/>
          <w:sz w:val="24"/>
          <w:szCs w:val="24"/>
          <w:vertAlign w:val="superscript"/>
          <w:lang w:eastAsia="en-GB"/>
        </w:rPr>
        <w:footnoteReference w:id="19"/>
      </w:r>
      <w:r w:rsidR="00AB20E7" w:rsidRPr="00C94EE0">
        <w:rPr>
          <w:rFonts w:ascii="Times New Roman" w:eastAsia="Calibri" w:hAnsi="Times New Roman" w:cs="Times New Roman"/>
          <w:color w:val="000000" w:themeColor="text1"/>
          <w:sz w:val="24"/>
          <w:szCs w:val="24"/>
          <w:lang w:eastAsia="en-GB"/>
        </w:rPr>
        <w:t xml:space="preserve"> </w:t>
      </w:r>
      <w:r w:rsidRPr="00C94EE0">
        <w:rPr>
          <w:rFonts w:ascii="Times New Roman" w:eastAsia="Calibri" w:hAnsi="Times New Roman" w:cs="Times New Roman"/>
          <w:color w:val="000000" w:themeColor="text1"/>
          <w:sz w:val="24"/>
          <w:szCs w:val="24"/>
          <w:lang w:eastAsia="en-GB"/>
        </w:rPr>
        <w:t>As of 5 May, 65 remain</w:t>
      </w:r>
      <w:r w:rsidR="00AB20E7" w:rsidRPr="00C94EE0">
        <w:rPr>
          <w:rFonts w:ascii="Times New Roman" w:eastAsia="Calibri" w:hAnsi="Times New Roman" w:cs="Times New Roman"/>
          <w:color w:val="000000" w:themeColor="text1"/>
          <w:sz w:val="24"/>
          <w:szCs w:val="24"/>
          <w:lang w:eastAsia="en-GB"/>
        </w:rPr>
        <w:t>ed</w:t>
      </w:r>
      <w:r w:rsidRPr="00C94EE0">
        <w:rPr>
          <w:rFonts w:ascii="Times New Roman" w:eastAsia="Calibri" w:hAnsi="Times New Roman" w:cs="Times New Roman"/>
          <w:color w:val="000000" w:themeColor="text1"/>
          <w:sz w:val="24"/>
          <w:szCs w:val="24"/>
          <w:lang w:eastAsia="en-GB"/>
        </w:rPr>
        <w:t xml:space="preserve"> in hospital</w:t>
      </w:r>
      <w:r w:rsidR="00AB20E7" w:rsidRPr="00C94EE0">
        <w:rPr>
          <w:rFonts w:ascii="Times New Roman" w:eastAsia="Calibri" w:hAnsi="Times New Roman" w:cs="Times New Roman"/>
          <w:color w:val="000000" w:themeColor="text1"/>
          <w:sz w:val="24"/>
          <w:szCs w:val="24"/>
          <w:lang w:eastAsia="en-GB"/>
        </w:rPr>
        <w:t>,</w:t>
      </w:r>
      <w:r w:rsidRPr="00C94EE0">
        <w:rPr>
          <w:rFonts w:ascii="Times New Roman" w:eastAsia="Calibri" w:hAnsi="Times New Roman" w:cs="Times New Roman"/>
          <w:color w:val="000000" w:themeColor="text1"/>
          <w:sz w:val="24"/>
          <w:szCs w:val="24"/>
          <w:lang w:eastAsia="en-GB"/>
        </w:rPr>
        <w:t xml:space="preserve"> including two minors. Nine </w:t>
      </w:r>
      <w:r w:rsidR="00AB20E7" w:rsidRPr="00C94EE0">
        <w:rPr>
          <w:rFonts w:ascii="Times New Roman" w:eastAsia="Calibri" w:hAnsi="Times New Roman" w:cs="Times New Roman"/>
          <w:color w:val="000000" w:themeColor="text1"/>
          <w:sz w:val="24"/>
          <w:szCs w:val="24"/>
          <w:lang w:eastAsia="en-GB"/>
        </w:rPr>
        <w:t>were</w:t>
      </w:r>
      <w:r w:rsidRPr="00C94EE0">
        <w:rPr>
          <w:rFonts w:ascii="Times New Roman" w:eastAsia="Calibri" w:hAnsi="Times New Roman" w:cs="Times New Roman"/>
          <w:color w:val="000000" w:themeColor="text1"/>
          <w:sz w:val="24"/>
          <w:szCs w:val="24"/>
          <w:lang w:eastAsia="en-GB"/>
        </w:rPr>
        <w:t xml:space="preserve"> in critical condition, including one policeman.</w:t>
      </w:r>
    </w:p>
    <w:p w:rsidR="00B01FDB" w:rsidRPr="00C94EE0"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FE754A" w:rsidRPr="00C94EE0" w:rsidRDefault="00FE754A"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C94EE0">
        <w:rPr>
          <w:rFonts w:ascii="Times New Roman" w:eastAsia="Calibri" w:hAnsi="Times New Roman" w:cs="Times New Roman"/>
          <w:color w:val="000000" w:themeColor="text1"/>
          <w:sz w:val="24"/>
          <w:szCs w:val="24"/>
          <w:lang w:eastAsia="en-GB"/>
        </w:rPr>
        <w:t xml:space="preserve">The list of missing persons, initially 13 persons, is now maintained by a special hotline </w:t>
      </w:r>
      <w:r w:rsidRPr="00292DE8">
        <w:rPr>
          <w:rFonts w:ascii="Times New Roman" w:hAnsi="Times New Roman" w:cs="Times New Roman"/>
          <w:color w:val="000000" w:themeColor="text1"/>
          <w:sz w:val="24"/>
          <w:szCs w:val="24"/>
        </w:rPr>
        <w:t>organised</w:t>
      </w:r>
      <w:r w:rsidRPr="00C94EE0">
        <w:rPr>
          <w:rFonts w:ascii="Times New Roman" w:eastAsia="Calibri" w:hAnsi="Times New Roman" w:cs="Times New Roman"/>
          <w:color w:val="000000" w:themeColor="text1"/>
          <w:sz w:val="24"/>
          <w:szCs w:val="24"/>
          <w:lang w:eastAsia="en-GB"/>
        </w:rPr>
        <w:t xml:space="preserve"> by the Mayor’s office. On 5 May, it contained 45 names, but the figure constantly changes due to numerous mistaken reports or </w:t>
      </w:r>
      <w:r w:rsidR="00921A11" w:rsidRPr="00C94EE0">
        <w:rPr>
          <w:rFonts w:ascii="Times New Roman" w:eastAsia="Calibri" w:hAnsi="Times New Roman" w:cs="Times New Roman"/>
          <w:color w:val="000000" w:themeColor="text1"/>
          <w:sz w:val="24"/>
          <w:szCs w:val="24"/>
          <w:lang w:eastAsia="en-GB"/>
        </w:rPr>
        <w:t>initial</w:t>
      </w:r>
      <w:r w:rsidRPr="00C94EE0">
        <w:rPr>
          <w:rFonts w:ascii="Times New Roman" w:eastAsia="Calibri" w:hAnsi="Times New Roman" w:cs="Times New Roman"/>
          <w:color w:val="000000" w:themeColor="text1"/>
          <w:sz w:val="24"/>
          <w:szCs w:val="24"/>
          <w:lang w:eastAsia="en-GB"/>
        </w:rPr>
        <w:t xml:space="preserve"> calls from worried parents</w:t>
      </w:r>
      <w:r w:rsidR="001F72DC" w:rsidRPr="00C94EE0">
        <w:rPr>
          <w:rFonts w:ascii="Times New Roman" w:eastAsia="Calibri" w:hAnsi="Times New Roman" w:cs="Times New Roman"/>
          <w:color w:val="000000" w:themeColor="text1"/>
          <w:sz w:val="24"/>
          <w:szCs w:val="24"/>
          <w:lang w:eastAsia="en-GB"/>
        </w:rPr>
        <w:t xml:space="preserve"> and subsequently solved cases of missing children</w:t>
      </w:r>
      <w:r w:rsidRPr="00C94EE0">
        <w:rPr>
          <w:rFonts w:ascii="Times New Roman" w:eastAsia="Calibri" w:hAnsi="Times New Roman" w:cs="Times New Roman"/>
          <w:color w:val="000000" w:themeColor="text1"/>
          <w:sz w:val="24"/>
          <w:szCs w:val="24"/>
          <w:lang w:eastAsia="en-GB"/>
        </w:rPr>
        <w:t xml:space="preserve">. </w:t>
      </w:r>
    </w:p>
    <w:p w:rsidR="00B01FDB" w:rsidRPr="00C94EE0"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FE754A" w:rsidRPr="00C94EE0" w:rsidRDefault="00FE754A"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C94EE0">
        <w:rPr>
          <w:rFonts w:ascii="Times New Roman" w:eastAsia="Calibri" w:hAnsi="Times New Roman" w:cs="Times New Roman"/>
          <w:color w:val="000000" w:themeColor="text1"/>
          <w:sz w:val="24"/>
          <w:szCs w:val="24"/>
          <w:lang w:eastAsia="en-GB"/>
        </w:rPr>
        <w:t>The Office of the General Prosecutor has opened an investigation into the events of 2 May in Odesa</w:t>
      </w:r>
      <w:r w:rsidR="00921A11" w:rsidRPr="00C94EE0">
        <w:rPr>
          <w:rFonts w:ascii="Times New Roman" w:eastAsia="Calibri" w:hAnsi="Times New Roman" w:cs="Times New Roman"/>
          <w:color w:val="000000" w:themeColor="text1"/>
          <w:sz w:val="24"/>
          <w:szCs w:val="24"/>
          <w:lang w:eastAsia="en-GB"/>
        </w:rPr>
        <w:t>. The</w:t>
      </w:r>
      <w:r w:rsidRPr="00C94EE0">
        <w:rPr>
          <w:rFonts w:ascii="Times New Roman" w:eastAsia="Calibri" w:hAnsi="Times New Roman" w:cs="Times New Roman"/>
          <w:color w:val="000000" w:themeColor="text1"/>
          <w:sz w:val="24"/>
          <w:szCs w:val="24"/>
          <w:lang w:eastAsia="en-GB"/>
        </w:rPr>
        <w:t xml:space="preserve"> same day, 114 persons were taken by police from the location of the incident, reportedly for their own protection. The police investigation department informed </w:t>
      </w:r>
      <w:r w:rsidR="00D207A9" w:rsidRPr="00C94EE0">
        <w:rPr>
          <w:rFonts w:ascii="Times New Roman" w:eastAsia="Calibri" w:hAnsi="Times New Roman" w:cs="Times New Roman"/>
          <w:color w:val="000000" w:themeColor="text1"/>
          <w:sz w:val="24"/>
          <w:szCs w:val="24"/>
          <w:lang w:eastAsia="en-GB"/>
        </w:rPr>
        <w:t xml:space="preserve">the </w:t>
      </w:r>
      <w:r w:rsidRPr="00292DE8">
        <w:rPr>
          <w:rFonts w:ascii="Times New Roman" w:hAnsi="Times New Roman" w:cs="Times New Roman"/>
          <w:color w:val="000000" w:themeColor="text1"/>
          <w:sz w:val="24"/>
          <w:szCs w:val="24"/>
        </w:rPr>
        <w:t>HRMMU</w:t>
      </w:r>
      <w:r w:rsidRPr="00C94EE0">
        <w:rPr>
          <w:rFonts w:ascii="Times New Roman" w:eastAsia="Calibri" w:hAnsi="Times New Roman" w:cs="Times New Roman"/>
          <w:color w:val="000000" w:themeColor="text1"/>
          <w:sz w:val="24"/>
          <w:szCs w:val="24"/>
          <w:lang w:eastAsia="en-GB"/>
        </w:rPr>
        <w:t xml:space="preserve"> that only 11 have been officially detained </w:t>
      </w:r>
      <w:r w:rsidR="00D207A9" w:rsidRPr="00C94EE0">
        <w:rPr>
          <w:rFonts w:ascii="Times New Roman" w:eastAsia="Calibri" w:hAnsi="Times New Roman" w:cs="Times New Roman"/>
          <w:color w:val="000000" w:themeColor="text1"/>
          <w:sz w:val="24"/>
          <w:szCs w:val="24"/>
          <w:lang w:eastAsia="en-GB"/>
        </w:rPr>
        <w:t>under part 2 of</w:t>
      </w:r>
      <w:r w:rsidRPr="00C94EE0">
        <w:rPr>
          <w:rFonts w:ascii="Times New Roman" w:eastAsia="Calibri" w:hAnsi="Times New Roman" w:cs="Times New Roman"/>
          <w:color w:val="000000" w:themeColor="text1"/>
          <w:sz w:val="24"/>
          <w:szCs w:val="24"/>
          <w:lang w:eastAsia="en-GB"/>
        </w:rPr>
        <w:t xml:space="preserve"> article 294 (</w:t>
      </w:r>
      <w:r w:rsidR="000B0104" w:rsidRPr="00C94EE0">
        <w:rPr>
          <w:rFonts w:ascii="Times New Roman" w:eastAsia="Calibri" w:hAnsi="Times New Roman" w:cs="Times New Roman"/>
          <w:color w:val="000000" w:themeColor="text1"/>
          <w:sz w:val="24"/>
          <w:szCs w:val="24"/>
          <w:lang w:eastAsia="en-GB"/>
        </w:rPr>
        <w:t>R</w:t>
      </w:r>
      <w:r w:rsidRPr="00C94EE0">
        <w:rPr>
          <w:rFonts w:ascii="Times New Roman" w:eastAsia="Calibri" w:hAnsi="Times New Roman" w:cs="Times New Roman"/>
          <w:color w:val="000000" w:themeColor="text1"/>
          <w:sz w:val="24"/>
          <w:szCs w:val="24"/>
          <w:lang w:eastAsia="en-GB"/>
        </w:rPr>
        <w:t xml:space="preserve">iots leading to death). </w:t>
      </w:r>
    </w:p>
    <w:p w:rsidR="00B01FDB" w:rsidRPr="00C94EE0"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921A11" w:rsidRPr="00C94EE0" w:rsidRDefault="00FE754A"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C94EE0">
        <w:rPr>
          <w:rFonts w:ascii="Times New Roman" w:eastAsia="Calibri" w:hAnsi="Times New Roman" w:cs="Times New Roman"/>
          <w:color w:val="000000" w:themeColor="text1"/>
          <w:sz w:val="24"/>
          <w:szCs w:val="24"/>
          <w:lang w:eastAsia="en-GB"/>
        </w:rPr>
        <w:lastRenderedPageBreak/>
        <w:t xml:space="preserve">In the context of </w:t>
      </w:r>
      <w:r w:rsidR="00D207A9" w:rsidRPr="00C94EE0">
        <w:rPr>
          <w:rFonts w:ascii="Times New Roman" w:eastAsia="Calibri" w:hAnsi="Times New Roman" w:cs="Times New Roman"/>
          <w:color w:val="000000" w:themeColor="text1"/>
          <w:sz w:val="24"/>
          <w:szCs w:val="24"/>
          <w:lang w:eastAsia="en-GB"/>
        </w:rPr>
        <w:t xml:space="preserve">the </w:t>
      </w:r>
      <w:r w:rsidRPr="00C94EE0">
        <w:rPr>
          <w:rFonts w:ascii="Times New Roman" w:eastAsia="Calibri" w:hAnsi="Times New Roman" w:cs="Times New Roman"/>
          <w:color w:val="000000" w:themeColor="text1"/>
          <w:sz w:val="24"/>
          <w:szCs w:val="24"/>
          <w:lang w:eastAsia="en-GB"/>
        </w:rPr>
        <w:t xml:space="preserve">events in Odesa, the role of the police and the lack of preparedness and protection </w:t>
      </w:r>
      <w:r w:rsidR="00D207A9" w:rsidRPr="00C94EE0">
        <w:rPr>
          <w:rFonts w:ascii="Times New Roman" w:eastAsia="Calibri" w:hAnsi="Times New Roman" w:cs="Times New Roman"/>
          <w:color w:val="000000" w:themeColor="text1"/>
          <w:sz w:val="24"/>
          <w:szCs w:val="24"/>
          <w:lang w:eastAsia="en-GB"/>
        </w:rPr>
        <w:t>were</w:t>
      </w:r>
      <w:r w:rsidRPr="00C94EE0">
        <w:rPr>
          <w:rFonts w:ascii="Times New Roman" w:eastAsia="Calibri" w:hAnsi="Times New Roman" w:cs="Times New Roman"/>
          <w:color w:val="000000" w:themeColor="text1"/>
          <w:sz w:val="24"/>
          <w:szCs w:val="24"/>
          <w:lang w:eastAsia="en-GB"/>
        </w:rPr>
        <w:t xml:space="preserve"> highly questionable</w:t>
      </w:r>
      <w:r w:rsidR="00405625" w:rsidRPr="00C94EE0">
        <w:rPr>
          <w:rFonts w:ascii="Times New Roman" w:eastAsia="Calibri" w:hAnsi="Times New Roman" w:cs="Times New Roman"/>
          <w:color w:val="000000" w:themeColor="text1"/>
          <w:sz w:val="24"/>
          <w:szCs w:val="24"/>
          <w:lang w:eastAsia="en-GB"/>
        </w:rPr>
        <w:t>.</w:t>
      </w:r>
      <w:r w:rsidRPr="00C94EE0">
        <w:rPr>
          <w:rFonts w:ascii="Times New Roman" w:eastAsia="Calibri" w:hAnsi="Times New Roman" w:cs="Times New Roman"/>
          <w:color w:val="000000" w:themeColor="text1"/>
          <w:sz w:val="24"/>
          <w:szCs w:val="24"/>
          <w:vertAlign w:val="superscript"/>
          <w:lang w:eastAsia="en-GB"/>
        </w:rPr>
        <w:footnoteReference w:id="20"/>
      </w:r>
      <w:r w:rsidRPr="00C94EE0">
        <w:rPr>
          <w:rFonts w:ascii="Times New Roman" w:eastAsia="Calibri" w:hAnsi="Times New Roman" w:cs="Times New Roman"/>
          <w:color w:val="000000" w:themeColor="text1"/>
          <w:sz w:val="24"/>
          <w:szCs w:val="24"/>
          <w:lang w:eastAsia="en-GB"/>
        </w:rPr>
        <w:t xml:space="preserve"> </w:t>
      </w:r>
      <w:r w:rsidR="00D207A9" w:rsidRPr="00C94EE0">
        <w:rPr>
          <w:rFonts w:ascii="Times New Roman" w:eastAsia="Calibri" w:hAnsi="Times New Roman" w:cs="Times New Roman"/>
          <w:color w:val="000000" w:themeColor="text1"/>
          <w:sz w:val="24"/>
          <w:szCs w:val="24"/>
          <w:lang w:eastAsia="en-GB"/>
        </w:rPr>
        <w:t>The Office of the P</w:t>
      </w:r>
      <w:r w:rsidRPr="00C94EE0">
        <w:rPr>
          <w:rFonts w:ascii="Times New Roman" w:eastAsia="Calibri" w:hAnsi="Times New Roman" w:cs="Times New Roman"/>
          <w:color w:val="000000" w:themeColor="text1"/>
          <w:sz w:val="24"/>
          <w:szCs w:val="24"/>
          <w:lang w:eastAsia="en-GB"/>
        </w:rPr>
        <w:t xml:space="preserve">rosecutor </w:t>
      </w:r>
      <w:r w:rsidR="00D207A9" w:rsidRPr="00C94EE0">
        <w:rPr>
          <w:rFonts w:ascii="Times New Roman" w:eastAsia="Calibri" w:hAnsi="Times New Roman" w:cs="Times New Roman"/>
          <w:color w:val="000000" w:themeColor="text1"/>
          <w:sz w:val="24"/>
          <w:szCs w:val="24"/>
          <w:lang w:eastAsia="en-GB"/>
        </w:rPr>
        <w:t xml:space="preserve">has </w:t>
      </w:r>
      <w:r w:rsidRPr="00C94EE0">
        <w:rPr>
          <w:rFonts w:ascii="Times New Roman" w:eastAsia="Calibri" w:hAnsi="Times New Roman" w:cs="Times New Roman"/>
          <w:color w:val="000000" w:themeColor="text1"/>
          <w:sz w:val="24"/>
          <w:szCs w:val="24"/>
          <w:lang w:eastAsia="en-GB"/>
        </w:rPr>
        <w:t>opened criminal proceedings against the police officers under article 367 (</w:t>
      </w:r>
      <w:r w:rsidR="000B0104" w:rsidRPr="00C94EE0">
        <w:rPr>
          <w:rFonts w:ascii="Times New Roman" w:eastAsia="Calibri" w:hAnsi="Times New Roman" w:cs="Times New Roman"/>
          <w:color w:val="000000" w:themeColor="text1"/>
          <w:sz w:val="24"/>
          <w:szCs w:val="24"/>
          <w:lang w:eastAsia="en-GB"/>
        </w:rPr>
        <w:t>N</w:t>
      </w:r>
      <w:r w:rsidRPr="00C94EE0">
        <w:rPr>
          <w:rFonts w:ascii="Times New Roman" w:eastAsia="Calibri" w:hAnsi="Times New Roman" w:cs="Times New Roman"/>
          <w:color w:val="000000" w:themeColor="text1"/>
          <w:sz w:val="24"/>
          <w:szCs w:val="24"/>
          <w:lang w:eastAsia="en-GB"/>
        </w:rPr>
        <w:t>eglect of official duty). On 3 May, the head of the regional police, Mr Lutsiuk, was dismissed</w:t>
      </w:r>
      <w:r w:rsidR="00921A11" w:rsidRPr="00C94EE0">
        <w:rPr>
          <w:rFonts w:ascii="Times New Roman" w:eastAsia="Calibri" w:hAnsi="Times New Roman" w:cs="Times New Roman"/>
          <w:color w:val="000000" w:themeColor="text1"/>
          <w:sz w:val="24"/>
          <w:szCs w:val="24"/>
          <w:lang w:eastAsia="en-GB"/>
        </w:rPr>
        <w:t>.</w:t>
      </w:r>
      <w:r w:rsidRPr="00C94EE0">
        <w:rPr>
          <w:rFonts w:ascii="Times New Roman" w:eastAsia="Calibri" w:hAnsi="Times New Roman" w:cs="Times New Roman"/>
          <w:color w:val="000000" w:themeColor="text1"/>
          <w:sz w:val="24"/>
          <w:szCs w:val="24"/>
          <w:lang w:eastAsia="en-GB"/>
        </w:rPr>
        <w:t xml:space="preserve"> </w:t>
      </w:r>
    </w:p>
    <w:p w:rsidR="00B01FDB" w:rsidRPr="00C94EE0"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FE754A" w:rsidRPr="00C94EE0" w:rsidRDefault="00FE754A"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C94EE0">
        <w:rPr>
          <w:rFonts w:ascii="Times New Roman" w:eastAsia="Calibri" w:hAnsi="Times New Roman" w:cs="Times New Roman"/>
          <w:color w:val="000000" w:themeColor="text1"/>
          <w:sz w:val="24"/>
          <w:szCs w:val="24"/>
          <w:lang w:eastAsia="en-GB"/>
        </w:rPr>
        <w:t xml:space="preserve">On 5 May, </w:t>
      </w:r>
      <w:r w:rsidR="00D207A9" w:rsidRPr="00C94EE0">
        <w:rPr>
          <w:rFonts w:ascii="Times New Roman" w:eastAsia="Calibri" w:hAnsi="Times New Roman" w:cs="Times New Roman"/>
          <w:color w:val="000000" w:themeColor="text1"/>
          <w:sz w:val="24"/>
          <w:szCs w:val="24"/>
          <w:lang w:eastAsia="en-GB"/>
        </w:rPr>
        <w:t>Arsen Avakov</w:t>
      </w:r>
      <w:r w:rsidR="000B0104" w:rsidRPr="00C94EE0">
        <w:rPr>
          <w:rFonts w:ascii="Times New Roman" w:eastAsia="Calibri" w:hAnsi="Times New Roman" w:cs="Times New Roman"/>
          <w:color w:val="000000" w:themeColor="text1"/>
          <w:sz w:val="24"/>
          <w:szCs w:val="24"/>
          <w:lang w:eastAsia="en-GB"/>
        </w:rPr>
        <w:t>,</w:t>
      </w:r>
      <w:r w:rsidR="00D207A9" w:rsidRPr="00C94EE0">
        <w:rPr>
          <w:rFonts w:ascii="Times New Roman" w:eastAsia="Calibri" w:hAnsi="Times New Roman" w:cs="Times New Roman"/>
          <w:color w:val="000000" w:themeColor="text1"/>
          <w:sz w:val="24"/>
          <w:szCs w:val="24"/>
          <w:lang w:eastAsia="en-GB"/>
        </w:rPr>
        <w:t xml:space="preserve"> </w:t>
      </w:r>
      <w:r w:rsidRPr="00C94EE0">
        <w:rPr>
          <w:rFonts w:ascii="Times New Roman" w:eastAsia="Calibri" w:hAnsi="Times New Roman" w:cs="Times New Roman"/>
          <w:color w:val="000000" w:themeColor="text1"/>
          <w:sz w:val="24"/>
          <w:szCs w:val="24"/>
          <w:lang w:eastAsia="en-GB"/>
        </w:rPr>
        <w:t xml:space="preserve">the Minister of </w:t>
      </w:r>
      <w:r w:rsidR="00D207A9" w:rsidRPr="00C94EE0">
        <w:rPr>
          <w:rFonts w:ascii="Times New Roman" w:eastAsia="Calibri" w:hAnsi="Times New Roman" w:cs="Times New Roman"/>
          <w:color w:val="000000" w:themeColor="text1"/>
          <w:sz w:val="24"/>
          <w:szCs w:val="24"/>
          <w:lang w:eastAsia="en-GB"/>
        </w:rPr>
        <w:t>Interior,</w:t>
      </w:r>
      <w:r w:rsidR="00921A11" w:rsidRPr="00C94EE0">
        <w:rPr>
          <w:rFonts w:ascii="Times New Roman" w:eastAsia="Calibri" w:hAnsi="Times New Roman" w:cs="Times New Roman"/>
          <w:color w:val="000000" w:themeColor="text1"/>
          <w:sz w:val="24"/>
          <w:szCs w:val="24"/>
          <w:lang w:eastAsia="en-GB"/>
        </w:rPr>
        <w:t xml:space="preserve"> announced that a</w:t>
      </w:r>
      <w:r w:rsidRPr="00C94EE0">
        <w:rPr>
          <w:rFonts w:ascii="Times New Roman" w:eastAsia="Calibri" w:hAnsi="Times New Roman" w:cs="Times New Roman"/>
          <w:color w:val="000000" w:themeColor="text1"/>
          <w:sz w:val="24"/>
          <w:szCs w:val="24"/>
          <w:lang w:eastAsia="en-GB"/>
        </w:rPr>
        <w:t xml:space="preserve"> special unit of the Nationa</w:t>
      </w:r>
      <w:r w:rsidR="00921A11" w:rsidRPr="00C94EE0">
        <w:rPr>
          <w:rFonts w:ascii="Times New Roman" w:eastAsia="Calibri" w:hAnsi="Times New Roman" w:cs="Times New Roman"/>
          <w:color w:val="000000" w:themeColor="text1"/>
          <w:sz w:val="24"/>
          <w:szCs w:val="24"/>
          <w:lang w:eastAsia="en-GB"/>
        </w:rPr>
        <w:t>l Guard (400 persons) arrived in Odesa</w:t>
      </w:r>
      <w:r w:rsidRPr="00C94EE0">
        <w:rPr>
          <w:rFonts w:ascii="Times New Roman" w:eastAsia="Calibri" w:hAnsi="Times New Roman" w:cs="Times New Roman"/>
          <w:color w:val="000000" w:themeColor="text1"/>
          <w:sz w:val="24"/>
          <w:szCs w:val="24"/>
          <w:lang w:eastAsia="en-GB"/>
        </w:rPr>
        <w:t xml:space="preserve"> to protect the integrity of the region and restore public order. It will be under supervision of the head of Odesa Regional Admini</w:t>
      </w:r>
      <w:r w:rsidR="00D207A9" w:rsidRPr="00C94EE0">
        <w:rPr>
          <w:rFonts w:ascii="Times New Roman" w:eastAsia="Calibri" w:hAnsi="Times New Roman" w:cs="Times New Roman"/>
          <w:color w:val="000000" w:themeColor="text1"/>
          <w:sz w:val="24"/>
          <w:szCs w:val="24"/>
          <w:lang w:eastAsia="en-GB"/>
        </w:rPr>
        <w:t>stration.</w:t>
      </w:r>
      <w:r w:rsidR="00285C2E">
        <w:rPr>
          <w:rFonts w:ascii="Times New Roman" w:eastAsia="Calibri" w:hAnsi="Times New Roman" w:cs="Times New Roman"/>
          <w:color w:val="000000" w:themeColor="text1"/>
          <w:sz w:val="24"/>
          <w:szCs w:val="24"/>
          <w:lang w:eastAsia="en-GB"/>
        </w:rPr>
        <w:t xml:space="preserve"> </w:t>
      </w:r>
      <w:r w:rsidR="00D207A9" w:rsidRPr="00C94EE0">
        <w:rPr>
          <w:rFonts w:ascii="Times New Roman" w:eastAsia="Calibri" w:hAnsi="Times New Roman" w:cs="Times New Roman"/>
          <w:color w:val="000000" w:themeColor="text1"/>
          <w:sz w:val="24"/>
          <w:szCs w:val="24"/>
          <w:lang w:eastAsia="en-GB"/>
        </w:rPr>
        <w:t>The unit comprises</w:t>
      </w:r>
      <w:r w:rsidRPr="00C94EE0">
        <w:rPr>
          <w:rFonts w:ascii="Times New Roman" w:eastAsia="Calibri" w:hAnsi="Times New Roman" w:cs="Times New Roman"/>
          <w:color w:val="000000" w:themeColor="text1"/>
          <w:sz w:val="24"/>
          <w:szCs w:val="24"/>
          <w:lang w:eastAsia="en-GB"/>
        </w:rPr>
        <w:t xml:space="preserve"> armed volunteers, which </w:t>
      </w:r>
      <w:r w:rsidR="00D207A9" w:rsidRPr="00C94EE0">
        <w:rPr>
          <w:rFonts w:ascii="Times New Roman" w:eastAsia="Calibri" w:hAnsi="Times New Roman" w:cs="Times New Roman"/>
          <w:color w:val="000000" w:themeColor="text1"/>
          <w:sz w:val="24"/>
          <w:szCs w:val="24"/>
          <w:lang w:eastAsia="en-GB"/>
        </w:rPr>
        <w:t xml:space="preserve">is of concern </w:t>
      </w:r>
      <w:r w:rsidRPr="00C94EE0">
        <w:rPr>
          <w:rFonts w:ascii="Times New Roman" w:eastAsia="Calibri" w:hAnsi="Times New Roman" w:cs="Times New Roman"/>
          <w:color w:val="000000" w:themeColor="text1"/>
          <w:sz w:val="24"/>
          <w:szCs w:val="24"/>
          <w:lang w:eastAsia="en-GB"/>
        </w:rPr>
        <w:t>given the</w:t>
      </w:r>
      <w:r w:rsidR="001F72DC" w:rsidRPr="00C94EE0">
        <w:rPr>
          <w:rFonts w:ascii="Times New Roman" w:eastAsia="Calibri" w:hAnsi="Times New Roman" w:cs="Times New Roman"/>
          <w:color w:val="000000" w:themeColor="text1"/>
          <w:sz w:val="24"/>
          <w:szCs w:val="24"/>
          <w:lang w:eastAsia="en-GB"/>
        </w:rPr>
        <w:t>ir</w:t>
      </w:r>
      <w:r w:rsidRPr="00C94EE0">
        <w:rPr>
          <w:rFonts w:ascii="Times New Roman" w:eastAsia="Calibri" w:hAnsi="Times New Roman" w:cs="Times New Roman"/>
          <w:color w:val="000000" w:themeColor="text1"/>
          <w:sz w:val="24"/>
          <w:szCs w:val="24"/>
          <w:lang w:eastAsia="en-GB"/>
        </w:rPr>
        <w:t xml:space="preserve"> lack of training in handling mass protests.</w:t>
      </w:r>
    </w:p>
    <w:p w:rsidR="00B01FDB" w:rsidRPr="00C94EE0"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0F4560" w:rsidRPr="00292DE8" w:rsidRDefault="00C00139">
      <w:pPr>
        <w:pStyle w:val="a3"/>
        <w:numPr>
          <w:ilvl w:val="0"/>
          <w:numId w:val="12"/>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Political </w:t>
      </w:r>
      <w:r w:rsidR="000B0104" w:rsidRPr="00292DE8">
        <w:rPr>
          <w:rFonts w:ascii="Times New Roman" w:hAnsi="Times New Roman" w:cs="Times New Roman"/>
          <w:b/>
          <w:color w:val="000000" w:themeColor="text1"/>
          <w:sz w:val="24"/>
          <w:szCs w:val="24"/>
        </w:rPr>
        <w:t>r</w:t>
      </w:r>
      <w:r w:rsidR="006A1055" w:rsidRPr="00292DE8">
        <w:rPr>
          <w:rFonts w:ascii="Times New Roman" w:hAnsi="Times New Roman" w:cs="Times New Roman"/>
          <w:b/>
          <w:color w:val="000000" w:themeColor="text1"/>
          <w:sz w:val="24"/>
          <w:szCs w:val="24"/>
        </w:rPr>
        <w:t>ights</w:t>
      </w:r>
    </w:p>
    <w:p w:rsidR="006A1055" w:rsidRPr="00292DE8" w:rsidRDefault="006A1055">
      <w:pPr>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Human </w:t>
      </w:r>
      <w:r w:rsidR="000B0104" w:rsidRPr="00292DE8">
        <w:rPr>
          <w:rFonts w:ascii="Times New Roman" w:hAnsi="Times New Roman" w:cs="Times New Roman"/>
          <w:i/>
          <w:color w:val="000000" w:themeColor="text1"/>
          <w:sz w:val="24"/>
          <w:szCs w:val="24"/>
        </w:rPr>
        <w:t>r</w:t>
      </w:r>
      <w:r w:rsidRPr="00292DE8">
        <w:rPr>
          <w:rFonts w:ascii="Times New Roman" w:hAnsi="Times New Roman" w:cs="Times New Roman"/>
          <w:i/>
          <w:color w:val="000000" w:themeColor="text1"/>
          <w:sz w:val="24"/>
          <w:szCs w:val="24"/>
        </w:rPr>
        <w:t>ights in the electoral process</w:t>
      </w:r>
    </w:p>
    <w:p w:rsidR="00783681" w:rsidRPr="00292DE8" w:rsidRDefault="0082594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w:t>
      </w:r>
      <w:r w:rsidR="0020700D" w:rsidRPr="00292DE8">
        <w:rPr>
          <w:rFonts w:ascii="Times New Roman" w:hAnsi="Times New Roman" w:cs="Times New Roman"/>
          <w:color w:val="000000" w:themeColor="text1"/>
          <w:sz w:val="24"/>
          <w:szCs w:val="24"/>
        </w:rPr>
        <w:t xml:space="preserve">4 </w:t>
      </w:r>
      <w:r w:rsidRPr="00292DE8">
        <w:rPr>
          <w:rFonts w:ascii="Times New Roman" w:hAnsi="Times New Roman" w:cs="Times New Roman"/>
          <w:color w:val="000000" w:themeColor="text1"/>
          <w:sz w:val="24"/>
          <w:szCs w:val="24"/>
        </w:rPr>
        <w:t>April, the Central Election Commission (CEC) confirmed th</w:t>
      </w:r>
      <w:r w:rsidR="00077750" w:rsidRPr="00292DE8">
        <w:rPr>
          <w:rFonts w:ascii="Times New Roman" w:hAnsi="Times New Roman" w:cs="Times New Roman"/>
          <w:color w:val="000000" w:themeColor="text1"/>
          <w:sz w:val="24"/>
          <w:szCs w:val="24"/>
        </w:rPr>
        <w:t>e registration</w:t>
      </w:r>
      <w:r w:rsidR="00F81103" w:rsidRPr="00292DE8">
        <w:rPr>
          <w:rStyle w:val="afb"/>
          <w:rFonts w:ascii="Times New Roman" w:hAnsi="Times New Roman" w:cs="Times New Roman"/>
          <w:color w:val="000000" w:themeColor="text1"/>
          <w:sz w:val="24"/>
          <w:szCs w:val="24"/>
        </w:rPr>
        <w:footnoteReference w:id="21"/>
      </w:r>
      <w:r w:rsidR="00077750" w:rsidRPr="00292DE8">
        <w:rPr>
          <w:rFonts w:ascii="Times New Roman" w:hAnsi="Times New Roman" w:cs="Times New Roman"/>
          <w:color w:val="000000" w:themeColor="text1"/>
          <w:sz w:val="24"/>
          <w:szCs w:val="24"/>
        </w:rPr>
        <w:t xml:space="preserve"> of 23 </w:t>
      </w:r>
      <w:r w:rsidR="00077750" w:rsidRPr="00C94EE0">
        <w:rPr>
          <w:rFonts w:ascii="Times New Roman" w:eastAsia="Calibri" w:hAnsi="Times New Roman" w:cs="Times New Roman"/>
          <w:color w:val="000000" w:themeColor="text1"/>
          <w:sz w:val="24"/>
          <w:szCs w:val="24"/>
          <w:lang w:eastAsia="en-GB"/>
        </w:rPr>
        <w:t>candidates</w:t>
      </w:r>
      <w:r w:rsidR="009E0176" w:rsidRPr="00292DE8">
        <w:rPr>
          <w:rFonts w:ascii="Times New Roman" w:hAnsi="Times New Roman" w:cs="Times New Roman"/>
          <w:color w:val="000000" w:themeColor="text1"/>
          <w:sz w:val="24"/>
          <w:szCs w:val="24"/>
        </w:rPr>
        <w:t xml:space="preserve"> </w:t>
      </w:r>
      <w:r w:rsidR="006A1055" w:rsidRPr="00292DE8">
        <w:rPr>
          <w:rFonts w:ascii="Times New Roman" w:hAnsi="Times New Roman" w:cs="Times New Roman"/>
          <w:color w:val="000000" w:themeColor="text1"/>
          <w:sz w:val="24"/>
          <w:szCs w:val="24"/>
        </w:rPr>
        <w:t>(</w:t>
      </w:r>
      <w:r w:rsidR="00C0602D" w:rsidRPr="00292DE8">
        <w:rPr>
          <w:rFonts w:ascii="Times New Roman" w:hAnsi="Times New Roman" w:cs="Times New Roman"/>
          <w:color w:val="000000" w:themeColor="text1"/>
          <w:sz w:val="24"/>
          <w:szCs w:val="24"/>
        </w:rPr>
        <w:t>20</w:t>
      </w:r>
      <w:r w:rsidR="006A1055" w:rsidRPr="00292DE8">
        <w:rPr>
          <w:rFonts w:ascii="Times New Roman" w:hAnsi="Times New Roman" w:cs="Times New Roman"/>
          <w:color w:val="000000" w:themeColor="text1"/>
          <w:sz w:val="24"/>
          <w:szCs w:val="24"/>
        </w:rPr>
        <w:t xml:space="preserve"> men and </w:t>
      </w:r>
      <w:r w:rsidR="00C0602D" w:rsidRPr="00292DE8">
        <w:rPr>
          <w:rFonts w:ascii="Times New Roman" w:hAnsi="Times New Roman" w:cs="Times New Roman"/>
          <w:color w:val="000000" w:themeColor="text1"/>
          <w:sz w:val="24"/>
          <w:szCs w:val="24"/>
        </w:rPr>
        <w:t>3</w:t>
      </w:r>
      <w:r w:rsidR="006A1055" w:rsidRPr="00292DE8">
        <w:rPr>
          <w:rFonts w:ascii="Times New Roman" w:hAnsi="Times New Roman" w:cs="Times New Roman"/>
          <w:color w:val="000000" w:themeColor="text1"/>
          <w:sz w:val="24"/>
          <w:szCs w:val="24"/>
        </w:rPr>
        <w:t xml:space="preserve"> women) </w:t>
      </w:r>
      <w:r w:rsidR="009E0176" w:rsidRPr="00292DE8">
        <w:rPr>
          <w:rFonts w:ascii="Times New Roman" w:hAnsi="Times New Roman" w:cs="Times New Roman"/>
          <w:color w:val="000000" w:themeColor="text1"/>
          <w:sz w:val="24"/>
          <w:szCs w:val="24"/>
        </w:rPr>
        <w:t xml:space="preserve">for the </w:t>
      </w:r>
      <w:r w:rsidR="00E733C3">
        <w:rPr>
          <w:rFonts w:ascii="Times New Roman" w:hAnsi="Times New Roman" w:cs="Times New Roman"/>
          <w:color w:val="000000" w:themeColor="text1"/>
          <w:sz w:val="24"/>
          <w:szCs w:val="24"/>
        </w:rPr>
        <w:t>P</w:t>
      </w:r>
      <w:r w:rsidR="009E0176" w:rsidRPr="00292DE8">
        <w:rPr>
          <w:rFonts w:ascii="Times New Roman" w:hAnsi="Times New Roman" w:cs="Times New Roman"/>
          <w:color w:val="000000" w:themeColor="text1"/>
          <w:sz w:val="24"/>
          <w:szCs w:val="24"/>
        </w:rPr>
        <w:t>residential elections scheduled on 25 May</w:t>
      </w:r>
      <w:r w:rsidR="004F6939" w:rsidRPr="00292DE8">
        <w:rPr>
          <w:rFonts w:ascii="Times New Roman" w:hAnsi="Times New Roman" w:cs="Times New Roman"/>
          <w:color w:val="000000" w:themeColor="text1"/>
          <w:sz w:val="24"/>
          <w:szCs w:val="24"/>
        </w:rPr>
        <w:t>.</w:t>
      </w:r>
      <w:r w:rsidR="00D45D3C" w:rsidRPr="00292DE8">
        <w:rPr>
          <w:rStyle w:val="afb"/>
          <w:rFonts w:ascii="Times New Roman" w:hAnsi="Times New Roman" w:cs="Times New Roman"/>
          <w:color w:val="000000" w:themeColor="text1"/>
          <w:sz w:val="24"/>
          <w:szCs w:val="24"/>
        </w:rPr>
        <w:footnoteReference w:id="22"/>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0B4C5F" w:rsidRPr="00292DE8" w:rsidRDefault="00783681"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S</w:t>
      </w:r>
      <w:r w:rsidR="000F4560" w:rsidRPr="00292DE8">
        <w:rPr>
          <w:rFonts w:ascii="Times New Roman" w:hAnsi="Times New Roman" w:cs="Times New Roman"/>
          <w:color w:val="000000" w:themeColor="text1"/>
          <w:sz w:val="24"/>
          <w:szCs w:val="24"/>
        </w:rPr>
        <w:t>everal</w:t>
      </w:r>
      <w:r w:rsidR="000B4C5F" w:rsidRPr="00292DE8">
        <w:rPr>
          <w:rFonts w:ascii="Times New Roman" w:hAnsi="Times New Roman" w:cs="Times New Roman"/>
          <w:color w:val="000000" w:themeColor="text1"/>
          <w:sz w:val="24"/>
          <w:szCs w:val="24"/>
        </w:rPr>
        <w:t xml:space="preserve"> candidate</w:t>
      </w:r>
      <w:r w:rsidR="003C1C62" w:rsidRPr="00292DE8">
        <w:rPr>
          <w:rFonts w:ascii="Times New Roman" w:hAnsi="Times New Roman" w:cs="Times New Roman"/>
          <w:color w:val="000000" w:themeColor="text1"/>
          <w:sz w:val="24"/>
          <w:szCs w:val="24"/>
        </w:rPr>
        <w:t>s</w:t>
      </w:r>
      <w:r w:rsidR="000B4C5F" w:rsidRPr="00292DE8">
        <w:rPr>
          <w:rFonts w:ascii="Times New Roman" w:hAnsi="Times New Roman" w:cs="Times New Roman"/>
          <w:color w:val="000000" w:themeColor="text1"/>
          <w:sz w:val="24"/>
          <w:szCs w:val="24"/>
        </w:rPr>
        <w:t xml:space="preserve"> </w:t>
      </w:r>
      <w:r w:rsidR="003C1C62" w:rsidRPr="00292DE8">
        <w:rPr>
          <w:rFonts w:ascii="Times New Roman" w:hAnsi="Times New Roman" w:cs="Times New Roman"/>
          <w:color w:val="000000" w:themeColor="text1"/>
          <w:sz w:val="24"/>
          <w:szCs w:val="24"/>
        </w:rPr>
        <w:t xml:space="preserve">have </w:t>
      </w:r>
      <w:r w:rsidR="000B4C5F" w:rsidRPr="00292DE8">
        <w:rPr>
          <w:rFonts w:ascii="Times New Roman" w:hAnsi="Times New Roman" w:cs="Times New Roman"/>
          <w:color w:val="000000" w:themeColor="text1"/>
          <w:sz w:val="24"/>
          <w:szCs w:val="24"/>
        </w:rPr>
        <w:t>report</w:t>
      </w:r>
      <w:r w:rsidR="003C1C62" w:rsidRPr="00292DE8">
        <w:rPr>
          <w:rFonts w:ascii="Times New Roman" w:hAnsi="Times New Roman" w:cs="Times New Roman"/>
          <w:color w:val="000000" w:themeColor="text1"/>
          <w:sz w:val="24"/>
          <w:szCs w:val="24"/>
        </w:rPr>
        <w:t>ed</w:t>
      </w:r>
      <w:r w:rsidR="000B4C5F" w:rsidRPr="00292DE8">
        <w:rPr>
          <w:rFonts w:ascii="Times New Roman" w:hAnsi="Times New Roman" w:cs="Times New Roman"/>
          <w:color w:val="000000" w:themeColor="text1"/>
          <w:sz w:val="24"/>
          <w:szCs w:val="24"/>
        </w:rPr>
        <w:t xml:space="preserve"> facing</w:t>
      </w:r>
      <w:r w:rsidR="00B03286" w:rsidRPr="00292DE8">
        <w:rPr>
          <w:rFonts w:ascii="Times New Roman" w:hAnsi="Times New Roman" w:cs="Times New Roman"/>
          <w:color w:val="000000" w:themeColor="text1"/>
          <w:sz w:val="24"/>
          <w:szCs w:val="24"/>
        </w:rPr>
        <w:t xml:space="preserve"> </w:t>
      </w:r>
      <w:r w:rsidR="000F4560" w:rsidRPr="00292DE8">
        <w:rPr>
          <w:rFonts w:ascii="Times New Roman" w:hAnsi="Times New Roman" w:cs="Times New Roman"/>
          <w:color w:val="000000" w:themeColor="text1"/>
          <w:sz w:val="24"/>
          <w:szCs w:val="24"/>
        </w:rPr>
        <w:t>arbitrary</w:t>
      </w:r>
      <w:r w:rsidR="00B03286" w:rsidRPr="00292DE8">
        <w:rPr>
          <w:rFonts w:ascii="Times New Roman" w:hAnsi="Times New Roman" w:cs="Times New Roman"/>
          <w:color w:val="000000" w:themeColor="text1"/>
          <w:sz w:val="24"/>
          <w:szCs w:val="24"/>
        </w:rPr>
        <w:t xml:space="preserve"> restrictions, </w:t>
      </w:r>
      <w:r w:rsidR="000F4560" w:rsidRPr="00292DE8">
        <w:rPr>
          <w:rFonts w:ascii="Times New Roman" w:hAnsi="Times New Roman" w:cs="Times New Roman"/>
          <w:color w:val="000000" w:themeColor="text1"/>
          <w:sz w:val="24"/>
          <w:szCs w:val="24"/>
        </w:rPr>
        <w:t>hate speech, intimidati</w:t>
      </w:r>
      <w:r w:rsidR="00C00139" w:rsidRPr="00292DE8">
        <w:rPr>
          <w:rFonts w:ascii="Times New Roman" w:hAnsi="Times New Roman" w:cs="Times New Roman"/>
          <w:color w:val="000000" w:themeColor="text1"/>
          <w:sz w:val="24"/>
          <w:szCs w:val="24"/>
        </w:rPr>
        <w:t>on</w:t>
      </w:r>
      <w:r w:rsidR="000F4560" w:rsidRPr="00292DE8">
        <w:rPr>
          <w:rFonts w:ascii="Times New Roman" w:hAnsi="Times New Roman" w:cs="Times New Roman"/>
          <w:color w:val="000000" w:themeColor="text1"/>
          <w:sz w:val="24"/>
          <w:szCs w:val="24"/>
        </w:rPr>
        <w:t xml:space="preserve"> and violent </w:t>
      </w:r>
      <w:r w:rsidR="00C00139" w:rsidRPr="00292DE8">
        <w:rPr>
          <w:rFonts w:ascii="Times New Roman" w:hAnsi="Times New Roman" w:cs="Times New Roman"/>
          <w:color w:val="000000" w:themeColor="text1"/>
          <w:sz w:val="24"/>
          <w:szCs w:val="24"/>
        </w:rPr>
        <w:t xml:space="preserve">attacks </w:t>
      </w:r>
      <w:r w:rsidR="00B03286" w:rsidRPr="00292DE8">
        <w:rPr>
          <w:rFonts w:ascii="Times New Roman" w:hAnsi="Times New Roman" w:cs="Times New Roman"/>
          <w:color w:val="000000" w:themeColor="text1"/>
          <w:sz w:val="24"/>
          <w:szCs w:val="24"/>
        </w:rPr>
        <w:t>during the</w:t>
      </w:r>
      <w:r w:rsidR="003C1C62" w:rsidRPr="00292DE8">
        <w:rPr>
          <w:rFonts w:ascii="Times New Roman" w:hAnsi="Times New Roman" w:cs="Times New Roman"/>
          <w:color w:val="000000" w:themeColor="text1"/>
          <w:sz w:val="24"/>
          <w:szCs w:val="24"/>
        </w:rPr>
        <w:t>ir</w:t>
      </w:r>
      <w:r w:rsidR="00B03286" w:rsidRPr="00292DE8">
        <w:rPr>
          <w:rFonts w:ascii="Times New Roman" w:hAnsi="Times New Roman" w:cs="Times New Roman"/>
          <w:color w:val="000000" w:themeColor="text1"/>
          <w:sz w:val="24"/>
          <w:szCs w:val="24"/>
        </w:rPr>
        <w:t xml:space="preserve"> </w:t>
      </w:r>
      <w:r w:rsidR="000F4560" w:rsidRPr="00292DE8">
        <w:rPr>
          <w:rFonts w:ascii="Times New Roman" w:hAnsi="Times New Roman" w:cs="Times New Roman"/>
          <w:color w:val="000000" w:themeColor="text1"/>
          <w:sz w:val="24"/>
          <w:szCs w:val="24"/>
        </w:rPr>
        <w:t xml:space="preserve">election </w:t>
      </w:r>
      <w:r w:rsidR="00B03286" w:rsidRPr="00292DE8">
        <w:rPr>
          <w:rFonts w:ascii="Times New Roman" w:hAnsi="Times New Roman" w:cs="Times New Roman"/>
          <w:color w:val="000000" w:themeColor="text1"/>
          <w:sz w:val="24"/>
          <w:szCs w:val="24"/>
        </w:rPr>
        <w:t>campaigning</w:t>
      </w:r>
      <w:r w:rsidR="000F4560"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Some examples of such cases are listed below.</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3C1C62" w:rsidRPr="00292DE8" w:rsidRDefault="00804EB1" w:rsidP="004937BA">
      <w:pPr>
        <w:pStyle w:val="a3"/>
        <w:numPr>
          <w:ilvl w:val="0"/>
          <w:numId w:val="28"/>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10 April, Oleg Tsariov </w:t>
      </w:r>
      <w:r w:rsidR="00A47A84" w:rsidRPr="00292DE8">
        <w:rPr>
          <w:rFonts w:ascii="Times New Roman" w:hAnsi="Times New Roman" w:cs="Times New Roman"/>
          <w:color w:val="000000" w:themeColor="text1"/>
          <w:sz w:val="24"/>
          <w:szCs w:val="24"/>
        </w:rPr>
        <w:t>(non-affiliated candidate</w:t>
      </w:r>
      <w:r w:rsidR="00C00139" w:rsidRPr="00292DE8">
        <w:rPr>
          <w:rFonts w:ascii="Times New Roman" w:hAnsi="Times New Roman" w:cs="Times New Roman"/>
          <w:color w:val="000000" w:themeColor="text1"/>
          <w:sz w:val="24"/>
          <w:szCs w:val="24"/>
        </w:rPr>
        <w:t xml:space="preserve"> from eastern Ukraine</w:t>
      </w:r>
      <w:r w:rsidR="00A47A84" w:rsidRPr="00292DE8">
        <w:rPr>
          <w:rFonts w:ascii="Times New Roman" w:hAnsi="Times New Roman" w:cs="Times New Roman"/>
          <w:color w:val="000000" w:themeColor="text1"/>
          <w:sz w:val="24"/>
          <w:szCs w:val="24"/>
        </w:rPr>
        <w:t>)</w:t>
      </w:r>
      <w:r w:rsidR="003C1C62" w:rsidRPr="00292DE8">
        <w:rPr>
          <w:rFonts w:ascii="Times New Roman" w:hAnsi="Times New Roman" w:cs="Times New Roman"/>
          <w:color w:val="000000" w:themeColor="text1"/>
          <w:sz w:val="24"/>
          <w:szCs w:val="24"/>
        </w:rPr>
        <w:t xml:space="preserve"> following a press </w:t>
      </w:r>
      <w:r w:rsidR="003C1C62" w:rsidRPr="00C94EE0">
        <w:rPr>
          <w:rFonts w:ascii="Times New Roman" w:eastAsia="Calibri" w:hAnsi="Times New Roman" w:cs="Times New Roman"/>
          <w:color w:val="000000" w:themeColor="text1"/>
          <w:sz w:val="24"/>
          <w:szCs w:val="24"/>
          <w:lang w:eastAsia="en-GB"/>
        </w:rPr>
        <w:t>conference</w:t>
      </w:r>
      <w:r w:rsidR="003C1C62" w:rsidRPr="00292DE8">
        <w:rPr>
          <w:rFonts w:ascii="Times New Roman" w:hAnsi="Times New Roman" w:cs="Times New Roman"/>
          <w:color w:val="000000" w:themeColor="text1"/>
          <w:sz w:val="24"/>
          <w:szCs w:val="24"/>
        </w:rPr>
        <w:t xml:space="preserve"> in Odesa was </w:t>
      </w:r>
      <w:r w:rsidR="004F6939" w:rsidRPr="00292DE8">
        <w:rPr>
          <w:rFonts w:ascii="Times New Roman" w:hAnsi="Times New Roman" w:cs="Times New Roman"/>
          <w:color w:val="000000" w:themeColor="text1"/>
          <w:sz w:val="24"/>
          <w:szCs w:val="24"/>
        </w:rPr>
        <w:t xml:space="preserve">reportedly </w:t>
      </w:r>
      <w:r w:rsidR="003C1C62" w:rsidRPr="00292DE8">
        <w:rPr>
          <w:rFonts w:ascii="Times New Roman" w:hAnsi="Times New Roman" w:cs="Times New Roman"/>
          <w:color w:val="000000" w:themeColor="text1"/>
          <w:sz w:val="24"/>
          <w:szCs w:val="24"/>
        </w:rPr>
        <w:t>prevented from leaving the location by</w:t>
      </w:r>
      <w:r w:rsidRPr="00292DE8">
        <w:rPr>
          <w:rFonts w:ascii="Times New Roman" w:hAnsi="Times New Roman" w:cs="Times New Roman"/>
          <w:color w:val="000000" w:themeColor="text1"/>
          <w:sz w:val="24"/>
          <w:szCs w:val="24"/>
        </w:rPr>
        <w:t xml:space="preserve"> “Right Sector” activists</w:t>
      </w:r>
      <w:r w:rsidR="003C1C62" w:rsidRPr="00292DE8">
        <w:rPr>
          <w:rFonts w:ascii="Times New Roman" w:hAnsi="Times New Roman" w:cs="Times New Roman"/>
          <w:color w:val="000000" w:themeColor="text1"/>
          <w:sz w:val="24"/>
          <w:szCs w:val="24"/>
        </w:rPr>
        <w:t xml:space="preserve">. </w:t>
      </w:r>
      <w:r w:rsidR="004B702D" w:rsidRPr="00292DE8">
        <w:rPr>
          <w:rFonts w:ascii="Times New Roman" w:hAnsi="Times New Roman" w:cs="Times New Roman"/>
          <w:color w:val="000000" w:themeColor="text1"/>
          <w:sz w:val="24"/>
          <w:szCs w:val="24"/>
        </w:rPr>
        <w:t>Scuffles broke out between the latter</w:t>
      </w:r>
      <w:r w:rsidRPr="00292DE8">
        <w:rPr>
          <w:rFonts w:ascii="Times New Roman" w:hAnsi="Times New Roman" w:cs="Times New Roman"/>
          <w:color w:val="000000" w:themeColor="text1"/>
          <w:sz w:val="24"/>
          <w:szCs w:val="24"/>
        </w:rPr>
        <w:t xml:space="preserve"> </w:t>
      </w:r>
      <w:r w:rsidR="004B702D" w:rsidRPr="00292DE8">
        <w:rPr>
          <w:rFonts w:ascii="Times New Roman" w:hAnsi="Times New Roman" w:cs="Times New Roman"/>
          <w:color w:val="000000" w:themeColor="text1"/>
          <w:sz w:val="24"/>
          <w:szCs w:val="24"/>
        </w:rPr>
        <w:t>and supporters of Mr. Tsariov. The police managed to transfer Mr. Tsariov out of the hotel.</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A043E" w:rsidRPr="00292DE8" w:rsidRDefault="00804EB1" w:rsidP="004937BA">
      <w:pPr>
        <w:pStyle w:val="a3"/>
        <w:numPr>
          <w:ilvl w:val="0"/>
          <w:numId w:val="28"/>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14 April</w:t>
      </w:r>
      <w:r w:rsidR="00EE7F6B" w:rsidRPr="00292DE8">
        <w:rPr>
          <w:rFonts w:ascii="Times New Roman" w:hAnsi="Times New Roman" w:cs="Times New Roman"/>
          <w:color w:val="000000" w:themeColor="text1"/>
          <w:sz w:val="24"/>
          <w:szCs w:val="24"/>
        </w:rPr>
        <w:t xml:space="preserve">, </w:t>
      </w:r>
      <w:r w:rsidR="00C821D8" w:rsidRPr="00292DE8">
        <w:rPr>
          <w:rFonts w:ascii="Times New Roman" w:eastAsia="Times New Roman" w:hAnsi="Times New Roman" w:cs="Times New Roman"/>
          <w:color w:val="000000" w:themeColor="text1"/>
          <w:sz w:val="24"/>
          <w:szCs w:val="24"/>
          <w:lang w:eastAsia="en-GB"/>
        </w:rPr>
        <w:t xml:space="preserve">Mykhailo </w:t>
      </w:r>
      <w:r w:rsidR="00783681" w:rsidRPr="00292DE8">
        <w:rPr>
          <w:rFonts w:ascii="Times New Roman" w:eastAsia="Times New Roman" w:hAnsi="Times New Roman" w:cs="Times New Roman"/>
          <w:color w:val="000000" w:themeColor="text1"/>
          <w:sz w:val="24"/>
          <w:szCs w:val="24"/>
          <w:lang w:eastAsia="en-GB"/>
        </w:rPr>
        <w:t xml:space="preserve">Dobkin (Party of Regions) </w:t>
      </w:r>
      <w:r w:rsidR="006E32DD" w:rsidRPr="00292DE8">
        <w:rPr>
          <w:rFonts w:ascii="Times New Roman" w:hAnsi="Times New Roman" w:cs="Times New Roman"/>
          <w:color w:val="000000" w:themeColor="text1"/>
          <w:sz w:val="24"/>
          <w:szCs w:val="24"/>
        </w:rPr>
        <w:t xml:space="preserve">and </w:t>
      </w:r>
      <w:r w:rsidR="00783681" w:rsidRPr="00292DE8">
        <w:rPr>
          <w:rFonts w:ascii="Times New Roman" w:hAnsi="Times New Roman" w:cs="Times New Roman"/>
          <w:color w:val="000000" w:themeColor="text1"/>
          <w:sz w:val="24"/>
          <w:szCs w:val="24"/>
        </w:rPr>
        <w:t>Oleg Tsariov were attacked</w:t>
      </w:r>
      <w:r w:rsidR="007E6D95" w:rsidRPr="00292DE8">
        <w:rPr>
          <w:rFonts w:ascii="Times New Roman" w:hAnsi="Times New Roman" w:cs="Times New Roman"/>
          <w:color w:val="000000" w:themeColor="text1"/>
          <w:sz w:val="24"/>
          <w:szCs w:val="24"/>
        </w:rPr>
        <w:t xml:space="preserve"> in Kyiv </w:t>
      </w:r>
      <w:r w:rsidR="00783681" w:rsidRPr="00292DE8">
        <w:rPr>
          <w:rFonts w:ascii="Times New Roman" w:hAnsi="Times New Roman" w:cs="Times New Roman"/>
          <w:color w:val="000000" w:themeColor="text1"/>
          <w:sz w:val="24"/>
          <w:szCs w:val="24"/>
        </w:rPr>
        <w:t xml:space="preserve">at </w:t>
      </w:r>
      <w:r w:rsidR="003C1C62" w:rsidRPr="00292DE8">
        <w:rPr>
          <w:rFonts w:ascii="Times New Roman" w:hAnsi="Times New Roman" w:cs="Times New Roman"/>
          <w:color w:val="000000" w:themeColor="text1"/>
          <w:sz w:val="24"/>
          <w:szCs w:val="24"/>
        </w:rPr>
        <w:t xml:space="preserve">the </w:t>
      </w:r>
      <w:r w:rsidR="007E6D95" w:rsidRPr="00292DE8">
        <w:rPr>
          <w:rFonts w:ascii="Times New Roman" w:hAnsi="Times New Roman" w:cs="Times New Roman"/>
          <w:color w:val="000000" w:themeColor="text1"/>
          <w:sz w:val="24"/>
          <w:szCs w:val="24"/>
        </w:rPr>
        <w:t>ICTV</w:t>
      </w:r>
      <w:r w:rsidR="003C1C62" w:rsidRPr="00292DE8">
        <w:rPr>
          <w:rFonts w:ascii="Times New Roman" w:hAnsi="Times New Roman" w:cs="Times New Roman"/>
          <w:color w:val="000000" w:themeColor="text1"/>
          <w:sz w:val="24"/>
          <w:szCs w:val="24"/>
        </w:rPr>
        <w:t xml:space="preserve"> (national TV channel)</w:t>
      </w:r>
      <w:r w:rsidR="007E6D95" w:rsidRPr="00292DE8">
        <w:rPr>
          <w:rFonts w:ascii="Times New Roman" w:hAnsi="Times New Roman" w:cs="Times New Roman"/>
          <w:color w:val="000000" w:themeColor="text1"/>
          <w:sz w:val="24"/>
          <w:szCs w:val="24"/>
        </w:rPr>
        <w:t xml:space="preserve"> media building. </w:t>
      </w:r>
      <w:r w:rsidR="001524B0" w:rsidRPr="00292DE8">
        <w:rPr>
          <w:rFonts w:ascii="Times New Roman" w:eastAsia="Times New Roman" w:hAnsi="Times New Roman" w:cs="Times New Roman"/>
          <w:color w:val="000000" w:themeColor="text1"/>
          <w:sz w:val="24"/>
          <w:szCs w:val="24"/>
          <w:lang w:eastAsia="en-GB"/>
        </w:rPr>
        <w:t>Both are known for their</w:t>
      </w:r>
      <w:r w:rsidR="006F1209" w:rsidRPr="00292DE8">
        <w:rPr>
          <w:rFonts w:ascii="Times New Roman" w:eastAsia="Times New Roman" w:hAnsi="Times New Roman" w:cs="Times New Roman"/>
          <w:color w:val="000000" w:themeColor="text1"/>
          <w:sz w:val="24"/>
          <w:szCs w:val="24"/>
          <w:lang w:eastAsia="en-GB"/>
        </w:rPr>
        <w:t xml:space="preserve"> pro-Russian </w:t>
      </w:r>
      <w:r w:rsidR="00783681" w:rsidRPr="00292DE8">
        <w:rPr>
          <w:rFonts w:ascii="Times New Roman" w:eastAsia="Times New Roman" w:hAnsi="Times New Roman" w:cs="Times New Roman"/>
          <w:color w:val="000000" w:themeColor="text1"/>
          <w:sz w:val="24"/>
          <w:szCs w:val="24"/>
          <w:lang w:eastAsia="en-GB"/>
        </w:rPr>
        <w:t xml:space="preserve">stance </w:t>
      </w:r>
      <w:r w:rsidR="000B4C5F" w:rsidRPr="00292DE8">
        <w:rPr>
          <w:rFonts w:ascii="Times New Roman" w:eastAsia="Times New Roman" w:hAnsi="Times New Roman" w:cs="Times New Roman"/>
          <w:color w:val="000000" w:themeColor="text1"/>
          <w:sz w:val="24"/>
          <w:szCs w:val="24"/>
          <w:lang w:eastAsia="en-GB"/>
        </w:rPr>
        <w:t xml:space="preserve">and </w:t>
      </w:r>
      <w:r w:rsidR="00783681" w:rsidRPr="00292DE8">
        <w:rPr>
          <w:rFonts w:ascii="Times New Roman" w:eastAsia="Times New Roman" w:hAnsi="Times New Roman" w:cs="Times New Roman"/>
          <w:color w:val="000000" w:themeColor="text1"/>
          <w:sz w:val="24"/>
          <w:szCs w:val="24"/>
          <w:lang w:eastAsia="en-GB"/>
        </w:rPr>
        <w:t xml:space="preserve">for </w:t>
      </w:r>
      <w:r w:rsidR="000B4C5F" w:rsidRPr="00292DE8">
        <w:rPr>
          <w:rFonts w:ascii="Times New Roman" w:eastAsia="Times New Roman" w:hAnsi="Times New Roman" w:cs="Times New Roman"/>
          <w:color w:val="000000" w:themeColor="text1"/>
          <w:sz w:val="24"/>
          <w:szCs w:val="24"/>
          <w:lang w:eastAsia="en-GB"/>
        </w:rPr>
        <w:t>support</w:t>
      </w:r>
      <w:r w:rsidR="00783681" w:rsidRPr="00292DE8">
        <w:rPr>
          <w:rFonts w:ascii="Times New Roman" w:eastAsia="Times New Roman" w:hAnsi="Times New Roman" w:cs="Times New Roman"/>
          <w:color w:val="000000" w:themeColor="text1"/>
          <w:sz w:val="24"/>
          <w:szCs w:val="24"/>
          <w:lang w:eastAsia="en-GB"/>
        </w:rPr>
        <w:t>ing</w:t>
      </w:r>
      <w:r w:rsidR="000B4C5F" w:rsidRPr="00292DE8">
        <w:rPr>
          <w:rFonts w:ascii="Times New Roman" w:eastAsia="Times New Roman" w:hAnsi="Times New Roman" w:cs="Times New Roman"/>
          <w:color w:val="000000" w:themeColor="text1"/>
          <w:sz w:val="24"/>
          <w:szCs w:val="24"/>
          <w:lang w:eastAsia="en-GB"/>
        </w:rPr>
        <w:t xml:space="preserve"> federalis</w:t>
      </w:r>
      <w:r w:rsidR="00E733C3">
        <w:rPr>
          <w:rFonts w:ascii="Times New Roman" w:eastAsia="Times New Roman" w:hAnsi="Times New Roman" w:cs="Times New Roman"/>
          <w:color w:val="000000" w:themeColor="text1"/>
          <w:sz w:val="24"/>
          <w:szCs w:val="24"/>
          <w:lang w:eastAsia="en-GB"/>
        </w:rPr>
        <w:t>m</w:t>
      </w:r>
      <w:r w:rsidR="006F1209" w:rsidRPr="00292DE8">
        <w:rPr>
          <w:rFonts w:ascii="Times New Roman" w:eastAsia="Times New Roman" w:hAnsi="Times New Roman" w:cs="Times New Roman"/>
          <w:color w:val="000000" w:themeColor="text1"/>
          <w:sz w:val="24"/>
          <w:szCs w:val="24"/>
          <w:lang w:eastAsia="en-GB"/>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EE7F6B" w:rsidRPr="00292DE8" w:rsidRDefault="00EE7F6B" w:rsidP="004937BA">
      <w:pPr>
        <w:pStyle w:val="a3"/>
        <w:numPr>
          <w:ilvl w:val="0"/>
          <w:numId w:val="28"/>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11 April</w:t>
      </w:r>
      <w:r w:rsidR="00B64DF7" w:rsidRPr="00292DE8">
        <w:rPr>
          <w:rFonts w:ascii="Times New Roman" w:hAnsi="Times New Roman" w:cs="Times New Roman"/>
          <w:color w:val="000000" w:themeColor="text1"/>
          <w:sz w:val="24"/>
          <w:szCs w:val="24"/>
        </w:rPr>
        <w:t xml:space="preserve"> in Rivne,</w:t>
      </w:r>
      <w:r w:rsidR="004F6939" w:rsidRPr="00292DE8">
        <w:rPr>
          <w:rFonts w:ascii="Times New Roman" w:hAnsi="Times New Roman" w:cs="Times New Roman"/>
          <w:color w:val="000000" w:themeColor="text1"/>
          <w:sz w:val="24"/>
          <w:szCs w:val="24"/>
        </w:rPr>
        <w:t xml:space="preserve"> there were reports of</w:t>
      </w:r>
      <w:r w:rsidR="003E5B02" w:rsidRPr="00292DE8">
        <w:rPr>
          <w:rFonts w:ascii="Times New Roman" w:hAnsi="Times New Roman" w:cs="Times New Roman"/>
          <w:color w:val="000000" w:themeColor="text1"/>
          <w:sz w:val="24"/>
          <w:szCs w:val="24"/>
        </w:rPr>
        <w:t xml:space="preserve"> </w:t>
      </w:r>
      <w:r w:rsidR="00B64DF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Right Sector</w:t>
      </w:r>
      <w:r w:rsidR="00B64DF7" w:rsidRPr="00292DE8">
        <w:rPr>
          <w:rFonts w:ascii="Times New Roman" w:hAnsi="Times New Roman" w:cs="Times New Roman"/>
          <w:color w:val="000000" w:themeColor="text1"/>
          <w:sz w:val="24"/>
          <w:szCs w:val="24"/>
        </w:rPr>
        <w:t>”</w:t>
      </w:r>
      <w:r w:rsidR="003C1C62" w:rsidRPr="00292DE8">
        <w:rPr>
          <w:rFonts w:ascii="Times New Roman" w:hAnsi="Times New Roman" w:cs="Times New Roman"/>
          <w:color w:val="000000" w:themeColor="text1"/>
          <w:sz w:val="24"/>
          <w:szCs w:val="24"/>
        </w:rPr>
        <w:t xml:space="preserve"> activists</w:t>
      </w:r>
      <w:r w:rsidR="000B4C5F" w:rsidRPr="00292DE8">
        <w:rPr>
          <w:rFonts w:ascii="Times New Roman" w:hAnsi="Times New Roman" w:cs="Times New Roman"/>
          <w:color w:val="000000" w:themeColor="text1"/>
          <w:sz w:val="24"/>
          <w:szCs w:val="24"/>
        </w:rPr>
        <w:t xml:space="preserve"> </w:t>
      </w:r>
      <w:r w:rsidR="004F6939" w:rsidRPr="00292DE8">
        <w:rPr>
          <w:rFonts w:ascii="Times New Roman" w:hAnsi="Times New Roman" w:cs="Times New Roman"/>
          <w:color w:val="000000" w:themeColor="text1"/>
          <w:sz w:val="24"/>
          <w:szCs w:val="24"/>
        </w:rPr>
        <w:t xml:space="preserve">who </w:t>
      </w:r>
      <w:r w:rsidR="000B4C5F" w:rsidRPr="00292DE8">
        <w:rPr>
          <w:rFonts w:ascii="Times New Roman" w:hAnsi="Times New Roman" w:cs="Times New Roman"/>
          <w:color w:val="000000" w:themeColor="text1"/>
          <w:sz w:val="24"/>
          <w:szCs w:val="24"/>
        </w:rPr>
        <w:t>picketed,</w:t>
      </w:r>
      <w:r w:rsidRPr="00292DE8">
        <w:rPr>
          <w:rFonts w:ascii="Times New Roman" w:hAnsi="Times New Roman" w:cs="Times New Roman"/>
          <w:color w:val="000000" w:themeColor="text1"/>
          <w:sz w:val="24"/>
          <w:szCs w:val="24"/>
        </w:rPr>
        <w:t xml:space="preserve"> burned documents and </w:t>
      </w:r>
      <w:r w:rsidR="000B4C5F" w:rsidRPr="00292DE8">
        <w:rPr>
          <w:rFonts w:ascii="Times New Roman" w:hAnsi="Times New Roman" w:cs="Times New Roman"/>
          <w:color w:val="000000" w:themeColor="text1"/>
          <w:sz w:val="24"/>
          <w:szCs w:val="24"/>
        </w:rPr>
        <w:t xml:space="preserve">then </w:t>
      </w:r>
      <w:r w:rsidRPr="00292DE8">
        <w:rPr>
          <w:rFonts w:ascii="Times New Roman" w:hAnsi="Times New Roman" w:cs="Times New Roman"/>
          <w:color w:val="000000" w:themeColor="text1"/>
          <w:sz w:val="24"/>
          <w:szCs w:val="24"/>
        </w:rPr>
        <w:t>sealed the office of the Communist Party</w:t>
      </w:r>
      <w:r w:rsidR="000B4C5F" w:rsidRPr="00292DE8">
        <w:rPr>
          <w:rFonts w:ascii="Times New Roman" w:hAnsi="Times New Roman" w:cs="Times New Roman"/>
          <w:color w:val="000000" w:themeColor="text1"/>
          <w:sz w:val="24"/>
          <w:szCs w:val="24"/>
        </w:rPr>
        <w:t>. T</w:t>
      </w:r>
      <w:r w:rsidR="00B64DF7" w:rsidRPr="00292DE8">
        <w:rPr>
          <w:rFonts w:ascii="Times New Roman" w:hAnsi="Times New Roman" w:cs="Times New Roman"/>
          <w:color w:val="000000" w:themeColor="text1"/>
          <w:sz w:val="24"/>
          <w:szCs w:val="24"/>
        </w:rPr>
        <w:t xml:space="preserve">hey demanded </w:t>
      </w:r>
      <w:r w:rsidR="003C1C62" w:rsidRPr="00292DE8">
        <w:rPr>
          <w:rFonts w:ascii="Times New Roman" w:hAnsi="Times New Roman" w:cs="Times New Roman"/>
          <w:color w:val="000000" w:themeColor="text1"/>
          <w:sz w:val="24"/>
          <w:szCs w:val="24"/>
        </w:rPr>
        <w:t>a</w:t>
      </w:r>
      <w:r w:rsidR="00B64DF7" w:rsidRPr="00292DE8">
        <w:rPr>
          <w:rFonts w:ascii="Times New Roman" w:hAnsi="Times New Roman" w:cs="Times New Roman"/>
          <w:color w:val="000000" w:themeColor="text1"/>
          <w:sz w:val="24"/>
          <w:szCs w:val="24"/>
        </w:rPr>
        <w:t xml:space="preserve">ctivities of the party </w:t>
      </w:r>
      <w:r w:rsidR="003C1C62" w:rsidRPr="00292DE8">
        <w:rPr>
          <w:rFonts w:ascii="Times New Roman" w:hAnsi="Times New Roman" w:cs="Times New Roman"/>
          <w:color w:val="000000" w:themeColor="text1"/>
          <w:sz w:val="24"/>
          <w:szCs w:val="24"/>
        </w:rPr>
        <w:t xml:space="preserve">be banned </w:t>
      </w:r>
      <w:r w:rsidR="000B4C5F" w:rsidRPr="00292DE8">
        <w:rPr>
          <w:rFonts w:ascii="Times New Roman" w:hAnsi="Times New Roman" w:cs="Times New Roman"/>
          <w:color w:val="000000" w:themeColor="text1"/>
          <w:sz w:val="24"/>
          <w:szCs w:val="24"/>
        </w:rPr>
        <w:t xml:space="preserve">for as long as </w:t>
      </w:r>
      <w:r w:rsidR="00B64DF7" w:rsidRPr="00292DE8">
        <w:rPr>
          <w:rFonts w:ascii="Times New Roman" w:hAnsi="Times New Roman" w:cs="Times New Roman"/>
          <w:color w:val="000000" w:themeColor="text1"/>
          <w:sz w:val="24"/>
          <w:szCs w:val="24"/>
        </w:rPr>
        <w:t>Petro Symonenko</w:t>
      </w:r>
      <w:r w:rsidR="00D12C83" w:rsidRPr="00292DE8">
        <w:rPr>
          <w:rFonts w:ascii="Times New Roman" w:hAnsi="Times New Roman" w:cs="Times New Roman"/>
          <w:color w:val="000000" w:themeColor="text1"/>
          <w:sz w:val="24"/>
          <w:szCs w:val="24"/>
        </w:rPr>
        <w:t xml:space="preserve">, Head of the </w:t>
      </w:r>
      <w:r w:rsidR="003C1C62" w:rsidRPr="00292DE8">
        <w:rPr>
          <w:rFonts w:ascii="Times New Roman" w:hAnsi="Times New Roman" w:cs="Times New Roman"/>
          <w:color w:val="000000" w:themeColor="text1"/>
          <w:sz w:val="24"/>
          <w:szCs w:val="24"/>
        </w:rPr>
        <w:t>Communist Party</w:t>
      </w:r>
      <w:r w:rsidR="000B4C5F"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support</w:t>
      </w:r>
      <w:r w:rsidR="00783681" w:rsidRPr="00292DE8">
        <w:rPr>
          <w:rFonts w:ascii="Times New Roman" w:hAnsi="Times New Roman" w:cs="Times New Roman"/>
          <w:color w:val="000000" w:themeColor="text1"/>
          <w:sz w:val="24"/>
          <w:szCs w:val="24"/>
        </w:rPr>
        <w:t>ed</w:t>
      </w:r>
      <w:r w:rsidRPr="00292DE8">
        <w:rPr>
          <w:rFonts w:ascii="Times New Roman" w:hAnsi="Times New Roman" w:cs="Times New Roman"/>
          <w:color w:val="000000" w:themeColor="text1"/>
          <w:sz w:val="24"/>
          <w:szCs w:val="24"/>
        </w:rPr>
        <w:t xml:space="preserve"> separa</w:t>
      </w:r>
      <w:r w:rsidR="00D12C83" w:rsidRPr="00292DE8">
        <w:rPr>
          <w:rFonts w:ascii="Times New Roman" w:hAnsi="Times New Roman" w:cs="Times New Roman"/>
          <w:color w:val="000000" w:themeColor="text1"/>
          <w:sz w:val="24"/>
          <w:szCs w:val="24"/>
        </w:rPr>
        <w:t>tist activities in south-east</w:t>
      </w:r>
      <w:r w:rsidR="00B64DF7" w:rsidRPr="00292DE8">
        <w:rPr>
          <w:rFonts w:ascii="Times New Roman" w:hAnsi="Times New Roman" w:cs="Times New Roman"/>
          <w:color w:val="000000" w:themeColor="text1"/>
          <w:sz w:val="24"/>
          <w:szCs w:val="24"/>
        </w:rPr>
        <w:t xml:space="preserve"> Ukraine.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7D3C41" w:rsidRPr="00292DE8" w:rsidRDefault="00741FA0" w:rsidP="004937BA">
      <w:pPr>
        <w:pStyle w:val="a3"/>
        <w:numPr>
          <w:ilvl w:val="0"/>
          <w:numId w:val="28"/>
        </w:numPr>
        <w:spacing w:after="120" w:line="240" w:lineRule="auto"/>
        <w:jc w:val="both"/>
        <w:rPr>
          <w:rFonts w:ascii="Times New Roman" w:hAnsi="Times New Roman" w:cs="Times New Roman"/>
          <w:color w:val="000000" w:themeColor="text1"/>
          <w:sz w:val="24"/>
          <w:szCs w:val="24"/>
        </w:rPr>
      </w:pPr>
      <w:r w:rsidRPr="00292DE8">
        <w:rPr>
          <w:rFonts w:ascii="Times New Roman" w:eastAsia="Times New Roman" w:hAnsi="Times New Roman" w:cs="Times New Roman"/>
          <w:color w:val="000000" w:themeColor="text1"/>
          <w:sz w:val="24"/>
          <w:szCs w:val="24"/>
          <w:lang w:eastAsia="en-GB"/>
        </w:rPr>
        <w:t xml:space="preserve">On 22-23 April in </w:t>
      </w:r>
      <w:r w:rsidR="00D46267" w:rsidRPr="00292DE8">
        <w:rPr>
          <w:rFonts w:ascii="Times New Roman" w:hAnsi="Times New Roman" w:cs="Times New Roman"/>
          <w:color w:val="000000" w:themeColor="text1"/>
          <w:sz w:val="24"/>
          <w:szCs w:val="24"/>
        </w:rPr>
        <w:t>Krasnodon and Alchevsk</w:t>
      </w:r>
      <w:r w:rsidRPr="00292DE8">
        <w:rPr>
          <w:rFonts w:ascii="Times New Roman" w:hAnsi="Times New Roman" w:cs="Times New Roman"/>
          <w:color w:val="000000" w:themeColor="text1"/>
          <w:sz w:val="24"/>
          <w:szCs w:val="24"/>
        </w:rPr>
        <w:t xml:space="preserve"> (Luhansk region)</w:t>
      </w:r>
      <w:r w:rsidR="00D46267" w:rsidRPr="00292DE8">
        <w:rPr>
          <w:rFonts w:ascii="Times New Roman" w:hAnsi="Times New Roman" w:cs="Times New Roman"/>
          <w:color w:val="000000" w:themeColor="text1"/>
          <w:sz w:val="24"/>
          <w:szCs w:val="24"/>
        </w:rPr>
        <w:t xml:space="preserve"> unknown </w:t>
      </w:r>
      <w:r w:rsidR="007D3C41" w:rsidRPr="00292DE8">
        <w:rPr>
          <w:rFonts w:ascii="Times New Roman" w:hAnsi="Times New Roman" w:cs="Times New Roman"/>
          <w:color w:val="000000" w:themeColor="text1"/>
          <w:sz w:val="24"/>
          <w:szCs w:val="24"/>
        </w:rPr>
        <w:t xml:space="preserve">persons </w:t>
      </w:r>
      <w:r w:rsidR="00D46267" w:rsidRPr="00292DE8">
        <w:rPr>
          <w:rFonts w:ascii="Times New Roman" w:hAnsi="Times New Roman" w:cs="Times New Roman"/>
          <w:color w:val="000000" w:themeColor="text1"/>
          <w:sz w:val="24"/>
          <w:szCs w:val="24"/>
        </w:rPr>
        <w:t xml:space="preserve">attacked </w:t>
      </w:r>
      <w:r w:rsidR="00D46267" w:rsidRPr="00C94EE0">
        <w:rPr>
          <w:rFonts w:ascii="Times New Roman" w:eastAsia="Calibri" w:hAnsi="Times New Roman" w:cs="Times New Roman"/>
          <w:color w:val="000000" w:themeColor="text1"/>
          <w:sz w:val="24"/>
          <w:szCs w:val="24"/>
          <w:lang w:eastAsia="en-GB"/>
        </w:rPr>
        <w:t>campaigning</w:t>
      </w:r>
      <w:r w:rsidR="00D46267" w:rsidRPr="00292DE8">
        <w:rPr>
          <w:rFonts w:ascii="Times New Roman" w:hAnsi="Times New Roman" w:cs="Times New Roman"/>
          <w:color w:val="000000" w:themeColor="text1"/>
          <w:sz w:val="24"/>
          <w:szCs w:val="24"/>
        </w:rPr>
        <w:t xml:space="preserve"> tents of Anatoliy Hrytsenko</w:t>
      </w:r>
      <w:r w:rsidR="003C1C62" w:rsidRPr="00292DE8">
        <w:rPr>
          <w:rFonts w:ascii="Times New Roman" w:hAnsi="Times New Roman" w:cs="Times New Roman"/>
          <w:color w:val="000000" w:themeColor="text1"/>
          <w:sz w:val="24"/>
          <w:szCs w:val="24"/>
        </w:rPr>
        <w:t xml:space="preserve"> (Civic Position party)</w:t>
      </w:r>
      <w:r w:rsidR="007D3C41" w:rsidRPr="00292DE8">
        <w:rPr>
          <w:rFonts w:ascii="Times New Roman" w:hAnsi="Times New Roman" w:cs="Times New Roman"/>
          <w:color w:val="000000" w:themeColor="text1"/>
          <w:sz w:val="24"/>
          <w:szCs w:val="24"/>
        </w:rPr>
        <w:t xml:space="preserve">. On 30 April, in Mykolaiv his campaigners </w:t>
      </w:r>
      <w:r w:rsidR="00C37332" w:rsidRPr="00292DE8">
        <w:rPr>
          <w:rFonts w:ascii="Times New Roman" w:hAnsi="Times New Roman" w:cs="Times New Roman"/>
          <w:color w:val="000000" w:themeColor="text1"/>
          <w:sz w:val="24"/>
          <w:szCs w:val="24"/>
        </w:rPr>
        <w:t>were</w:t>
      </w:r>
      <w:r w:rsidR="007D3C41" w:rsidRPr="00292DE8">
        <w:rPr>
          <w:rFonts w:ascii="Times New Roman" w:hAnsi="Times New Roman" w:cs="Times New Roman"/>
          <w:color w:val="000000" w:themeColor="text1"/>
          <w:sz w:val="24"/>
          <w:szCs w:val="24"/>
        </w:rPr>
        <w:t xml:space="preserve"> </w:t>
      </w:r>
      <w:r w:rsidR="00D32F67" w:rsidRPr="00292DE8">
        <w:rPr>
          <w:rFonts w:ascii="Times New Roman" w:hAnsi="Times New Roman" w:cs="Times New Roman"/>
          <w:color w:val="000000" w:themeColor="text1"/>
          <w:sz w:val="24"/>
          <w:szCs w:val="24"/>
        </w:rPr>
        <w:t xml:space="preserve">verbally harassed with demands to remove the </w:t>
      </w:r>
      <w:r w:rsidR="000B4C5F" w:rsidRPr="00292DE8">
        <w:rPr>
          <w:rFonts w:ascii="Times New Roman" w:hAnsi="Times New Roman" w:cs="Times New Roman"/>
          <w:color w:val="000000" w:themeColor="text1"/>
          <w:sz w:val="24"/>
          <w:szCs w:val="24"/>
        </w:rPr>
        <w:t>campaign tent</w:t>
      </w:r>
      <w:r w:rsidR="00D32F67" w:rsidRPr="00292DE8">
        <w:rPr>
          <w:rFonts w:ascii="Times New Roman" w:hAnsi="Times New Roman" w:cs="Times New Roman"/>
          <w:color w:val="000000" w:themeColor="text1"/>
          <w:sz w:val="24"/>
          <w:szCs w:val="24"/>
        </w:rPr>
        <w:t>s by unknown persons</w:t>
      </w:r>
      <w:r w:rsidR="007D3C41" w:rsidRPr="00292DE8">
        <w:rPr>
          <w:rFonts w:ascii="Times New Roman" w:hAnsi="Times New Roman" w:cs="Times New Roman"/>
          <w:color w:val="000000" w:themeColor="text1"/>
          <w:sz w:val="24"/>
          <w:szCs w:val="24"/>
        </w:rPr>
        <w:t>.</w:t>
      </w:r>
      <w:r w:rsidR="00D32F67"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174269" w:rsidRPr="00292DE8" w:rsidRDefault="001E6A9E" w:rsidP="004937BA">
      <w:pPr>
        <w:pStyle w:val="a3"/>
        <w:numPr>
          <w:ilvl w:val="0"/>
          <w:numId w:val="28"/>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On 28 April in the village Perehrestivka (Romensky district, Sumy region), the</w:t>
      </w:r>
      <w:r w:rsidR="00494AC1" w:rsidRPr="00292DE8">
        <w:rPr>
          <w:rFonts w:ascii="Times New Roman" w:hAnsi="Times New Roman" w:cs="Times New Roman"/>
          <w:color w:val="000000" w:themeColor="text1"/>
          <w:sz w:val="24"/>
          <w:szCs w:val="24"/>
        </w:rPr>
        <w:t xml:space="preserve"> </w:t>
      </w:r>
      <w:r w:rsidR="009A0EFC">
        <w:rPr>
          <w:rFonts w:ascii="Times New Roman" w:hAnsi="Times New Roman" w:cs="Times New Roman"/>
          <w:color w:val="000000" w:themeColor="text1"/>
          <w:sz w:val="24"/>
          <w:szCs w:val="24"/>
        </w:rPr>
        <w:t xml:space="preserve">pro-unity </w:t>
      </w:r>
      <w:r w:rsidR="00494AC1" w:rsidRPr="00292DE8">
        <w:rPr>
          <w:rFonts w:ascii="Times New Roman" w:hAnsi="Times New Roman" w:cs="Times New Roman"/>
          <w:color w:val="000000" w:themeColor="text1"/>
          <w:sz w:val="24"/>
          <w:szCs w:val="24"/>
        </w:rPr>
        <w:t xml:space="preserve">campaign </w:t>
      </w:r>
      <w:r w:rsidR="00783681" w:rsidRPr="00292DE8">
        <w:rPr>
          <w:rFonts w:ascii="Times New Roman" w:hAnsi="Times New Roman" w:cs="Times New Roman"/>
          <w:color w:val="000000" w:themeColor="text1"/>
          <w:sz w:val="24"/>
          <w:szCs w:val="24"/>
        </w:rPr>
        <w:t xml:space="preserve">team </w:t>
      </w:r>
      <w:r w:rsidR="00494AC1" w:rsidRPr="00292DE8">
        <w:rPr>
          <w:rFonts w:ascii="Times New Roman" w:hAnsi="Times New Roman" w:cs="Times New Roman"/>
          <w:color w:val="000000" w:themeColor="text1"/>
          <w:sz w:val="24"/>
          <w:szCs w:val="24"/>
        </w:rPr>
        <w:t>of Ole</w:t>
      </w:r>
      <w:r w:rsidR="007617F1" w:rsidRPr="00292DE8">
        <w:rPr>
          <w:rFonts w:ascii="Times New Roman" w:hAnsi="Times New Roman" w:cs="Times New Roman"/>
          <w:color w:val="000000" w:themeColor="text1"/>
          <w:sz w:val="24"/>
          <w:szCs w:val="24"/>
        </w:rPr>
        <w:t>h Li</w:t>
      </w:r>
      <w:r w:rsidR="00494AC1" w:rsidRPr="00292DE8">
        <w:rPr>
          <w:rFonts w:ascii="Times New Roman" w:hAnsi="Times New Roman" w:cs="Times New Roman"/>
          <w:color w:val="000000" w:themeColor="text1"/>
          <w:sz w:val="24"/>
          <w:szCs w:val="24"/>
        </w:rPr>
        <w:t>ashko</w:t>
      </w:r>
      <w:r w:rsidR="003C1C62" w:rsidRPr="00292DE8">
        <w:rPr>
          <w:rFonts w:ascii="Times New Roman" w:hAnsi="Times New Roman" w:cs="Times New Roman"/>
          <w:color w:val="000000" w:themeColor="text1"/>
          <w:sz w:val="24"/>
          <w:szCs w:val="24"/>
        </w:rPr>
        <w:t xml:space="preserve"> (Radical Party)</w:t>
      </w:r>
      <w:r w:rsidRPr="00292DE8">
        <w:rPr>
          <w:rFonts w:ascii="Times New Roman" w:hAnsi="Times New Roman" w:cs="Times New Roman"/>
          <w:color w:val="000000" w:themeColor="text1"/>
          <w:sz w:val="24"/>
          <w:szCs w:val="24"/>
        </w:rPr>
        <w:t xml:space="preserve"> </w:t>
      </w:r>
      <w:r w:rsidR="000B4C5F" w:rsidRPr="00292DE8">
        <w:rPr>
          <w:rFonts w:ascii="Times New Roman" w:hAnsi="Times New Roman" w:cs="Times New Roman"/>
          <w:color w:val="000000" w:themeColor="text1"/>
          <w:sz w:val="24"/>
          <w:szCs w:val="24"/>
        </w:rPr>
        <w:t xml:space="preserve">was </w:t>
      </w:r>
      <w:r w:rsidR="00783681" w:rsidRPr="00292DE8">
        <w:rPr>
          <w:rFonts w:ascii="Times New Roman" w:hAnsi="Times New Roman" w:cs="Times New Roman"/>
          <w:color w:val="000000" w:themeColor="text1"/>
          <w:sz w:val="24"/>
          <w:szCs w:val="24"/>
        </w:rPr>
        <w:t>threatened and their property destroyed. H</w:t>
      </w:r>
      <w:r w:rsidR="000B4C5F" w:rsidRPr="00292DE8">
        <w:rPr>
          <w:rFonts w:ascii="Times New Roman" w:hAnsi="Times New Roman" w:cs="Times New Roman"/>
          <w:color w:val="000000" w:themeColor="text1"/>
          <w:sz w:val="24"/>
          <w:szCs w:val="24"/>
        </w:rPr>
        <w:t xml:space="preserve">e cancelled his campaigning activities in </w:t>
      </w:r>
      <w:r w:rsidR="00783681" w:rsidRPr="00292DE8">
        <w:rPr>
          <w:rFonts w:ascii="Times New Roman" w:hAnsi="Times New Roman" w:cs="Times New Roman"/>
          <w:color w:val="000000" w:themeColor="text1"/>
          <w:sz w:val="24"/>
          <w:szCs w:val="24"/>
        </w:rPr>
        <w:t xml:space="preserve">the </w:t>
      </w:r>
      <w:r w:rsidR="000B4C5F" w:rsidRPr="00292DE8">
        <w:rPr>
          <w:rFonts w:ascii="Times New Roman" w:hAnsi="Times New Roman" w:cs="Times New Roman"/>
          <w:color w:val="000000" w:themeColor="text1"/>
          <w:sz w:val="24"/>
          <w:szCs w:val="24"/>
        </w:rPr>
        <w:t xml:space="preserve">area.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A61870" w:rsidRPr="00292DE8" w:rsidRDefault="00783681" w:rsidP="004937BA">
      <w:pPr>
        <w:pStyle w:val="a3"/>
        <w:numPr>
          <w:ilvl w:val="0"/>
          <w:numId w:val="28"/>
        </w:numPr>
        <w:spacing w:after="120" w:line="240" w:lineRule="auto"/>
        <w:jc w:val="both"/>
        <w:rPr>
          <w:rFonts w:ascii="Times New Roman" w:eastAsia="Calibri" w:hAnsi="Times New Roman" w:cs="Times New Roman"/>
          <w:color w:val="000000" w:themeColor="text1"/>
          <w:sz w:val="24"/>
          <w:szCs w:val="24"/>
        </w:rPr>
      </w:pPr>
      <w:r w:rsidRPr="00292DE8">
        <w:rPr>
          <w:rFonts w:ascii="Times New Roman" w:hAnsi="Times New Roman" w:cs="Times New Roman"/>
          <w:color w:val="000000" w:themeColor="text1"/>
          <w:sz w:val="24"/>
          <w:szCs w:val="24"/>
        </w:rPr>
        <w:t>Also on 28 April</w:t>
      </w:r>
      <w:r w:rsidR="00BA043E" w:rsidRPr="00292DE8">
        <w:rPr>
          <w:rFonts w:ascii="Times New Roman" w:hAnsi="Times New Roman" w:cs="Times New Roman"/>
          <w:color w:val="000000" w:themeColor="text1"/>
          <w:sz w:val="24"/>
          <w:szCs w:val="24"/>
        </w:rPr>
        <w:t xml:space="preserve">, </w:t>
      </w:r>
      <w:r w:rsidR="00494AC1" w:rsidRPr="00292DE8">
        <w:rPr>
          <w:rFonts w:ascii="Times New Roman" w:hAnsi="Times New Roman" w:cs="Times New Roman"/>
          <w:color w:val="000000" w:themeColor="text1"/>
          <w:sz w:val="24"/>
          <w:szCs w:val="24"/>
        </w:rPr>
        <w:t>My</w:t>
      </w:r>
      <w:r w:rsidR="00BA043E" w:rsidRPr="00292DE8">
        <w:rPr>
          <w:rFonts w:ascii="Times New Roman" w:hAnsi="Times New Roman" w:cs="Times New Roman"/>
          <w:color w:val="000000" w:themeColor="text1"/>
          <w:sz w:val="24"/>
          <w:szCs w:val="24"/>
        </w:rPr>
        <w:t>kh</w:t>
      </w:r>
      <w:r w:rsidR="00494AC1" w:rsidRPr="00292DE8">
        <w:rPr>
          <w:rFonts w:ascii="Times New Roman" w:hAnsi="Times New Roman" w:cs="Times New Roman"/>
          <w:color w:val="000000" w:themeColor="text1"/>
          <w:sz w:val="24"/>
          <w:szCs w:val="24"/>
        </w:rPr>
        <w:t>a</w:t>
      </w:r>
      <w:r w:rsidR="00BA043E" w:rsidRPr="00292DE8">
        <w:rPr>
          <w:rFonts w:ascii="Times New Roman" w:hAnsi="Times New Roman" w:cs="Times New Roman"/>
          <w:color w:val="000000" w:themeColor="text1"/>
          <w:sz w:val="24"/>
          <w:szCs w:val="24"/>
        </w:rPr>
        <w:t>il</w:t>
      </w:r>
      <w:r w:rsidR="00494AC1" w:rsidRPr="00292DE8">
        <w:rPr>
          <w:rFonts w:ascii="Times New Roman" w:hAnsi="Times New Roman" w:cs="Times New Roman"/>
          <w:color w:val="000000" w:themeColor="text1"/>
          <w:sz w:val="24"/>
          <w:szCs w:val="24"/>
        </w:rPr>
        <w:t>o</w:t>
      </w:r>
      <w:r w:rsidR="00BA043E" w:rsidRPr="00292DE8">
        <w:rPr>
          <w:rFonts w:ascii="Times New Roman" w:hAnsi="Times New Roman" w:cs="Times New Roman"/>
          <w:color w:val="000000" w:themeColor="text1"/>
          <w:sz w:val="24"/>
          <w:szCs w:val="24"/>
        </w:rPr>
        <w:t xml:space="preserve"> </w:t>
      </w:r>
      <w:r w:rsidR="00514E34" w:rsidRPr="00292DE8">
        <w:rPr>
          <w:rFonts w:ascii="Times New Roman" w:hAnsi="Times New Roman" w:cs="Times New Roman"/>
          <w:color w:val="000000" w:themeColor="text1"/>
          <w:sz w:val="24"/>
          <w:szCs w:val="24"/>
        </w:rPr>
        <w:t>Dobkin, was prevented from leaving the plane</w:t>
      </w:r>
      <w:r w:rsidRPr="00292DE8">
        <w:rPr>
          <w:rFonts w:ascii="Times New Roman" w:hAnsi="Times New Roman" w:cs="Times New Roman"/>
          <w:color w:val="000000" w:themeColor="text1"/>
          <w:sz w:val="24"/>
          <w:szCs w:val="24"/>
        </w:rPr>
        <w:t xml:space="preserve"> at Kherson airport</w:t>
      </w:r>
      <w:r w:rsidR="00514E34" w:rsidRPr="00292DE8">
        <w:rPr>
          <w:rFonts w:ascii="Times New Roman" w:hAnsi="Times New Roman" w:cs="Times New Roman"/>
          <w:color w:val="000000" w:themeColor="text1"/>
          <w:sz w:val="24"/>
          <w:szCs w:val="24"/>
        </w:rPr>
        <w:t xml:space="preserve"> </w:t>
      </w:r>
      <w:r w:rsidR="00BA043E" w:rsidRPr="00292DE8">
        <w:rPr>
          <w:rFonts w:ascii="Times New Roman" w:hAnsi="Times New Roman" w:cs="Times New Roman"/>
          <w:color w:val="000000" w:themeColor="text1"/>
          <w:sz w:val="24"/>
          <w:szCs w:val="24"/>
        </w:rPr>
        <w:t xml:space="preserve">by </w:t>
      </w:r>
      <w:r w:rsidR="00514E34" w:rsidRPr="00292DE8">
        <w:rPr>
          <w:rFonts w:ascii="Times New Roman" w:hAnsi="Times New Roman" w:cs="Times New Roman"/>
          <w:color w:val="000000" w:themeColor="text1"/>
          <w:sz w:val="24"/>
          <w:szCs w:val="24"/>
        </w:rPr>
        <w:t xml:space="preserve">some </w:t>
      </w:r>
      <w:r w:rsidR="00BA043E" w:rsidRPr="00292DE8">
        <w:rPr>
          <w:rFonts w:ascii="Times New Roman" w:hAnsi="Times New Roman" w:cs="Times New Roman"/>
          <w:color w:val="000000" w:themeColor="text1"/>
          <w:sz w:val="24"/>
          <w:szCs w:val="24"/>
        </w:rPr>
        <w:t>250 pro-</w:t>
      </w:r>
      <w:r w:rsidR="002E0D84" w:rsidRPr="00292DE8">
        <w:rPr>
          <w:rFonts w:ascii="Times New Roman" w:hAnsi="Times New Roman" w:cs="Times New Roman"/>
          <w:color w:val="000000" w:themeColor="text1"/>
          <w:sz w:val="24"/>
          <w:szCs w:val="24"/>
        </w:rPr>
        <w:t>unity</w:t>
      </w:r>
      <w:r w:rsidR="00BA043E" w:rsidRPr="00292DE8">
        <w:rPr>
          <w:rFonts w:ascii="Times New Roman" w:hAnsi="Times New Roman" w:cs="Times New Roman"/>
          <w:color w:val="000000" w:themeColor="text1"/>
          <w:sz w:val="24"/>
          <w:szCs w:val="24"/>
        </w:rPr>
        <w:t xml:space="preserve"> activists</w:t>
      </w:r>
      <w:r w:rsidRPr="00292DE8">
        <w:rPr>
          <w:rFonts w:ascii="Times New Roman" w:hAnsi="Times New Roman" w:cs="Times New Roman"/>
          <w:color w:val="000000" w:themeColor="text1"/>
          <w:sz w:val="24"/>
          <w:szCs w:val="24"/>
        </w:rPr>
        <w:t>.</w:t>
      </w:r>
      <w:r w:rsidR="00BA043E" w:rsidRPr="00292DE8">
        <w:rPr>
          <w:rFonts w:ascii="Times New Roman" w:hAnsi="Times New Roman" w:cs="Times New Roman"/>
          <w:color w:val="000000" w:themeColor="text1"/>
          <w:sz w:val="24"/>
          <w:szCs w:val="24"/>
        </w:rPr>
        <w:t xml:space="preserve"> </w:t>
      </w:r>
      <w:r w:rsidRPr="00292DE8">
        <w:rPr>
          <w:rFonts w:ascii="Times New Roman" w:eastAsia="Calibri" w:hAnsi="Times New Roman" w:cs="Times New Roman"/>
          <w:color w:val="000000" w:themeColor="text1"/>
          <w:sz w:val="24"/>
          <w:szCs w:val="24"/>
        </w:rPr>
        <w:t xml:space="preserve">The police claimed they </w:t>
      </w:r>
      <w:r w:rsidR="006E5739" w:rsidRPr="00292DE8">
        <w:rPr>
          <w:rFonts w:ascii="Times New Roman" w:eastAsia="Calibri" w:hAnsi="Times New Roman" w:cs="Times New Roman"/>
          <w:color w:val="000000" w:themeColor="text1"/>
          <w:sz w:val="24"/>
          <w:szCs w:val="24"/>
        </w:rPr>
        <w:t xml:space="preserve">were prohibited from </w:t>
      </w:r>
      <w:r w:rsidR="00D12C83" w:rsidRPr="00292DE8">
        <w:rPr>
          <w:rFonts w:ascii="Times New Roman" w:eastAsia="Calibri" w:hAnsi="Times New Roman" w:cs="Times New Roman"/>
          <w:color w:val="000000" w:themeColor="text1"/>
          <w:sz w:val="24"/>
          <w:szCs w:val="24"/>
        </w:rPr>
        <w:t>access</w:t>
      </w:r>
      <w:r w:rsidR="006E5739" w:rsidRPr="00292DE8">
        <w:rPr>
          <w:rFonts w:ascii="Times New Roman" w:eastAsia="Calibri" w:hAnsi="Times New Roman" w:cs="Times New Roman"/>
          <w:color w:val="000000" w:themeColor="text1"/>
          <w:sz w:val="24"/>
          <w:szCs w:val="24"/>
        </w:rPr>
        <w:t>ing</w:t>
      </w:r>
      <w:r w:rsidR="00D12C83" w:rsidRPr="00292DE8">
        <w:rPr>
          <w:rFonts w:ascii="Times New Roman" w:eastAsia="Calibri" w:hAnsi="Times New Roman" w:cs="Times New Roman"/>
          <w:color w:val="000000" w:themeColor="text1"/>
          <w:sz w:val="24"/>
          <w:szCs w:val="24"/>
        </w:rPr>
        <w:t xml:space="preserve"> </w:t>
      </w:r>
      <w:r w:rsidR="00A61870" w:rsidRPr="00292DE8">
        <w:rPr>
          <w:rFonts w:ascii="Times New Roman" w:eastAsia="Calibri" w:hAnsi="Times New Roman" w:cs="Times New Roman"/>
          <w:color w:val="000000" w:themeColor="text1"/>
          <w:sz w:val="24"/>
          <w:szCs w:val="24"/>
        </w:rPr>
        <w:t>the runway</w:t>
      </w:r>
      <w:r w:rsidR="006E5739" w:rsidRPr="00292DE8">
        <w:rPr>
          <w:rFonts w:ascii="Times New Roman" w:eastAsia="Calibri" w:hAnsi="Times New Roman" w:cs="Times New Roman"/>
          <w:color w:val="000000" w:themeColor="text1"/>
          <w:sz w:val="24"/>
          <w:szCs w:val="24"/>
        </w:rPr>
        <w:t>,</w:t>
      </w:r>
      <w:r w:rsidR="00A61870" w:rsidRPr="00292DE8">
        <w:rPr>
          <w:rFonts w:ascii="Times New Roman" w:eastAsia="Calibri" w:hAnsi="Times New Roman" w:cs="Times New Roman"/>
          <w:color w:val="000000" w:themeColor="text1"/>
          <w:sz w:val="24"/>
          <w:szCs w:val="24"/>
        </w:rPr>
        <w:t xml:space="preserve"> and </w:t>
      </w:r>
      <w:r w:rsidR="006E5739" w:rsidRPr="00292DE8">
        <w:rPr>
          <w:rFonts w:ascii="Times New Roman" w:eastAsia="Calibri" w:hAnsi="Times New Roman" w:cs="Times New Roman"/>
          <w:color w:val="000000" w:themeColor="text1"/>
          <w:sz w:val="24"/>
          <w:szCs w:val="24"/>
        </w:rPr>
        <w:t>could not</w:t>
      </w:r>
      <w:r w:rsidR="00A61870" w:rsidRPr="00292DE8">
        <w:rPr>
          <w:rFonts w:ascii="Times New Roman" w:eastAsia="Calibri" w:hAnsi="Times New Roman" w:cs="Times New Roman"/>
          <w:color w:val="000000" w:themeColor="text1"/>
          <w:sz w:val="24"/>
          <w:szCs w:val="24"/>
        </w:rPr>
        <w:t xml:space="preserve"> provide security to the Presidential candidate.</w:t>
      </w:r>
      <w:r w:rsidR="00285C2E">
        <w:rPr>
          <w:rFonts w:ascii="Times New Roman" w:eastAsia="Calibri" w:hAnsi="Times New Roman" w:cs="Times New Roman"/>
          <w:color w:val="000000" w:themeColor="text1"/>
          <w:sz w:val="24"/>
          <w:szCs w:val="24"/>
        </w:rPr>
        <w:t xml:space="preserve"> </w:t>
      </w:r>
      <w:r w:rsidR="00A61870" w:rsidRPr="00292DE8">
        <w:rPr>
          <w:rFonts w:ascii="Times New Roman" w:eastAsia="Calibri" w:hAnsi="Times New Roman" w:cs="Times New Roman"/>
          <w:color w:val="000000" w:themeColor="text1"/>
          <w:sz w:val="24"/>
          <w:szCs w:val="24"/>
        </w:rPr>
        <w:t xml:space="preserve">A criminal case has been </w:t>
      </w:r>
      <w:r w:rsidR="006E5739" w:rsidRPr="00C94EE0">
        <w:rPr>
          <w:rFonts w:ascii="Times New Roman" w:eastAsia="Calibri" w:hAnsi="Times New Roman" w:cs="Times New Roman"/>
          <w:color w:val="000000" w:themeColor="text1"/>
          <w:sz w:val="24"/>
          <w:szCs w:val="24"/>
          <w:lang w:eastAsia="en-GB"/>
        </w:rPr>
        <w:t>opened</w:t>
      </w:r>
      <w:r w:rsidR="006E5739" w:rsidRPr="00292DE8">
        <w:rPr>
          <w:rFonts w:ascii="Times New Roman" w:eastAsia="Calibri" w:hAnsi="Times New Roman" w:cs="Times New Roman"/>
          <w:color w:val="000000" w:themeColor="text1"/>
          <w:sz w:val="24"/>
          <w:szCs w:val="24"/>
        </w:rPr>
        <w:t xml:space="preserve"> </w:t>
      </w:r>
      <w:r w:rsidR="00A61870" w:rsidRPr="00292DE8">
        <w:rPr>
          <w:rFonts w:ascii="Times New Roman" w:eastAsia="Calibri" w:hAnsi="Times New Roman" w:cs="Times New Roman"/>
          <w:color w:val="000000" w:themeColor="text1"/>
          <w:sz w:val="24"/>
          <w:szCs w:val="24"/>
        </w:rPr>
        <w:t xml:space="preserve">against the </w:t>
      </w:r>
      <w:r w:rsidR="002E0D84" w:rsidRPr="00292DE8">
        <w:rPr>
          <w:rFonts w:ascii="Times New Roman" w:eastAsia="Calibri" w:hAnsi="Times New Roman" w:cs="Times New Roman"/>
          <w:color w:val="000000" w:themeColor="text1"/>
          <w:sz w:val="24"/>
          <w:szCs w:val="24"/>
        </w:rPr>
        <w:t>aforementioned activists</w:t>
      </w:r>
      <w:r w:rsidR="00A61870" w:rsidRPr="00292DE8">
        <w:rPr>
          <w:rFonts w:ascii="Times New Roman" w:eastAsia="Calibri" w:hAnsi="Times New Roman" w:cs="Times New Roman"/>
          <w:color w:val="000000" w:themeColor="text1"/>
          <w:sz w:val="24"/>
          <w:szCs w:val="24"/>
        </w:rPr>
        <w:t xml:space="preserve"> (still being identified) under article 279 (</w:t>
      </w:r>
      <w:r w:rsidR="00D521BF">
        <w:rPr>
          <w:rFonts w:ascii="Times New Roman" w:eastAsia="Calibri" w:hAnsi="Times New Roman" w:cs="Times New Roman"/>
          <w:color w:val="000000" w:themeColor="text1"/>
          <w:sz w:val="24"/>
          <w:szCs w:val="24"/>
        </w:rPr>
        <w:t>B</w:t>
      </w:r>
      <w:r w:rsidR="00A61870" w:rsidRPr="00292DE8">
        <w:rPr>
          <w:rFonts w:ascii="Times New Roman" w:eastAsia="Calibri" w:hAnsi="Times New Roman" w:cs="Times New Roman"/>
          <w:color w:val="000000" w:themeColor="text1"/>
          <w:sz w:val="24"/>
          <w:szCs w:val="24"/>
        </w:rPr>
        <w:t xml:space="preserve">locking transport communications by placing obstacles preventing normal functioning of transport or creating danger to human life or the onset of other serious consequences) of the </w:t>
      </w:r>
      <w:r w:rsidR="006E5739" w:rsidRPr="00292DE8">
        <w:rPr>
          <w:rFonts w:ascii="Times New Roman" w:eastAsia="Calibri" w:hAnsi="Times New Roman" w:cs="Times New Roman"/>
          <w:color w:val="000000" w:themeColor="text1"/>
          <w:sz w:val="24"/>
          <w:szCs w:val="24"/>
        </w:rPr>
        <w:t>C</w:t>
      </w:r>
      <w:r w:rsidR="00A61870" w:rsidRPr="00292DE8">
        <w:rPr>
          <w:rFonts w:ascii="Times New Roman" w:eastAsia="Calibri" w:hAnsi="Times New Roman" w:cs="Times New Roman"/>
          <w:color w:val="000000" w:themeColor="text1"/>
          <w:sz w:val="24"/>
          <w:szCs w:val="24"/>
        </w:rPr>
        <w:t xml:space="preserve">riminal </w:t>
      </w:r>
      <w:r w:rsidR="006E5739" w:rsidRPr="00292DE8">
        <w:rPr>
          <w:rFonts w:ascii="Times New Roman" w:eastAsia="Calibri" w:hAnsi="Times New Roman" w:cs="Times New Roman"/>
          <w:color w:val="000000" w:themeColor="text1"/>
          <w:sz w:val="24"/>
          <w:szCs w:val="24"/>
        </w:rPr>
        <w:t>C</w:t>
      </w:r>
      <w:r w:rsidR="00A61870" w:rsidRPr="00292DE8">
        <w:rPr>
          <w:rFonts w:ascii="Times New Roman" w:eastAsia="Calibri" w:hAnsi="Times New Roman" w:cs="Times New Roman"/>
          <w:color w:val="000000" w:themeColor="text1"/>
          <w:sz w:val="24"/>
          <w:szCs w:val="24"/>
        </w:rPr>
        <w:t>ode.</w:t>
      </w:r>
    </w:p>
    <w:p w:rsidR="00B01FDB" w:rsidRPr="00292DE8" w:rsidRDefault="00B01FDB">
      <w:pPr>
        <w:pStyle w:val="a3"/>
        <w:spacing w:after="120" w:line="240" w:lineRule="auto"/>
        <w:ind w:left="0"/>
        <w:jc w:val="both"/>
        <w:rPr>
          <w:rFonts w:ascii="Times New Roman" w:eastAsia="Calibri" w:hAnsi="Times New Roman" w:cs="Times New Roman"/>
          <w:color w:val="000000" w:themeColor="text1"/>
          <w:sz w:val="24"/>
          <w:szCs w:val="24"/>
        </w:rPr>
      </w:pPr>
    </w:p>
    <w:p w:rsidR="00B01FDB" w:rsidRPr="00292DE8" w:rsidRDefault="006A105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w:t>
      </w:r>
      <w:r w:rsidR="00D521BF">
        <w:rPr>
          <w:rFonts w:ascii="Times New Roman" w:hAnsi="Times New Roman" w:cs="Times New Roman"/>
          <w:color w:val="000000" w:themeColor="text1"/>
          <w:sz w:val="24"/>
          <w:szCs w:val="24"/>
        </w:rPr>
        <w:t xml:space="preserve">e HRMMU has </w:t>
      </w:r>
      <w:r w:rsidRPr="00292DE8">
        <w:rPr>
          <w:rFonts w:ascii="Times New Roman" w:hAnsi="Times New Roman" w:cs="Times New Roman"/>
          <w:color w:val="000000" w:themeColor="text1"/>
          <w:sz w:val="24"/>
          <w:szCs w:val="24"/>
        </w:rPr>
        <w:t xml:space="preserve">concerns </w:t>
      </w:r>
      <w:r w:rsidR="00D521BF">
        <w:rPr>
          <w:rFonts w:ascii="Times New Roman" w:hAnsi="Times New Roman" w:cs="Times New Roman"/>
          <w:color w:val="000000" w:themeColor="text1"/>
          <w:sz w:val="24"/>
          <w:szCs w:val="24"/>
        </w:rPr>
        <w:t xml:space="preserve">about </w:t>
      </w:r>
      <w:r w:rsidRPr="00292DE8">
        <w:rPr>
          <w:rFonts w:ascii="Times New Roman" w:hAnsi="Times New Roman" w:cs="Times New Roman"/>
          <w:color w:val="000000" w:themeColor="text1"/>
          <w:sz w:val="24"/>
          <w:szCs w:val="24"/>
        </w:rPr>
        <w:t>the security of the candidates and space for their pre-election activities, as well as how voters are able to access comprehensive information about the presidential candidates.</w:t>
      </w:r>
      <w:r w:rsidR="00285C2E">
        <w:rPr>
          <w:rFonts w:ascii="Times New Roman" w:hAnsi="Times New Roman" w:cs="Times New Roman"/>
          <w:color w:val="000000" w:themeColor="text1"/>
          <w:sz w:val="24"/>
          <w:szCs w:val="24"/>
        </w:rPr>
        <w:t xml:space="preserve"> </w:t>
      </w:r>
    </w:p>
    <w:p w:rsidR="00B01FDB" w:rsidRPr="00292DE8" w:rsidRDefault="00B01FDB" w:rsidP="00292DE8">
      <w:pPr>
        <w:pStyle w:val="a3"/>
        <w:spacing w:line="240" w:lineRule="auto"/>
        <w:rPr>
          <w:rFonts w:ascii="Times New Roman" w:hAnsi="Times New Roman" w:cs="Times New Roman"/>
          <w:color w:val="000000" w:themeColor="text1"/>
          <w:sz w:val="24"/>
          <w:szCs w:val="24"/>
        </w:rPr>
      </w:pPr>
    </w:p>
    <w:p w:rsidR="001C0DAF" w:rsidRPr="00292DE8" w:rsidRDefault="00514E3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NGO “Opora” </w:t>
      </w:r>
      <w:r w:rsidR="00174269" w:rsidRPr="00292DE8">
        <w:rPr>
          <w:rFonts w:ascii="Times New Roman" w:hAnsi="Times New Roman" w:cs="Times New Roman"/>
          <w:color w:val="000000" w:themeColor="text1"/>
          <w:sz w:val="24"/>
          <w:szCs w:val="24"/>
        </w:rPr>
        <w:t xml:space="preserve">has </w:t>
      </w:r>
      <w:r w:rsidRPr="00292DE8">
        <w:rPr>
          <w:rFonts w:ascii="Times New Roman" w:hAnsi="Times New Roman" w:cs="Times New Roman"/>
          <w:color w:val="000000" w:themeColor="text1"/>
          <w:sz w:val="24"/>
          <w:szCs w:val="24"/>
        </w:rPr>
        <w:t>highlighted</w:t>
      </w:r>
      <w:r w:rsidR="00174269"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that </w:t>
      </w:r>
      <w:r w:rsidR="00174269" w:rsidRPr="00292DE8">
        <w:rPr>
          <w:rFonts w:ascii="Times New Roman" w:hAnsi="Times New Roman" w:cs="Times New Roman"/>
          <w:color w:val="000000" w:themeColor="text1"/>
          <w:sz w:val="24"/>
          <w:szCs w:val="24"/>
        </w:rPr>
        <w:t>the Presidential election campaign</w:t>
      </w:r>
      <w:r w:rsidRPr="00292DE8">
        <w:rPr>
          <w:rFonts w:ascii="Times New Roman" w:hAnsi="Times New Roman" w:cs="Times New Roman"/>
          <w:color w:val="000000" w:themeColor="text1"/>
          <w:sz w:val="24"/>
          <w:szCs w:val="24"/>
        </w:rPr>
        <w:t xml:space="preserve"> is often </w:t>
      </w:r>
      <w:r w:rsidRPr="00C94EE0">
        <w:rPr>
          <w:rFonts w:ascii="Times New Roman" w:eastAsia="Calibri" w:hAnsi="Times New Roman" w:cs="Times New Roman"/>
          <w:color w:val="000000" w:themeColor="text1"/>
          <w:sz w:val="24"/>
          <w:szCs w:val="24"/>
          <w:lang w:eastAsia="en-GB"/>
        </w:rPr>
        <w:t>accompanied</w:t>
      </w:r>
      <w:r w:rsidRPr="00292DE8">
        <w:rPr>
          <w:rFonts w:ascii="Times New Roman" w:hAnsi="Times New Roman" w:cs="Times New Roman"/>
          <w:color w:val="000000" w:themeColor="text1"/>
          <w:sz w:val="24"/>
          <w:szCs w:val="24"/>
        </w:rPr>
        <w:t xml:space="preserve"> by intolerance, </w:t>
      </w:r>
      <w:r w:rsidR="00174269" w:rsidRPr="00292DE8">
        <w:rPr>
          <w:rFonts w:ascii="Times New Roman" w:hAnsi="Times New Roman" w:cs="Times New Roman"/>
          <w:color w:val="000000" w:themeColor="text1"/>
          <w:sz w:val="24"/>
          <w:szCs w:val="24"/>
        </w:rPr>
        <w:t>which could lead to more social tension and outbursts of violence.</w:t>
      </w:r>
      <w:r w:rsidR="00285C2E">
        <w:rPr>
          <w:rFonts w:ascii="Times New Roman" w:hAnsi="Times New Roman" w:cs="Times New Roman"/>
          <w:color w:val="000000" w:themeColor="text1"/>
          <w:sz w:val="24"/>
          <w:szCs w:val="24"/>
        </w:rPr>
        <w:t xml:space="preserve"> </w:t>
      </w:r>
      <w:r w:rsidR="006E5739" w:rsidRPr="00292DE8">
        <w:rPr>
          <w:rFonts w:ascii="Times New Roman" w:hAnsi="Times New Roman" w:cs="Times New Roman"/>
          <w:color w:val="000000" w:themeColor="text1"/>
          <w:sz w:val="24"/>
          <w:szCs w:val="24"/>
        </w:rPr>
        <w:t xml:space="preserve">The </w:t>
      </w:r>
      <w:r w:rsidR="00E14C09" w:rsidRPr="00292DE8">
        <w:rPr>
          <w:rFonts w:ascii="Times New Roman" w:hAnsi="Times New Roman" w:cs="Times New Roman"/>
          <w:color w:val="000000" w:themeColor="text1"/>
          <w:sz w:val="24"/>
          <w:szCs w:val="24"/>
        </w:rPr>
        <w:t xml:space="preserve">HRMMU is concerned </w:t>
      </w:r>
      <w:r w:rsidR="006E5739" w:rsidRPr="00292DE8">
        <w:rPr>
          <w:rFonts w:ascii="Times New Roman" w:hAnsi="Times New Roman" w:cs="Times New Roman"/>
          <w:color w:val="000000" w:themeColor="text1"/>
          <w:sz w:val="24"/>
          <w:szCs w:val="24"/>
        </w:rPr>
        <w:t xml:space="preserve">at the reports of </w:t>
      </w:r>
      <w:r w:rsidR="00174269" w:rsidRPr="00292DE8">
        <w:rPr>
          <w:rFonts w:ascii="Times New Roman" w:hAnsi="Times New Roman" w:cs="Times New Roman"/>
          <w:color w:val="000000" w:themeColor="text1"/>
          <w:sz w:val="24"/>
          <w:szCs w:val="24"/>
        </w:rPr>
        <w:t>billboards</w:t>
      </w:r>
      <w:r w:rsidR="006E5739" w:rsidRPr="00292DE8">
        <w:rPr>
          <w:rFonts w:ascii="Times New Roman" w:hAnsi="Times New Roman" w:cs="Times New Roman"/>
          <w:color w:val="000000" w:themeColor="text1"/>
          <w:sz w:val="24"/>
          <w:szCs w:val="24"/>
        </w:rPr>
        <w:t xml:space="preserve"> being posted by</w:t>
      </w:r>
      <w:r w:rsidR="00174269" w:rsidRPr="00292DE8">
        <w:rPr>
          <w:rFonts w:ascii="Times New Roman" w:hAnsi="Times New Roman" w:cs="Times New Roman"/>
          <w:color w:val="000000" w:themeColor="text1"/>
          <w:sz w:val="24"/>
          <w:szCs w:val="24"/>
        </w:rPr>
        <w:t xml:space="preserve"> </w:t>
      </w:r>
      <w:r w:rsidR="00D12C83" w:rsidRPr="00292DE8">
        <w:rPr>
          <w:rFonts w:ascii="Times New Roman" w:hAnsi="Times New Roman" w:cs="Times New Roman"/>
          <w:color w:val="000000" w:themeColor="text1"/>
          <w:sz w:val="24"/>
          <w:szCs w:val="24"/>
        </w:rPr>
        <w:t xml:space="preserve">Oleh Liashko </w:t>
      </w:r>
      <w:r w:rsidR="006E5739" w:rsidRPr="00292DE8">
        <w:rPr>
          <w:rFonts w:ascii="Times New Roman" w:hAnsi="Times New Roman" w:cs="Times New Roman"/>
          <w:color w:val="000000" w:themeColor="text1"/>
          <w:sz w:val="24"/>
          <w:szCs w:val="24"/>
        </w:rPr>
        <w:t>with the</w:t>
      </w:r>
      <w:r w:rsidR="00D12C83" w:rsidRPr="00292DE8">
        <w:rPr>
          <w:rFonts w:ascii="Times New Roman" w:hAnsi="Times New Roman" w:cs="Times New Roman"/>
          <w:color w:val="000000" w:themeColor="text1"/>
          <w:sz w:val="24"/>
          <w:szCs w:val="24"/>
        </w:rPr>
        <w:t xml:space="preserve"> slogan </w:t>
      </w:r>
      <w:r w:rsidR="003D546E">
        <w:rPr>
          <w:rFonts w:ascii="Times New Roman" w:hAnsi="Times New Roman" w:cs="Times New Roman"/>
          <w:color w:val="000000" w:themeColor="text1"/>
          <w:sz w:val="24"/>
          <w:szCs w:val="24"/>
        </w:rPr>
        <w:t>“</w:t>
      </w:r>
      <w:r w:rsidR="00D12C83" w:rsidRPr="00292DE8">
        <w:rPr>
          <w:rFonts w:ascii="Times New Roman" w:hAnsi="Times New Roman" w:cs="Times New Roman"/>
          <w:color w:val="000000" w:themeColor="text1"/>
          <w:sz w:val="24"/>
          <w:szCs w:val="24"/>
        </w:rPr>
        <w:t>Death to occupants</w:t>
      </w:r>
      <w:r w:rsidR="003D546E">
        <w:rPr>
          <w:rFonts w:ascii="Times New Roman" w:hAnsi="Times New Roman" w:cs="Times New Roman"/>
          <w:color w:val="000000" w:themeColor="text1"/>
          <w:sz w:val="24"/>
          <w:szCs w:val="24"/>
        </w:rPr>
        <w:t>”</w:t>
      </w:r>
      <w:r w:rsidR="00D12C83" w:rsidRPr="00292DE8">
        <w:rPr>
          <w:rFonts w:ascii="Times New Roman" w:hAnsi="Times New Roman" w:cs="Times New Roman"/>
          <w:color w:val="000000" w:themeColor="text1"/>
          <w:sz w:val="24"/>
          <w:szCs w:val="24"/>
        </w:rPr>
        <w:t>. The</w:t>
      </w:r>
      <w:r w:rsidR="006E5739" w:rsidRPr="00292DE8">
        <w:rPr>
          <w:rFonts w:ascii="Times New Roman" w:hAnsi="Times New Roman" w:cs="Times New Roman"/>
          <w:color w:val="000000" w:themeColor="text1"/>
          <w:sz w:val="24"/>
          <w:szCs w:val="24"/>
        </w:rPr>
        <w:t xml:space="preserve">y have been sighted in </w:t>
      </w:r>
      <w:r w:rsidR="00E14C09" w:rsidRPr="00292DE8">
        <w:rPr>
          <w:rFonts w:ascii="Times New Roman" w:hAnsi="Times New Roman" w:cs="Times New Roman"/>
          <w:color w:val="000000" w:themeColor="text1"/>
          <w:sz w:val="24"/>
          <w:szCs w:val="24"/>
        </w:rPr>
        <w:t xml:space="preserve">in </w:t>
      </w:r>
      <w:r w:rsidR="00D12C83" w:rsidRPr="00292DE8">
        <w:rPr>
          <w:rFonts w:ascii="Times New Roman" w:hAnsi="Times New Roman" w:cs="Times New Roman"/>
          <w:color w:val="000000" w:themeColor="text1"/>
          <w:sz w:val="24"/>
          <w:szCs w:val="24"/>
        </w:rPr>
        <w:t>the</w:t>
      </w:r>
      <w:r w:rsidR="006E5739" w:rsidRPr="00292DE8">
        <w:rPr>
          <w:rFonts w:ascii="Times New Roman" w:hAnsi="Times New Roman" w:cs="Times New Roman"/>
          <w:color w:val="000000" w:themeColor="text1"/>
          <w:sz w:val="24"/>
          <w:szCs w:val="24"/>
        </w:rPr>
        <w:t xml:space="preserve"> regions of</w:t>
      </w:r>
      <w:r w:rsidR="00D12C83" w:rsidRPr="00292DE8">
        <w:rPr>
          <w:rFonts w:ascii="Times New Roman" w:hAnsi="Times New Roman" w:cs="Times New Roman"/>
          <w:color w:val="000000" w:themeColor="text1"/>
          <w:sz w:val="24"/>
          <w:szCs w:val="24"/>
        </w:rPr>
        <w:t xml:space="preserve"> </w:t>
      </w:r>
      <w:r w:rsidR="00E14C09" w:rsidRPr="00292DE8">
        <w:rPr>
          <w:rFonts w:ascii="Times New Roman" w:hAnsi="Times New Roman" w:cs="Times New Roman"/>
          <w:color w:val="000000" w:themeColor="text1"/>
          <w:sz w:val="24"/>
          <w:szCs w:val="24"/>
        </w:rPr>
        <w:t>Chernivtsi, Ivano-Frankivsk, Rivne, and Ternopil</w:t>
      </w:r>
      <w:r w:rsidR="006E5739" w:rsidRPr="00292DE8">
        <w:rPr>
          <w:rFonts w:ascii="Times New Roman" w:hAnsi="Times New Roman" w:cs="Times New Roman"/>
          <w:color w:val="000000" w:themeColor="text1"/>
          <w:sz w:val="24"/>
          <w:szCs w:val="24"/>
        </w:rPr>
        <w:t>.</w:t>
      </w:r>
      <w:r w:rsidR="00E14C09"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1C0DAF" w:rsidRPr="00292DE8" w:rsidRDefault="001C0DA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 May, </w:t>
      </w:r>
      <w:r w:rsidR="003C1C62" w:rsidRPr="00292DE8">
        <w:rPr>
          <w:rFonts w:ascii="Times New Roman" w:hAnsi="Times New Roman" w:cs="Times New Roman"/>
          <w:color w:val="000000" w:themeColor="text1"/>
          <w:sz w:val="24"/>
          <w:szCs w:val="24"/>
        </w:rPr>
        <w:t>Oleg</w:t>
      </w:r>
      <w:r w:rsidRPr="00292DE8">
        <w:rPr>
          <w:rFonts w:ascii="Times New Roman" w:hAnsi="Times New Roman" w:cs="Times New Roman"/>
          <w:color w:val="000000" w:themeColor="text1"/>
          <w:sz w:val="24"/>
          <w:szCs w:val="24"/>
        </w:rPr>
        <w:t xml:space="preserve"> Tsariov and Natalia Korolevska </w:t>
      </w:r>
      <w:r w:rsidR="006E5739" w:rsidRPr="00292DE8">
        <w:rPr>
          <w:rFonts w:ascii="Times New Roman" w:hAnsi="Times New Roman" w:cs="Times New Roman"/>
          <w:color w:val="000000" w:themeColor="text1"/>
          <w:sz w:val="24"/>
          <w:szCs w:val="24"/>
        </w:rPr>
        <w:t>officially withdrew as candidate</w:t>
      </w:r>
      <w:r w:rsidR="00892A60">
        <w:rPr>
          <w:rFonts w:ascii="Times New Roman" w:hAnsi="Times New Roman" w:cs="Times New Roman"/>
          <w:color w:val="000000" w:themeColor="text1"/>
          <w:sz w:val="24"/>
          <w:szCs w:val="24"/>
        </w:rPr>
        <w:t>s</w:t>
      </w:r>
      <w:r w:rsidR="006E5739"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from the </w:t>
      </w:r>
      <w:r w:rsidR="00E733C3">
        <w:rPr>
          <w:rFonts w:ascii="Times New Roman" w:eastAsia="Calibri" w:hAnsi="Times New Roman" w:cs="Times New Roman"/>
          <w:color w:val="000000" w:themeColor="text1"/>
          <w:sz w:val="24"/>
          <w:szCs w:val="24"/>
          <w:lang w:eastAsia="en-GB"/>
        </w:rPr>
        <w:t>P</w:t>
      </w:r>
      <w:r w:rsidRPr="00C94EE0">
        <w:rPr>
          <w:rFonts w:ascii="Times New Roman" w:eastAsia="Calibri" w:hAnsi="Times New Roman" w:cs="Times New Roman"/>
          <w:color w:val="000000" w:themeColor="text1"/>
          <w:sz w:val="24"/>
          <w:szCs w:val="24"/>
          <w:lang w:eastAsia="en-GB"/>
        </w:rPr>
        <w:t>residential</w:t>
      </w:r>
      <w:r w:rsidRPr="00292DE8">
        <w:rPr>
          <w:rFonts w:ascii="Times New Roman" w:hAnsi="Times New Roman" w:cs="Times New Roman"/>
          <w:color w:val="000000" w:themeColor="text1"/>
          <w:sz w:val="24"/>
          <w:szCs w:val="24"/>
        </w:rPr>
        <w:t xml:space="preserve"> elections</w:t>
      </w:r>
      <w:r w:rsidR="002E0D84" w:rsidRPr="00292DE8">
        <w:rPr>
          <w:rFonts w:ascii="Times New Roman" w:hAnsi="Times New Roman" w:cs="Times New Roman"/>
          <w:color w:val="000000" w:themeColor="text1"/>
          <w:sz w:val="24"/>
          <w:szCs w:val="24"/>
        </w:rPr>
        <w:t>.</w:t>
      </w:r>
      <w:r w:rsidR="00C0602D" w:rsidRPr="00292DE8">
        <w:rPr>
          <w:rStyle w:val="afb"/>
          <w:rFonts w:ascii="Times New Roman" w:hAnsi="Times New Roman" w:cs="Times New Roman"/>
          <w:color w:val="000000" w:themeColor="text1"/>
          <w:sz w:val="24"/>
          <w:szCs w:val="24"/>
        </w:rPr>
        <w:footnoteReference w:id="23"/>
      </w:r>
      <w:r w:rsidR="002E0D84" w:rsidRPr="00292DE8">
        <w:rPr>
          <w:rFonts w:ascii="Times New Roman" w:hAnsi="Times New Roman" w:cs="Times New Roman"/>
          <w:color w:val="000000" w:themeColor="text1"/>
          <w:sz w:val="24"/>
          <w:szCs w:val="24"/>
        </w:rPr>
        <w:t xml:space="preserve"> </w:t>
      </w:r>
      <w:r w:rsidR="006E5739" w:rsidRPr="00292DE8">
        <w:rPr>
          <w:rFonts w:ascii="Times New Roman" w:hAnsi="Times New Roman" w:cs="Times New Roman"/>
          <w:color w:val="000000" w:themeColor="text1"/>
          <w:sz w:val="24"/>
          <w:szCs w:val="24"/>
        </w:rPr>
        <w:t>On 16 April, two criminal proceedings were initiated against Oleg Tsariov based on articles 109 (</w:t>
      </w:r>
      <w:r w:rsidR="000B0104" w:rsidRPr="00292DE8">
        <w:rPr>
          <w:rFonts w:ascii="Times New Roman" w:hAnsi="Times New Roman" w:cs="Times New Roman"/>
          <w:color w:val="000000" w:themeColor="text1"/>
          <w:sz w:val="24"/>
          <w:szCs w:val="24"/>
        </w:rPr>
        <w:t>A</w:t>
      </w:r>
      <w:r w:rsidR="006E5739" w:rsidRPr="00292DE8">
        <w:rPr>
          <w:rFonts w:ascii="Times New Roman" w:hAnsi="Times New Roman" w:cs="Times New Roman"/>
          <w:color w:val="000000" w:themeColor="text1"/>
          <w:sz w:val="24"/>
          <w:szCs w:val="24"/>
        </w:rPr>
        <w:t>ctions to overthrow a government) and 110 (</w:t>
      </w:r>
      <w:r w:rsidR="000B0104" w:rsidRPr="00292DE8">
        <w:rPr>
          <w:rFonts w:ascii="Times New Roman" w:hAnsi="Times New Roman" w:cs="Times New Roman"/>
          <w:color w:val="000000" w:themeColor="text1"/>
          <w:sz w:val="24"/>
          <w:szCs w:val="24"/>
        </w:rPr>
        <w:t>S</w:t>
      </w:r>
      <w:r w:rsidR="006E5739" w:rsidRPr="00292DE8">
        <w:rPr>
          <w:rFonts w:ascii="Times New Roman" w:hAnsi="Times New Roman" w:cs="Times New Roman"/>
          <w:color w:val="000000" w:themeColor="text1"/>
          <w:sz w:val="24"/>
          <w:szCs w:val="24"/>
        </w:rPr>
        <w:t>eparatism). A</w:t>
      </w:r>
      <w:r w:rsidRPr="00292DE8">
        <w:rPr>
          <w:rFonts w:ascii="Times New Roman" w:hAnsi="Times New Roman" w:cs="Times New Roman"/>
          <w:color w:val="000000" w:themeColor="text1"/>
          <w:sz w:val="24"/>
          <w:szCs w:val="24"/>
        </w:rPr>
        <w:t>s of 5 May, 21 candidates</w:t>
      </w:r>
      <w:r w:rsidR="00C0602D" w:rsidRPr="00292DE8">
        <w:rPr>
          <w:rFonts w:ascii="Times New Roman" w:hAnsi="Times New Roman" w:cs="Times New Roman"/>
          <w:color w:val="000000" w:themeColor="text1"/>
          <w:sz w:val="24"/>
          <w:szCs w:val="24"/>
        </w:rPr>
        <w:t xml:space="preserve"> (19 men and 2 women)</w:t>
      </w:r>
      <w:r w:rsidRPr="00292DE8">
        <w:rPr>
          <w:rFonts w:ascii="Times New Roman" w:hAnsi="Times New Roman" w:cs="Times New Roman"/>
          <w:color w:val="000000" w:themeColor="text1"/>
          <w:sz w:val="24"/>
          <w:szCs w:val="24"/>
        </w:rPr>
        <w:t xml:space="preserve"> </w:t>
      </w:r>
      <w:r w:rsidR="006E5739" w:rsidRPr="00292DE8">
        <w:rPr>
          <w:rFonts w:ascii="Times New Roman" w:hAnsi="Times New Roman" w:cs="Times New Roman"/>
          <w:color w:val="000000" w:themeColor="text1"/>
          <w:sz w:val="24"/>
          <w:szCs w:val="24"/>
        </w:rPr>
        <w:t xml:space="preserve">were </w:t>
      </w:r>
      <w:r w:rsidR="00E14C09" w:rsidRPr="00292DE8">
        <w:rPr>
          <w:rFonts w:ascii="Times New Roman" w:hAnsi="Times New Roman" w:cs="Times New Roman"/>
          <w:color w:val="000000" w:themeColor="text1"/>
          <w:sz w:val="24"/>
          <w:szCs w:val="24"/>
        </w:rPr>
        <w:t xml:space="preserve">confirmed as </w:t>
      </w:r>
      <w:r w:rsidRPr="00292DE8">
        <w:rPr>
          <w:rFonts w:ascii="Times New Roman" w:hAnsi="Times New Roman" w:cs="Times New Roman"/>
          <w:color w:val="000000" w:themeColor="text1"/>
          <w:sz w:val="24"/>
          <w:szCs w:val="24"/>
        </w:rPr>
        <w:t xml:space="preserve">running for </w:t>
      </w:r>
      <w:r w:rsidR="006E5739"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Presidential post.</w:t>
      </w:r>
    </w:p>
    <w:p w:rsidR="00BE1648" w:rsidRPr="00292DE8" w:rsidRDefault="00BE1648">
      <w:pPr>
        <w:pStyle w:val="a3"/>
        <w:spacing w:after="120" w:line="240" w:lineRule="auto"/>
        <w:ind w:left="0"/>
        <w:jc w:val="both"/>
        <w:rPr>
          <w:rFonts w:ascii="Times New Roman" w:hAnsi="Times New Roman" w:cs="Times New Roman"/>
          <w:color w:val="000000" w:themeColor="text1"/>
          <w:sz w:val="24"/>
          <w:szCs w:val="24"/>
        </w:rPr>
      </w:pPr>
    </w:p>
    <w:p w:rsidR="006E32DD" w:rsidRPr="00292DE8" w:rsidRDefault="006E32D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26 April, the CEC announced that in order to vote in the Presidential elections, Ukrainian citizens </w:t>
      </w:r>
      <w:r w:rsidRPr="00C94EE0">
        <w:rPr>
          <w:rFonts w:ascii="Times New Roman" w:eastAsia="Calibri" w:hAnsi="Times New Roman" w:cs="Times New Roman"/>
          <w:color w:val="000000" w:themeColor="text1"/>
          <w:sz w:val="24"/>
          <w:szCs w:val="24"/>
          <w:lang w:eastAsia="en-GB"/>
        </w:rPr>
        <w:t>living</w:t>
      </w:r>
      <w:r w:rsidRPr="00292DE8">
        <w:rPr>
          <w:rFonts w:ascii="Times New Roman" w:hAnsi="Times New Roman" w:cs="Times New Roman"/>
          <w:color w:val="000000" w:themeColor="text1"/>
          <w:sz w:val="24"/>
          <w:szCs w:val="24"/>
        </w:rPr>
        <w:t xml:space="preserve"> in Crimea would have to register in person at any polling station on mainland Ukraine no later than </w:t>
      </w:r>
      <w:r w:rsidR="00E733C3">
        <w:rPr>
          <w:rFonts w:ascii="Times New Roman" w:hAnsi="Times New Roman" w:cs="Times New Roman"/>
          <w:color w:val="000000" w:themeColor="text1"/>
          <w:sz w:val="24"/>
          <w:szCs w:val="24"/>
        </w:rPr>
        <w:t>five</w:t>
      </w:r>
      <w:r w:rsidRPr="00292DE8">
        <w:rPr>
          <w:rFonts w:ascii="Times New Roman" w:hAnsi="Times New Roman" w:cs="Times New Roman"/>
          <w:color w:val="000000" w:themeColor="text1"/>
          <w:sz w:val="24"/>
          <w:szCs w:val="24"/>
        </w:rPr>
        <w:t xml:space="preserve"> days prior to </w:t>
      </w:r>
      <w:r w:rsidR="00E733C3">
        <w:rPr>
          <w:rFonts w:ascii="Times New Roman" w:hAnsi="Times New Roman" w:cs="Times New Roman"/>
          <w:color w:val="000000" w:themeColor="text1"/>
          <w:sz w:val="24"/>
          <w:szCs w:val="24"/>
        </w:rPr>
        <w:t>the e</w:t>
      </w:r>
      <w:r w:rsidRPr="00292DE8">
        <w:rPr>
          <w:rFonts w:ascii="Times New Roman" w:hAnsi="Times New Roman" w:cs="Times New Roman"/>
          <w:color w:val="000000" w:themeColor="text1"/>
          <w:sz w:val="24"/>
          <w:szCs w:val="24"/>
        </w:rPr>
        <w:t xml:space="preserve">lection </w:t>
      </w:r>
      <w:r w:rsidR="00E733C3">
        <w:rPr>
          <w:rFonts w:ascii="Times New Roman" w:hAnsi="Times New Roman" w:cs="Times New Roman"/>
          <w:color w:val="000000" w:themeColor="text1"/>
          <w:sz w:val="24"/>
          <w:szCs w:val="24"/>
        </w:rPr>
        <w:t>d</w:t>
      </w:r>
      <w:r w:rsidRPr="00292DE8">
        <w:rPr>
          <w:rFonts w:ascii="Times New Roman" w:hAnsi="Times New Roman" w:cs="Times New Roman"/>
          <w:color w:val="000000" w:themeColor="text1"/>
          <w:sz w:val="24"/>
          <w:szCs w:val="24"/>
        </w:rPr>
        <w:t>ay, i.e. 19 May.</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This implies that residents of Crimea will have to travel to another region twice (to register and to vote) or to spend one week there.</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This is the only option </w:t>
      </w:r>
      <w:r w:rsidR="001F72DC" w:rsidRPr="00292DE8">
        <w:rPr>
          <w:rFonts w:ascii="Times New Roman" w:hAnsi="Times New Roman" w:cs="Times New Roman"/>
          <w:color w:val="000000" w:themeColor="text1"/>
          <w:sz w:val="24"/>
          <w:szCs w:val="24"/>
        </w:rPr>
        <w:t xml:space="preserve">provided </w:t>
      </w:r>
      <w:r w:rsidRPr="00292DE8">
        <w:rPr>
          <w:rFonts w:ascii="Times New Roman" w:hAnsi="Times New Roman" w:cs="Times New Roman"/>
          <w:color w:val="000000" w:themeColor="text1"/>
          <w:sz w:val="24"/>
          <w:szCs w:val="24"/>
        </w:rPr>
        <w:t xml:space="preserve">to ensure their participation. The procedure for registration was simplified for the residents of Crimea, compared to other citizens of Ukraine who want to vote in another location. The citizens </w:t>
      </w:r>
      <w:r w:rsidR="00E733C3">
        <w:rPr>
          <w:rFonts w:ascii="Times New Roman" w:hAnsi="Times New Roman" w:cs="Times New Roman"/>
          <w:color w:val="000000" w:themeColor="text1"/>
          <w:sz w:val="24"/>
          <w:szCs w:val="24"/>
        </w:rPr>
        <w:t>in</w:t>
      </w:r>
      <w:r w:rsidRPr="00292DE8">
        <w:rPr>
          <w:rFonts w:ascii="Times New Roman" w:hAnsi="Times New Roman" w:cs="Times New Roman"/>
          <w:color w:val="000000" w:themeColor="text1"/>
          <w:sz w:val="24"/>
          <w:szCs w:val="24"/>
        </w:rPr>
        <w:t xml:space="preserve"> Crimea do not have to provide any additional supporting documentation. As of 5 May, approximately 727 residents of Crimea have registered to vote on mainland Ukraine.</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The over 7,000 IDPs from Crimea will be able to vote where they are now settled.</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E1648" w:rsidRPr="00292DE8" w:rsidRDefault="00BE1648"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30 April, </w:t>
      </w:r>
      <w:r w:rsidR="003C1C62" w:rsidRPr="00292DE8">
        <w:rPr>
          <w:rFonts w:ascii="Times New Roman" w:hAnsi="Times New Roman" w:cs="Times New Roman"/>
          <w:color w:val="000000" w:themeColor="text1"/>
          <w:sz w:val="24"/>
          <w:szCs w:val="24"/>
        </w:rPr>
        <w:t>Andriy Mahera</w:t>
      </w:r>
      <w:r w:rsidR="006D13F1" w:rsidRPr="00292DE8">
        <w:rPr>
          <w:rFonts w:ascii="Times New Roman" w:hAnsi="Times New Roman" w:cs="Times New Roman"/>
          <w:color w:val="000000" w:themeColor="text1"/>
          <w:sz w:val="24"/>
          <w:szCs w:val="24"/>
        </w:rPr>
        <w:t>,</w:t>
      </w:r>
      <w:r w:rsidR="003C1C62" w:rsidRPr="00292DE8">
        <w:rPr>
          <w:rFonts w:ascii="Times New Roman" w:hAnsi="Times New Roman" w:cs="Times New Roman"/>
          <w:color w:val="000000" w:themeColor="text1"/>
          <w:sz w:val="24"/>
          <w:szCs w:val="24"/>
        </w:rPr>
        <w:t xml:space="preserve"> </w:t>
      </w:r>
      <w:r w:rsidR="006E5739" w:rsidRPr="00292DE8">
        <w:rPr>
          <w:rFonts w:ascii="Times New Roman" w:hAnsi="Times New Roman" w:cs="Times New Roman"/>
          <w:color w:val="000000" w:themeColor="text1"/>
          <w:sz w:val="24"/>
          <w:szCs w:val="24"/>
        </w:rPr>
        <w:t>D</w:t>
      </w:r>
      <w:r w:rsidR="003C1C62" w:rsidRPr="00292DE8">
        <w:rPr>
          <w:rFonts w:ascii="Times New Roman" w:hAnsi="Times New Roman" w:cs="Times New Roman"/>
          <w:color w:val="000000" w:themeColor="text1"/>
          <w:sz w:val="24"/>
          <w:szCs w:val="24"/>
        </w:rPr>
        <w:t>eputy Chair of the CEC</w:t>
      </w:r>
      <w:r w:rsidR="006D13F1"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announced that Presidential elections would be conducted whatever the circu</w:t>
      </w:r>
      <w:r w:rsidR="003C1C62" w:rsidRPr="00292DE8">
        <w:rPr>
          <w:rFonts w:ascii="Times New Roman" w:hAnsi="Times New Roman" w:cs="Times New Roman"/>
          <w:color w:val="000000" w:themeColor="text1"/>
          <w:sz w:val="24"/>
          <w:szCs w:val="24"/>
        </w:rPr>
        <w:t xml:space="preserve">mstances and </w:t>
      </w:r>
      <w:r w:rsidRPr="00292DE8">
        <w:rPr>
          <w:rFonts w:ascii="Times New Roman" w:hAnsi="Times New Roman" w:cs="Times New Roman"/>
          <w:color w:val="000000" w:themeColor="text1"/>
          <w:sz w:val="24"/>
          <w:szCs w:val="24"/>
        </w:rPr>
        <w:t xml:space="preserve">their outcome would be legally binding. </w:t>
      </w:r>
      <w:r w:rsidR="00C42370" w:rsidRPr="00292DE8">
        <w:rPr>
          <w:rFonts w:ascii="Times New Roman" w:hAnsi="Times New Roman" w:cs="Times New Roman"/>
          <w:color w:val="000000" w:themeColor="text1"/>
          <w:sz w:val="24"/>
          <w:szCs w:val="24"/>
        </w:rPr>
        <w:t>Furthermore</w:t>
      </w:r>
      <w:r w:rsidRPr="00292DE8">
        <w:rPr>
          <w:rFonts w:ascii="Times New Roman" w:hAnsi="Times New Roman" w:cs="Times New Roman"/>
          <w:color w:val="000000" w:themeColor="text1"/>
          <w:sz w:val="24"/>
          <w:szCs w:val="24"/>
        </w:rPr>
        <w:t xml:space="preserve">, in order to prevent the disruption of the electoral process, as well as to hinder any possible unlawful referendums in support of the various self-proclaimed "people's" republics (e.g. Donetsk People’s Republic) the decision </w:t>
      </w:r>
      <w:r w:rsidR="00C42370" w:rsidRPr="00292DE8">
        <w:rPr>
          <w:rFonts w:ascii="Times New Roman" w:hAnsi="Times New Roman" w:cs="Times New Roman"/>
          <w:color w:val="000000" w:themeColor="text1"/>
          <w:sz w:val="24"/>
          <w:szCs w:val="24"/>
        </w:rPr>
        <w:t xml:space="preserve">had been </w:t>
      </w:r>
      <w:r w:rsidRPr="00292DE8">
        <w:rPr>
          <w:rFonts w:ascii="Times New Roman" w:hAnsi="Times New Roman" w:cs="Times New Roman"/>
          <w:color w:val="000000" w:themeColor="text1"/>
          <w:sz w:val="24"/>
          <w:szCs w:val="24"/>
        </w:rPr>
        <w:t>made to block the access to the State Voter Register in several towns in Donetsk and Luhansk regions</w:t>
      </w:r>
      <w:r w:rsidR="002E0D84" w:rsidRPr="00292DE8">
        <w:rPr>
          <w:rFonts w:ascii="Times New Roman" w:hAnsi="Times New Roman" w:cs="Times New Roman"/>
          <w:color w:val="000000" w:themeColor="text1"/>
          <w:sz w:val="24"/>
          <w:szCs w:val="24"/>
        </w:rPr>
        <w:t>.</w:t>
      </w:r>
      <w:r w:rsidRPr="00292DE8">
        <w:rPr>
          <w:rStyle w:val="afb"/>
          <w:rFonts w:ascii="Times New Roman" w:hAnsi="Times New Roman" w:cs="Times New Roman"/>
          <w:color w:val="000000" w:themeColor="text1"/>
          <w:sz w:val="24"/>
          <w:szCs w:val="24"/>
        </w:rPr>
        <w:footnoteReference w:id="24"/>
      </w:r>
      <w:r w:rsidRPr="00292DE8">
        <w:rPr>
          <w:rFonts w:ascii="Times New Roman" w:hAnsi="Times New Roman" w:cs="Times New Roman"/>
          <w:color w:val="000000" w:themeColor="text1"/>
          <w:sz w:val="24"/>
          <w:szCs w:val="24"/>
        </w:rPr>
        <w:t xml:space="preserve"> </w:t>
      </w:r>
    </w:p>
    <w:p w:rsidR="00C0602D" w:rsidRPr="00292DE8" w:rsidRDefault="00C0602D">
      <w:p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i/>
          <w:color w:val="000000" w:themeColor="text1"/>
          <w:sz w:val="24"/>
          <w:szCs w:val="24"/>
        </w:rPr>
        <w:lastRenderedPageBreak/>
        <w:t xml:space="preserve">Women’s </w:t>
      </w:r>
      <w:r w:rsidR="006D13F1" w:rsidRPr="00292DE8">
        <w:rPr>
          <w:rFonts w:ascii="Times New Roman" w:hAnsi="Times New Roman" w:cs="Times New Roman"/>
          <w:i/>
          <w:color w:val="000000" w:themeColor="text1"/>
          <w:sz w:val="24"/>
          <w:szCs w:val="24"/>
        </w:rPr>
        <w:t>p</w:t>
      </w:r>
      <w:r w:rsidRPr="00292DE8">
        <w:rPr>
          <w:rFonts w:ascii="Times New Roman" w:hAnsi="Times New Roman" w:cs="Times New Roman"/>
          <w:i/>
          <w:color w:val="000000" w:themeColor="text1"/>
          <w:sz w:val="24"/>
          <w:szCs w:val="24"/>
        </w:rPr>
        <w:t>articipation</w:t>
      </w:r>
    </w:p>
    <w:p w:rsidR="00EF4C55" w:rsidRPr="00292DE8" w:rsidRDefault="00EF4C5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Women represent 54 % of the Ukrainian population, but they are underrepresented in politics as leaders. Ukraine is falling short of fulfilling its </w:t>
      </w:r>
      <w:r w:rsidR="00C42370" w:rsidRPr="00292DE8">
        <w:rPr>
          <w:rFonts w:ascii="Times New Roman" w:hAnsi="Times New Roman" w:cs="Times New Roman"/>
          <w:color w:val="000000" w:themeColor="text1"/>
          <w:sz w:val="24"/>
          <w:szCs w:val="24"/>
        </w:rPr>
        <w:t xml:space="preserve">2015 </w:t>
      </w:r>
      <w:r w:rsidRPr="00292DE8">
        <w:rPr>
          <w:rFonts w:ascii="Times New Roman" w:hAnsi="Times New Roman" w:cs="Times New Roman"/>
          <w:color w:val="000000" w:themeColor="text1"/>
          <w:sz w:val="24"/>
          <w:szCs w:val="24"/>
        </w:rPr>
        <w:t xml:space="preserve">Millennium Development Goal commitment of </w:t>
      </w:r>
      <w:r w:rsidR="00C42370" w:rsidRPr="00292DE8">
        <w:rPr>
          <w:rFonts w:ascii="Times New Roman" w:hAnsi="Times New Roman" w:cs="Times New Roman"/>
          <w:color w:val="000000" w:themeColor="text1"/>
          <w:sz w:val="24"/>
          <w:szCs w:val="24"/>
        </w:rPr>
        <w:t>having 30% of top leadership position</w:t>
      </w:r>
      <w:r w:rsidR="00E733C3">
        <w:rPr>
          <w:rFonts w:ascii="Times New Roman" w:hAnsi="Times New Roman" w:cs="Times New Roman"/>
          <w:color w:val="000000" w:themeColor="text1"/>
          <w:sz w:val="24"/>
          <w:szCs w:val="24"/>
        </w:rPr>
        <w:t>s</w:t>
      </w:r>
      <w:r w:rsidR="00C42370" w:rsidRPr="00292DE8">
        <w:rPr>
          <w:rFonts w:ascii="Times New Roman" w:hAnsi="Times New Roman" w:cs="Times New Roman"/>
          <w:color w:val="000000" w:themeColor="text1"/>
          <w:sz w:val="24"/>
          <w:szCs w:val="24"/>
        </w:rPr>
        <w:t xml:space="preserve"> filled by </w:t>
      </w:r>
      <w:r w:rsidRPr="00292DE8">
        <w:rPr>
          <w:rFonts w:ascii="Times New Roman" w:hAnsi="Times New Roman" w:cs="Times New Roman"/>
          <w:color w:val="000000" w:themeColor="text1"/>
          <w:sz w:val="24"/>
          <w:szCs w:val="24"/>
        </w:rPr>
        <w:t xml:space="preserve">women Of </w:t>
      </w:r>
      <w:r w:rsidR="00C42370"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21 Presidential candidates, only two are women. </w:t>
      </w:r>
      <w:r w:rsidR="00C42370" w:rsidRPr="00292DE8">
        <w:rPr>
          <w:rFonts w:ascii="Times New Roman" w:hAnsi="Times New Roman" w:cs="Times New Roman"/>
          <w:color w:val="000000" w:themeColor="text1"/>
          <w:sz w:val="24"/>
          <w:szCs w:val="24"/>
        </w:rPr>
        <w:t>O</w:t>
      </w:r>
      <w:r w:rsidR="006D13F1" w:rsidRPr="00292DE8">
        <w:rPr>
          <w:rFonts w:ascii="Times New Roman" w:hAnsi="Times New Roman" w:cs="Times New Roman"/>
          <w:color w:val="000000" w:themeColor="text1"/>
          <w:sz w:val="24"/>
          <w:szCs w:val="24"/>
        </w:rPr>
        <w:t>n</w:t>
      </w:r>
      <w:r w:rsidRPr="00292DE8">
        <w:rPr>
          <w:rFonts w:ascii="Times New Roman" w:hAnsi="Times New Roman" w:cs="Times New Roman"/>
          <w:color w:val="000000" w:themeColor="text1"/>
          <w:sz w:val="24"/>
          <w:szCs w:val="24"/>
        </w:rPr>
        <w:t xml:space="preserve">ly 10% of the members of Parliament are women. The current Cabinet of </w:t>
      </w:r>
      <w:r w:rsidR="00516108" w:rsidRPr="00292DE8">
        <w:rPr>
          <w:rFonts w:ascii="Times New Roman" w:hAnsi="Times New Roman" w:cs="Times New Roman"/>
          <w:color w:val="000000" w:themeColor="text1"/>
          <w:sz w:val="24"/>
          <w:szCs w:val="24"/>
        </w:rPr>
        <w:t xml:space="preserve">18 </w:t>
      </w:r>
      <w:r w:rsidRPr="00292DE8">
        <w:rPr>
          <w:rFonts w:ascii="Times New Roman" w:hAnsi="Times New Roman" w:cs="Times New Roman"/>
          <w:color w:val="000000" w:themeColor="text1"/>
          <w:sz w:val="24"/>
          <w:szCs w:val="24"/>
        </w:rPr>
        <w:t xml:space="preserve">Ministers includes only two women, although its composition was completely revisited in February. </w:t>
      </w:r>
      <w:r w:rsidR="00C42370" w:rsidRPr="00292DE8">
        <w:rPr>
          <w:rFonts w:ascii="Times New Roman" w:hAnsi="Times New Roman" w:cs="Times New Roman"/>
          <w:color w:val="000000" w:themeColor="text1"/>
          <w:sz w:val="24"/>
          <w:szCs w:val="24"/>
        </w:rPr>
        <w:t>Women are better represented in</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local </w:t>
      </w:r>
      <w:r w:rsidR="00C42370" w:rsidRPr="00292DE8">
        <w:rPr>
          <w:rFonts w:ascii="Times New Roman" w:hAnsi="Times New Roman" w:cs="Times New Roman"/>
          <w:color w:val="000000" w:themeColor="text1"/>
          <w:sz w:val="24"/>
          <w:szCs w:val="24"/>
        </w:rPr>
        <w:t>government</w:t>
      </w:r>
      <w:r w:rsidR="006D13F1"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12% of regional councillors; 23% of district councillors; and 28% of city councillors; </w:t>
      </w:r>
      <w:r w:rsidR="00C42370" w:rsidRPr="00292DE8">
        <w:rPr>
          <w:rFonts w:ascii="Times New Roman" w:hAnsi="Times New Roman" w:cs="Times New Roman"/>
          <w:color w:val="000000" w:themeColor="text1"/>
          <w:sz w:val="24"/>
          <w:szCs w:val="24"/>
        </w:rPr>
        <w:t>and in village councils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women making up 50% of </w:t>
      </w:r>
      <w:r w:rsidR="00C42370"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councillors.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C0602D" w:rsidRPr="00292DE8" w:rsidRDefault="006D13F1"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EF4C55" w:rsidRPr="00292DE8">
        <w:rPr>
          <w:rFonts w:ascii="Times New Roman" w:hAnsi="Times New Roman" w:cs="Times New Roman"/>
          <w:color w:val="000000" w:themeColor="text1"/>
          <w:sz w:val="24"/>
          <w:szCs w:val="24"/>
        </w:rPr>
        <w:t xml:space="preserve">HRMMU has not </w:t>
      </w:r>
      <w:r w:rsidR="00C42370" w:rsidRPr="00292DE8">
        <w:rPr>
          <w:rFonts w:ascii="Times New Roman" w:hAnsi="Times New Roman" w:cs="Times New Roman"/>
          <w:color w:val="000000" w:themeColor="text1"/>
          <w:sz w:val="24"/>
          <w:szCs w:val="24"/>
        </w:rPr>
        <w:t xml:space="preserve">noted </w:t>
      </w:r>
      <w:r w:rsidR="00EF4C55" w:rsidRPr="00292DE8">
        <w:rPr>
          <w:rFonts w:ascii="Times New Roman" w:hAnsi="Times New Roman" w:cs="Times New Roman"/>
          <w:color w:val="000000" w:themeColor="text1"/>
          <w:sz w:val="24"/>
          <w:szCs w:val="24"/>
        </w:rPr>
        <w:t>any discriminatory</w:t>
      </w:r>
      <w:r w:rsidRPr="00292DE8">
        <w:rPr>
          <w:rFonts w:ascii="Times New Roman" w:hAnsi="Times New Roman" w:cs="Times New Roman"/>
          <w:color w:val="000000" w:themeColor="text1"/>
          <w:sz w:val="24"/>
          <w:szCs w:val="24"/>
        </w:rPr>
        <w:t xml:space="preserve"> language</w:t>
      </w:r>
      <w:r w:rsidR="00EF4C55" w:rsidRPr="00292DE8">
        <w:rPr>
          <w:rFonts w:ascii="Times New Roman" w:hAnsi="Times New Roman" w:cs="Times New Roman"/>
          <w:color w:val="000000" w:themeColor="text1"/>
          <w:sz w:val="24"/>
          <w:szCs w:val="24"/>
        </w:rPr>
        <w:t xml:space="preserve"> </w:t>
      </w:r>
      <w:r w:rsidR="00C42370" w:rsidRPr="00292DE8">
        <w:rPr>
          <w:rFonts w:ascii="Times New Roman" w:hAnsi="Times New Roman" w:cs="Times New Roman"/>
          <w:color w:val="000000" w:themeColor="text1"/>
          <w:sz w:val="24"/>
          <w:szCs w:val="24"/>
        </w:rPr>
        <w:t>towards</w:t>
      </w:r>
      <w:r w:rsidR="00EF4C55" w:rsidRPr="00292DE8">
        <w:rPr>
          <w:rFonts w:ascii="Times New Roman" w:hAnsi="Times New Roman" w:cs="Times New Roman"/>
          <w:color w:val="000000" w:themeColor="text1"/>
          <w:sz w:val="24"/>
          <w:szCs w:val="24"/>
        </w:rPr>
        <w:t xml:space="preserve"> women either during the campaigns for the presidential or Kyiv mayor</w:t>
      </w:r>
      <w:r w:rsidRPr="00292DE8">
        <w:rPr>
          <w:rFonts w:ascii="Times New Roman" w:hAnsi="Times New Roman" w:cs="Times New Roman"/>
          <w:color w:val="000000" w:themeColor="text1"/>
          <w:sz w:val="24"/>
          <w:szCs w:val="24"/>
        </w:rPr>
        <w:t xml:space="preserve"> elections.</w:t>
      </w:r>
      <w:r w:rsidR="00285C2E">
        <w:rPr>
          <w:rFonts w:ascii="Times New Roman" w:hAnsi="Times New Roman" w:cs="Times New Roman"/>
          <w:color w:val="000000" w:themeColor="text1"/>
          <w:sz w:val="24"/>
          <w:szCs w:val="24"/>
        </w:rPr>
        <w:t xml:space="preserve"> </w:t>
      </w:r>
      <w:r w:rsidR="00EF4C55" w:rsidRPr="00292DE8">
        <w:rPr>
          <w:rFonts w:ascii="Times New Roman" w:hAnsi="Times New Roman" w:cs="Times New Roman"/>
          <w:color w:val="000000" w:themeColor="text1"/>
          <w:sz w:val="24"/>
          <w:szCs w:val="24"/>
        </w:rPr>
        <w:t xml:space="preserve">At the same time, there were no systematic efforts to promote women </w:t>
      </w:r>
      <w:r w:rsidR="00C42370" w:rsidRPr="00292DE8">
        <w:rPr>
          <w:rFonts w:ascii="Times New Roman" w:hAnsi="Times New Roman" w:cs="Times New Roman"/>
          <w:color w:val="000000" w:themeColor="text1"/>
          <w:sz w:val="24"/>
          <w:szCs w:val="24"/>
        </w:rPr>
        <w:t>in campaigning positions,</w:t>
      </w:r>
      <w:r w:rsidR="00285C2E">
        <w:rPr>
          <w:rFonts w:ascii="Times New Roman" w:hAnsi="Times New Roman" w:cs="Times New Roman"/>
          <w:color w:val="000000" w:themeColor="text1"/>
          <w:sz w:val="24"/>
          <w:szCs w:val="24"/>
        </w:rPr>
        <w:t xml:space="preserve"> </w:t>
      </w:r>
      <w:r w:rsidR="00C42370" w:rsidRPr="00292DE8">
        <w:rPr>
          <w:rFonts w:ascii="Times New Roman" w:hAnsi="Times New Roman" w:cs="Times New Roman"/>
          <w:color w:val="000000" w:themeColor="text1"/>
          <w:sz w:val="24"/>
          <w:szCs w:val="24"/>
        </w:rPr>
        <w:t>as</w:t>
      </w:r>
      <w:r w:rsidR="00EF4C55" w:rsidRPr="00292DE8">
        <w:rPr>
          <w:rFonts w:ascii="Times New Roman" w:hAnsi="Times New Roman" w:cs="Times New Roman"/>
          <w:color w:val="000000" w:themeColor="text1"/>
          <w:sz w:val="24"/>
          <w:szCs w:val="24"/>
        </w:rPr>
        <w:t xml:space="preserve"> election commission members or </w:t>
      </w:r>
      <w:r w:rsidR="00C42370" w:rsidRPr="00292DE8">
        <w:rPr>
          <w:rFonts w:ascii="Times New Roman" w:hAnsi="Times New Roman" w:cs="Times New Roman"/>
          <w:color w:val="000000" w:themeColor="text1"/>
          <w:sz w:val="24"/>
          <w:szCs w:val="24"/>
        </w:rPr>
        <w:t xml:space="preserve">as </w:t>
      </w:r>
      <w:r w:rsidR="00EF4C55" w:rsidRPr="00292DE8">
        <w:rPr>
          <w:rFonts w:ascii="Times New Roman" w:hAnsi="Times New Roman" w:cs="Times New Roman"/>
          <w:color w:val="000000" w:themeColor="text1"/>
          <w:sz w:val="24"/>
          <w:szCs w:val="24"/>
        </w:rPr>
        <w:t>election observers</w:t>
      </w:r>
      <w:r w:rsidR="00C42370" w:rsidRPr="00292DE8">
        <w:rPr>
          <w:rFonts w:ascii="Times New Roman" w:hAnsi="Times New Roman" w:cs="Times New Roman"/>
          <w:color w:val="000000" w:themeColor="text1"/>
          <w:sz w:val="24"/>
          <w:szCs w:val="24"/>
        </w:rPr>
        <w:t>.</w:t>
      </w:r>
      <w:r w:rsidR="00EF4C55" w:rsidRPr="00292DE8">
        <w:rPr>
          <w:rFonts w:ascii="Times New Roman" w:hAnsi="Times New Roman" w:cs="Times New Roman"/>
          <w:color w:val="000000" w:themeColor="text1"/>
          <w:sz w:val="24"/>
          <w:szCs w:val="24"/>
        </w:rPr>
        <w:t xml:space="preserve"> NGOs </w:t>
      </w:r>
      <w:r w:rsidR="00C42370" w:rsidRPr="00292DE8">
        <w:rPr>
          <w:rFonts w:ascii="Times New Roman" w:hAnsi="Times New Roman" w:cs="Times New Roman"/>
          <w:color w:val="000000" w:themeColor="text1"/>
          <w:sz w:val="24"/>
          <w:szCs w:val="24"/>
        </w:rPr>
        <w:t>report</w:t>
      </w:r>
      <w:r w:rsidR="00EF4C55" w:rsidRPr="00292DE8">
        <w:rPr>
          <w:rFonts w:ascii="Times New Roman" w:hAnsi="Times New Roman" w:cs="Times New Roman"/>
          <w:color w:val="000000" w:themeColor="text1"/>
          <w:sz w:val="24"/>
          <w:szCs w:val="24"/>
        </w:rPr>
        <w:t xml:space="preserve"> that the election campaign has not sought</w:t>
      </w:r>
      <w:r w:rsidR="00285C2E">
        <w:rPr>
          <w:rFonts w:ascii="Times New Roman" w:hAnsi="Times New Roman" w:cs="Times New Roman"/>
          <w:color w:val="000000" w:themeColor="text1"/>
          <w:sz w:val="24"/>
          <w:szCs w:val="24"/>
        </w:rPr>
        <w:t xml:space="preserve"> </w:t>
      </w:r>
      <w:r w:rsidR="00C42370" w:rsidRPr="00292DE8">
        <w:rPr>
          <w:rFonts w:ascii="Times New Roman" w:hAnsi="Times New Roman" w:cs="Times New Roman"/>
          <w:color w:val="000000" w:themeColor="text1"/>
          <w:sz w:val="24"/>
          <w:szCs w:val="24"/>
        </w:rPr>
        <w:t xml:space="preserve">to promote </w:t>
      </w:r>
      <w:r w:rsidR="00EF4C55" w:rsidRPr="00292DE8">
        <w:rPr>
          <w:rFonts w:ascii="Times New Roman" w:hAnsi="Times New Roman" w:cs="Times New Roman"/>
          <w:color w:val="000000" w:themeColor="text1"/>
          <w:sz w:val="24"/>
          <w:szCs w:val="24"/>
        </w:rPr>
        <w:t>women and ha</w:t>
      </w:r>
      <w:r w:rsidR="00C42370" w:rsidRPr="00292DE8">
        <w:rPr>
          <w:rFonts w:ascii="Times New Roman" w:hAnsi="Times New Roman" w:cs="Times New Roman"/>
          <w:color w:val="000000" w:themeColor="text1"/>
          <w:sz w:val="24"/>
          <w:szCs w:val="24"/>
        </w:rPr>
        <w:t>ve</w:t>
      </w:r>
      <w:r w:rsidR="00EF4C55" w:rsidRPr="00292DE8">
        <w:rPr>
          <w:rFonts w:ascii="Times New Roman" w:hAnsi="Times New Roman" w:cs="Times New Roman"/>
          <w:color w:val="000000" w:themeColor="text1"/>
          <w:sz w:val="24"/>
          <w:szCs w:val="24"/>
        </w:rPr>
        <w:t xml:space="preserve"> expressed concern that the issue of gender equality is becoming lost a</w:t>
      </w:r>
      <w:r w:rsidR="00BE23B5" w:rsidRPr="00292DE8">
        <w:rPr>
          <w:rFonts w:ascii="Times New Roman" w:hAnsi="Times New Roman" w:cs="Times New Roman"/>
          <w:color w:val="000000" w:themeColor="text1"/>
          <w:sz w:val="24"/>
          <w:szCs w:val="24"/>
        </w:rPr>
        <w:t>mid the enormous reform agenda.</w:t>
      </w:r>
    </w:p>
    <w:p w:rsidR="00C0602D" w:rsidRPr="00292DE8" w:rsidRDefault="00C0602D">
      <w:pPr>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 xml:space="preserve">Political </w:t>
      </w:r>
      <w:r w:rsidR="006D13F1" w:rsidRPr="00292DE8">
        <w:rPr>
          <w:rFonts w:ascii="Times New Roman" w:hAnsi="Times New Roman" w:cs="Times New Roman"/>
          <w:i/>
          <w:color w:val="000000" w:themeColor="text1"/>
          <w:sz w:val="24"/>
          <w:szCs w:val="24"/>
        </w:rPr>
        <w:t>p</w:t>
      </w:r>
      <w:r w:rsidRPr="00292DE8">
        <w:rPr>
          <w:rFonts w:ascii="Times New Roman" w:hAnsi="Times New Roman" w:cs="Times New Roman"/>
          <w:i/>
          <w:color w:val="000000" w:themeColor="text1"/>
          <w:sz w:val="24"/>
          <w:szCs w:val="24"/>
        </w:rPr>
        <w:t>arties</w:t>
      </w:r>
    </w:p>
    <w:p w:rsidR="0076604A" w:rsidRPr="00292DE8" w:rsidRDefault="0076604A"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21 April, Viacheslav Ponomariov</w:t>
      </w:r>
      <w:r w:rsidR="00E5590C"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the self-proclaimed Mayor of Slov</w:t>
      </w:r>
      <w:r w:rsidR="006E5739"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 reportedly ban</w:t>
      </w:r>
      <w:r w:rsidR="00031BE6" w:rsidRPr="00292DE8">
        <w:rPr>
          <w:rFonts w:ascii="Times New Roman" w:hAnsi="Times New Roman" w:cs="Times New Roman"/>
          <w:color w:val="000000" w:themeColor="text1"/>
          <w:sz w:val="24"/>
          <w:szCs w:val="24"/>
        </w:rPr>
        <w:t>n</w:t>
      </w:r>
      <w:r w:rsidRPr="00292DE8">
        <w:rPr>
          <w:rFonts w:ascii="Times New Roman" w:hAnsi="Times New Roman" w:cs="Times New Roman"/>
          <w:color w:val="000000" w:themeColor="text1"/>
          <w:sz w:val="24"/>
          <w:szCs w:val="24"/>
        </w:rPr>
        <w:t xml:space="preserve">ed </w:t>
      </w:r>
      <w:r w:rsidR="00031BE6" w:rsidRPr="00292DE8">
        <w:rPr>
          <w:rFonts w:ascii="Times New Roman" w:hAnsi="Times New Roman" w:cs="Times New Roman"/>
          <w:color w:val="000000" w:themeColor="text1"/>
          <w:sz w:val="24"/>
          <w:szCs w:val="24"/>
        </w:rPr>
        <w:t xml:space="preserve">the election </w:t>
      </w:r>
      <w:r w:rsidRPr="00292DE8">
        <w:rPr>
          <w:rFonts w:ascii="Times New Roman" w:hAnsi="Times New Roman" w:cs="Times New Roman"/>
          <w:color w:val="000000" w:themeColor="text1"/>
          <w:sz w:val="24"/>
          <w:szCs w:val="24"/>
        </w:rPr>
        <w:t xml:space="preserve">campaigning activities of the (pro-Maidan) political parties, such as “Udar”, “Svoboda” and “Batkivshchyna” in </w:t>
      </w:r>
      <w:r w:rsidR="00E13CB7" w:rsidRPr="00292DE8">
        <w:rPr>
          <w:rFonts w:ascii="Times New Roman" w:hAnsi="Times New Roman" w:cs="Times New Roman"/>
          <w:color w:val="000000" w:themeColor="text1"/>
          <w:sz w:val="24"/>
          <w:szCs w:val="24"/>
        </w:rPr>
        <w:t>Slov</w:t>
      </w:r>
      <w:r w:rsidR="006E5739"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 xml:space="preserve">ansk.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E23B5" w:rsidRPr="00292DE8" w:rsidRDefault="00FD46F7"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lang w:eastAsia="en-GB"/>
        </w:rPr>
        <w:t>On 30 April, the District Administrative Court of Ky</w:t>
      </w:r>
      <w:r w:rsidR="0076604A" w:rsidRPr="00292DE8">
        <w:rPr>
          <w:rFonts w:ascii="Times New Roman" w:eastAsia="Calibri" w:hAnsi="Times New Roman" w:cs="Times New Roman"/>
          <w:color w:val="000000" w:themeColor="text1"/>
          <w:sz w:val="24"/>
          <w:szCs w:val="24"/>
          <w:lang w:eastAsia="en-GB"/>
        </w:rPr>
        <w:t xml:space="preserve">iv issued a decision to </w:t>
      </w:r>
      <w:r w:rsidR="00D12C83" w:rsidRPr="00292DE8">
        <w:rPr>
          <w:rFonts w:ascii="Times New Roman" w:eastAsia="Calibri" w:hAnsi="Times New Roman" w:cs="Times New Roman"/>
          <w:color w:val="000000" w:themeColor="text1"/>
          <w:sz w:val="24"/>
          <w:szCs w:val="24"/>
          <w:lang w:eastAsia="en-GB"/>
        </w:rPr>
        <w:t>terminate the</w:t>
      </w:r>
      <w:r w:rsidRPr="00292DE8">
        <w:rPr>
          <w:rFonts w:ascii="Times New Roman" w:eastAsia="Calibri" w:hAnsi="Times New Roman" w:cs="Times New Roman"/>
          <w:color w:val="000000" w:themeColor="text1"/>
          <w:sz w:val="24"/>
          <w:szCs w:val="24"/>
          <w:lang w:eastAsia="en-GB"/>
        </w:rPr>
        <w:t xml:space="preserve"> activities of the political party “Russian Unity”.</w:t>
      </w:r>
      <w:r w:rsidR="00C0602D" w:rsidRPr="00292DE8">
        <w:rPr>
          <w:rStyle w:val="afb"/>
          <w:rFonts w:ascii="Times New Roman" w:eastAsia="Calibri" w:hAnsi="Times New Roman" w:cs="Times New Roman"/>
          <w:color w:val="000000" w:themeColor="text1"/>
          <w:sz w:val="24"/>
          <w:szCs w:val="24"/>
          <w:lang w:eastAsia="en-GB"/>
        </w:rPr>
        <w:footnoteReference w:id="25"/>
      </w:r>
      <w:r w:rsidRPr="00292DE8">
        <w:rPr>
          <w:rFonts w:ascii="Times New Roman" w:eastAsia="Calibri" w:hAnsi="Times New Roman" w:cs="Times New Roman"/>
          <w:color w:val="000000" w:themeColor="text1"/>
          <w:sz w:val="24"/>
          <w:szCs w:val="24"/>
          <w:lang w:eastAsia="en-GB"/>
        </w:rPr>
        <w:t xml:space="preserve"> The Ministry of Justice provided evidence th</w:t>
      </w:r>
      <w:r w:rsidR="003C1C62" w:rsidRPr="00292DE8">
        <w:rPr>
          <w:rFonts w:ascii="Times New Roman" w:eastAsia="Calibri" w:hAnsi="Times New Roman" w:cs="Times New Roman"/>
          <w:color w:val="000000" w:themeColor="text1"/>
          <w:sz w:val="24"/>
          <w:szCs w:val="24"/>
          <w:lang w:eastAsia="en-GB"/>
        </w:rPr>
        <w:t>at the leader of the party, Sergey</w:t>
      </w:r>
      <w:r w:rsidR="00EA4262" w:rsidRPr="00292DE8">
        <w:rPr>
          <w:rFonts w:ascii="Times New Roman" w:eastAsia="Calibri" w:hAnsi="Times New Roman" w:cs="Times New Roman"/>
          <w:color w:val="000000" w:themeColor="text1"/>
          <w:sz w:val="24"/>
          <w:szCs w:val="24"/>
          <w:lang w:eastAsia="en-GB"/>
        </w:rPr>
        <w:t xml:space="preserve"> </w:t>
      </w:r>
      <w:r w:rsidRPr="00292DE8">
        <w:rPr>
          <w:rFonts w:ascii="Times New Roman" w:eastAsia="Calibri" w:hAnsi="Times New Roman" w:cs="Times New Roman"/>
          <w:color w:val="000000" w:themeColor="text1"/>
          <w:sz w:val="24"/>
          <w:szCs w:val="24"/>
          <w:lang w:eastAsia="en-GB"/>
        </w:rPr>
        <w:t xml:space="preserve">Aksionov (current </w:t>
      </w:r>
      <w:r w:rsidR="004F6939" w:rsidRPr="00292DE8">
        <w:rPr>
          <w:rFonts w:ascii="Times New Roman" w:eastAsia="Calibri" w:hAnsi="Times New Roman" w:cs="Times New Roman"/>
          <w:color w:val="000000" w:themeColor="text1"/>
          <w:sz w:val="24"/>
          <w:szCs w:val="24"/>
          <w:lang w:eastAsia="en-GB"/>
        </w:rPr>
        <w:t>“</w:t>
      </w:r>
      <w:r w:rsidR="008C2BC4">
        <w:rPr>
          <w:rFonts w:ascii="Times New Roman" w:eastAsia="Calibri" w:hAnsi="Times New Roman" w:cs="Times New Roman"/>
          <w:color w:val="000000" w:themeColor="text1"/>
          <w:sz w:val="24"/>
          <w:szCs w:val="24"/>
          <w:lang w:eastAsia="en-GB"/>
        </w:rPr>
        <w:t>g</w:t>
      </w:r>
      <w:r w:rsidR="004F6939" w:rsidRPr="00292DE8">
        <w:rPr>
          <w:rFonts w:ascii="Times New Roman" w:eastAsia="Calibri" w:hAnsi="Times New Roman" w:cs="Times New Roman"/>
          <w:color w:val="000000" w:themeColor="text1"/>
          <w:sz w:val="24"/>
          <w:szCs w:val="24"/>
          <w:lang w:eastAsia="en-GB"/>
        </w:rPr>
        <w:t>overnor”</w:t>
      </w:r>
      <w:r w:rsidR="00892A60">
        <w:rPr>
          <w:rFonts w:ascii="Times New Roman" w:eastAsia="Calibri" w:hAnsi="Times New Roman" w:cs="Times New Roman"/>
          <w:color w:val="000000" w:themeColor="text1"/>
          <w:sz w:val="24"/>
          <w:szCs w:val="24"/>
          <w:lang w:eastAsia="en-GB"/>
        </w:rPr>
        <w:t xml:space="preserve"> </w:t>
      </w:r>
      <w:r w:rsidRPr="00292DE8">
        <w:rPr>
          <w:rFonts w:ascii="Times New Roman" w:eastAsia="Calibri" w:hAnsi="Times New Roman" w:cs="Times New Roman"/>
          <w:color w:val="000000" w:themeColor="text1"/>
          <w:sz w:val="24"/>
          <w:szCs w:val="24"/>
          <w:lang w:eastAsia="en-GB"/>
        </w:rPr>
        <w:t>in the Aut</w:t>
      </w:r>
      <w:r w:rsidR="0076604A" w:rsidRPr="00292DE8">
        <w:rPr>
          <w:rFonts w:ascii="Times New Roman" w:eastAsia="Calibri" w:hAnsi="Times New Roman" w:cs="Times New Roman"/>
          <w:color w:val="000000" w:themeColor="text1"/>
          <w:sz w:val="24"/>
          <w:szCs w:val="24"/>
          <w:lang w:eastAsia="en-GB"/>
        </w:rPr>
        <w:t>onomous Republic of Crimea), had</w:t>
      </w:r>
      <w:r w:rsidRPr="00292DE8">
        <w:rPr>
          <w:rFonts w:ascii="Times New Roman" w:eastAsia="Calibri" w:hAnsi="Times New Roman" w:cs="Times New Roman"/>
          <w:color w:val="000000" w:themeColor="text1"/>
          <w:sz w:val="24"/>
          <w:szCs w:val="24"/>
          <w:lang w:eastAsia="en-GB"/>
        </w:rPr>
        <w:t xml:space="preserve"> conducted </w:t>
      </w:r>
      <w:r w:rsidR="0076604A" w:rsidRPr="00292DE8">
        <w:rPr>
          <w:rFonts w:ascii="Times New Roman" w:eastAsia="Calibri" w:hAnsi="Times New Roman" w:cs="Times New Roman"/>
          <w:color w:val="000000" w:themeColor="text1"/>
          <w:sz w:val="24"/>
          <w:szCs w:val="24"/>
          <w:lang w:eastAsia="en-GB"/>
        </w:rPr>
        <w:t xml:space="preserve">an </w:t>
      </w:r>
      <w:r w:rsidRPr="00292DE8">
        <w:rPr>
          <w:rFonts w:ascii="Times New Roman" w:eastAsia="Calibri" w:hAnsi="Times New Roman" w:cs="Times New Roman"/>
          <w:color w:val="000000" w:themeColor="text1"/>
          <w:sz w:val="24"/>
          <w:szCs w:val="24"/>
          <w:lang w:eastAsia="en-GB"/>
        </w:rPr>
        <w:t>anti-</w:t>
      </w:r>
      <w:r w:rsidR="008C2BC4">
        <w:rPr>
          <w:rFonts w:ascii="Times New Roman" w:eastAsia="Calibri" w:hAnsi="Times New Roman" w:cs="Times New Roman"/>
          <w:color w:val="000000" w:themeColor="text1"/>
          <w:sz w:val="24"/>
          <w:szCs w:val="24"/>
          <w:lang w:eastAsia="en-GB"/>
        </w:rPr>
        <w:t>S</w:t>
      </w:r>
      <w:r w:rsidRPr="00292DE8">
        <w:rPr>
          <w:rFonts w:ascii="Times New Roman" w:eastAsia="Calibri" w:hAnsi="Times New Roman" w:cs="Times New Roman"/>
          <w:color w:val="000000" w:themeColor="text1"/>
          <w:sz w:val="24"/>
          <w:szCs w:val="24"/>
          <w:lang w:eastAsia="en-GB"/>
        </w:rPr>
        <w:t xml:space="preserve">tate policy, aimed at the violation of the territorial integrity and independence of the country. </w:t>
      </w:r>
      <w:r w:rsidR="00C0602D" w:rsidRPr="00292DE8">
        <w:rPr>
          <w:rFonts w:ascii="Times New Roman" w:eastAsia="Calibri" w:hAnsi="Times New Roman" w:cs="Times New Roman"/>
          <w:color w:val="000000" w:themeColor="text1"/>
          <w:sz w:val="24"/>
          <w:szCs w:val="24"/>
          <w:lang w:eastAsia="en-GB"/>
        </w:rPr>
        <w:t>The court hearing on the “Russian Block” is to resume on 12 May.</w:t>
      </w:r>
    </w:p>
    <w:p w:rsidR="00B01FDB" w:rsidRPr="00292DE8"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B01FDB" w:rsidRPr="00292DE8" w:rsidRDefault="001F48ED">
      <w:pPr>
        <w:pStyle w:val="a3"/>
        <w:numPr>
          <w:ilvl w:val="0"/>
          <w:numId w:val="12"/>
        </w:numPr>
        <w:autoSpaceDE w:val="0"/>
        <w:autoSpaceDN w:val="0"/>
        <w:adjustRightInd w:val="0"/>
        <w:spacing w:after="120" w:line="240" w:lineRule="auto"/>
        <w:jc w:val="both"/>
        <w:rPr>
          <w:rFonts w:ascii="Times New Roman" w:eastAsia="Calibri" w:hAnsi="Times New Roman" w:cs="Times New Roman"/>
          <w:color w:val="000000" w:themeColor="text1"/>
          <w:sz w:val="24"/>
          <w:szCs w:val="24"/>
          <w:lang w:eastAsia="en-GB"/>
        </w:rPr>
      </w:pPr>
      <w:r w:rsidRPr="00292DE8">
        <w:rPr>
          <w:rFonts w:ascii="Times New Roman" w:hAnsi="Times New Roman" w:cs="Times New Roman"/>
          <w:b/>
          <w:color w:val="000000" w:themeColor="text1"/>
          <w:sz w:val="24"/>
          <w:szCs w:val="24"/>
        </w:rPr>
        <w:t>Minority rights</w:t>
      </w:r>
      <w:r w:rsidR="000F2B6E" w:rsidRPr="00292DE8">
        <w:rPr>
          <w:rFonts w:ascii="Times New Roman" w:hAnsi="Times New Roman" w:cs="Times New Roman"/>
          <w:b/>
          <w:color w:val="000000" w:themeColor="text1"/>
          <w:sz w:val="24"/>
          <w:szCs w:val="24"/>
        </w:rPr>
        <w:t xml:space="preserve"> </w:t>
      </w:r>
    </w:p>
    <w:p w:rsidR="00B01FDB" w:rsidRPr="00292DE8" w:rsidRDefault="00B01FDB">
      <w:pPr>
        <w:pStyle w:val="a3"/>
        <w:autoSpaceDE w:val="0"/>
        <w:autoSpaceDN w:val="0"/>
        <w:adjustRightInd w:val="0"/>
        <w:spacing w:after="120" w:line="240" w:lineRule="auto"/>
        <w:ind w:left="1353"/>
        <w:jc w:val="both"/>
        <w:rPr>
          <w:rFonts w:ascii="Times New Roman" w:eastAsia="Calibri" w:hAnsi="Times New Roman" w:cs="Times New Roman"/>
          <w:color w:val="000000" w:themeColor="text1"/>
          <w:sz w:val="24"/>
          <w:szCs w:val="24"/>
          <w:lang w:eastAsia="en-GB"/>
        </w:rPr>
      </w:pPr>
    </w:p>
    <w:p w:rsidR="00860B6C" w:rsidRPr="00292DE8" w:rsidRDefault="009852E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eastAsia="Times New Roman" w:hAnsi="Times New Roman" w:cs="Times New Roman"/>
          <w:color w:val="000000" w:themeColor="text1"/>
          <w:sz w:val="24"/>
          <w:szCs w:val="24"/>
          <w:lang w:eastAsia="en-GB"/>
        </w:rPr>
        <w:t>Th</w:t>
      </w:r>
      <w:r w:rsidR="00537A96" w:rsidRPr="00292DE8">
        <w:rPr>
          <w:rFonts w:ascii="Times New Roman" w:eastAsia="Times New Roman" w:hAnsi="Times New Roman" w:cs="Times New Roman"/>
          <w:color w:val="000000" w:themeColor="text1"/>
          <w:sz w:val="24"/>
          <w:szCs w:val="24"/>
          <w:lang w:eastAsia="en-GB"/>
        </w:rPr>
        <w:t>e U</w:t>
      </w:r>
      <w:r w:rsidR="00892A60">
        <w:rPr>
          <w:rFonts w:ascii="Times New Roman" w:eastAsia="Times New Roman" w:hAnsi="Times New Roman" w:cs="Times New Roman"/>
          <w:color w:val="000000" w:themeColor="text1"/>
          <w:sz w:val="24"/>
          <w:szCs w:val="24"/>
          <w:lang w:eastAsia="en-GB"/>
        </w:rPr>
        <w:t xml:space="preserve">N </w:t>
      </w:r>
      <w:r w:rsidR="00537A96" w:rsidRPr="00292DE8">
        <w:rPr>
          <w:rFonts w:ascii="Times New Roman" w:eastAsia="Times New Roman" w:hAnsi="Times New Roman" w:cs="Times New Roman"/>
          <w:color w:val="000000" w:themeColor="text1"/>
          <w:sz w:val="24"/>
          <w:szCs w:val="24"/>
          <w:lang w:eastAsia="en-GB"/>
        </w:rPr>
        <w:t xml:space="preserve">Special Rapporteur </w:t>
      </w:r>
      <w:r w:rsidRPr="00292DE8">
        <w:rPr>
          <w:rFonts w:ascii="Times New Roman" w:eastAsia="Times New Roman" w:hAnsi="Times New Roman" w:cs="Times New Roman"/>
          <w:color w:val="000000" w:themeColor="text1"/>
          <w:sz w:val="24"/>
          <w:szCs w:val="24"/>
          <w:lang w:eastAsia="en-GB"/>
        </w:rPr>
        <w:t xml:space="preserve">on Minority Issues, Rita Izsák, </w:t>
      </w:r>
      <w:r w:rsidR="008561DF" w:rsidRPr="00292DE8">
        <w:rPr>
          <w:rFonts w:ascii="Times New Roman" w:eastAsia="Times New Roman" w:hAnsi="Times New Roman" w:cs="Times New Roman"/>
          <w:color w:val="000000" w:themeColor="text1"/>
          <w:sz w:val="24"/>
          <w:szCs w:val="24"/>
          <w:lang w:eastAsia="en-GB"/>
        </w:rPr>
        <w:t xml:space="preserve">conducted a mission to </w:t>
      </w:r>
      <w:r w:rsidRPr="00292DE8">
        <w:rPr>
          <w:rFonts w:ascii="Times New Roman" w:eastAsia="Times New Roman" w:hAnsi="Times New Roman" w:cs="Times New Roman"/>
          <w:color w:val="000000" w:themeColor="text1"/>
          <w:sz w:val="24"/>
          <w:szCs w:val="24"/>
          <w:lang w:eastAsia="en-GB"/>
        </w:rPr>
        <w:t>Ukraine</w:t>
      </w:r>
      <w:r w:rsidRPr="00292DE8">
        <w:rPr>
          <w:rFonts w:ascii="Times New Roman" w:hAnsi="Times New Roman" w:cs="Times New Roman"/>
          <w:color w:val="000000" w:themeColor="text1"/>
          <w:sz w:val="24"/>
          <w:szCs w:val="24"/>
        </w:rPr>
        <w:t xml:space="preserve"> </w:t>
      </w:r>
      <w:r w:rsidR="00537A96" w:rsidRPr="00292DE8">
        <w:rPr>
          <w:rFonts w:ascii="Times New Roman" w:hAnsi="Times New Roman" w:cs="Times New Roman"/>
          <w:color w:val="000000" w:themeColor="text1"/>
          <w:sz w:val="24"/>
          <w:szCs w:val="24"/>
        </w:rPr>
        <w:t>on 7-14 April</w:t>
      </w:r>
      <w:r w:rsidR="006F0495" w:rsidRPr="00292DE8">
        <w:rPr>
          <w:rFonts w:ascii="Times New Roman" w:hAnsi="Times New Roman" w:cs="Times New Roman"/>
          <w:color w:val="000000" w:themeColor="text1"/>
          <w:sz w:val="24"/>
          <w:szCs w:val="24"/>
        </w:rPr>
        <w:t xml:space="preserve"> 2014</w:t>
      </w:r>
      <w:r w:rsidR="00D521BF">
        <w:rPr>
          <w:rFonts w:ascii="Times New Roman" w:hAnsi="Times New Roman" w:cs="Times New Roman"/>
          <w:color w:val="000000" w:themeColor="text1"/>
          <w:sz w:val="24"/>
          <w:szCs w:val="24"/>
        </w:rPr>
        <w:t xml:space="preserve">, </w:t>
      </w:r>
      <w:r w:rsidR="00D521BF" w:rsidRPr="00D521BF">
        <w:rPr>
          <w:rFonts w:ascii="Times New Roman" w:hAnsi="Times New Roman" w:cs="Times New Roman"/>
          <w:color w:val="000000" w:themeColor="text1"/>
          <w:sz w:val="24"/>
          <w:szCs w:val="24"/>
        </w:rPr>
        <w:t xml:space="preserve">visiting </w:t>
      </w:r>
      <w:r w:rsidR="00D521BF" w:rsidRPr="00292DE8">
        <w:rPr>
          <w:rFonts w:ascii="Times New Roman" w:hAnsi="Times New Roman" w:cs="Times New Roman"/>
          <w:color w:val="000000"/>
          <w:sz w:val="24"/>
          <w:szCs w:val="24"/>
        </w:rPr>
        <w:t>Kyiv, Uzhgorod, Odesa and Donetsk</w:t>
      </w:r>
      <w:r w:rsidR="001F72DC" w:rsidRPr="00292DE8">
        <w:rPr>
          <w:rFonts w:ascii="Times New Roman" w:hAnsi="Times New Roman" w:cs="Times New Roman"/>
          <w:color w:val="000000" w:themeColor="text1"/>
          <w:sz w:val="24"/>
          <w:szCs w:val="24"/>
        </w:rPr>
        <w:t xml:space="preserve"> (she was </w:t>
      </w:r>
      <w:r w:rsidR="008C2BC4">
        <w:rPr>
          <w:rFonts w:ascii="Times New Roman" w:hAnsi="Times New Roman" w:cs="Times New Roman"/>
          <w:color w:val="000000" w:themeColor="text1"/>
          <w:sz w:val="24"/>
          <w:szCs w:val="24"/>
        </w:rPr>
        <w:t>un</w:t>
      </w:r>
      <w:r w:rsidR="001F72DC" w:rsidRPr="00292DE8">
        <w:rPr>
          <w:rFonts w:ascii="Times New Roman" w:hAnsi="Times New Roman" w:cs="Times New Roman"/>
          <w:color w:val="000000" w:themeColor="text1"/>
          <w:sz w:val="24"/>
          <w:szCs w:val="24"/>
        </w:rPr>
        <w:t xml:space="preserve">able to </w:t>
      </w:r>
      <w:r w:rsidR="007A07AD" w:rsidRPr="00292DE8">
        <w:rPr>
          <w:rFonts w:ascii="Times New Roman" w:hAnsi="Times New Roman" w:cs="Times New Roman"/>
          <w:color w:val="000000" w:themeColor="text1"/>
          <w:sz w:val="24"/>
          <w:szCs w:val="24"/>
        </w:rPr>
        <w:t xml:space="preserve">access </w:t>
      </w:r>
      <w:r w:rsidR="001F72DC" w:rsidRPr="00292DE8">
        <w:rPr>
          <w:rFonts w:ascii="Times New Roman" w:hAnsi="Times New Roman" w:cs="Times New Roman"/>
          <w:color w:val="000000" w:themeColor="text1"/>
          <w:sz w:val="24"/>
          <w:szCs w:val="24"/>
        </w:rPr>
        <w:t>Crimea)</w:t>
      </w:r>
      <w:r w:rsidR="00537A96" w:rsidRPr="00292DE8">
        <w:rPr>
          <w:rFonts w:ascii="Times New Roman" w:hAnsi="Times New Roman" w:cs="Times New Roman"/>
          <w:color w:val="000000" w:themeColor="text1"/>
          <w:sz w:val="24"/>
          <w:szCs w:val="24"/>
        </w:rPr>
        <w:t xml:space="preserve">. </w:t>
      </w:r>
      <w:r w:rsidR="00D521BF">
        <w:rPr>
          <w:rFonts w:ascii="Times New Roman" w:hAnsi="Times New Roman" w:cs="Times New Roman"/>
          <w:color w:val="000000" w:themeColor="text1"/>
          <w:sz w:val="24"/>
          <w:szCs w:val="24"/>
        </w:rPr>
        <w:t>In her press statement at the conclusion of the visit, s</w:t>
      </w:r>
      <w:r w:rsidR="00FD46F7" w:rsidRPr="00292DE8">
        <w:rPr>
          <w:rFonts w:ascii="Times New Roman" w:hAnsi="Times New Roman" w:cs="Times New Roman"/>
          <w:color w:val="000000" w:themeColor="text1"/>
          <w:sz w:val="24"/>
          <w:szCs w:val="24"/>
        </w:rPr>
        <w:t>he</w:t>
      </w:r>
      <w:r w:rsidR="00537A96" w:rsidRPr="00292DE8">
        <w:rPr>
          <w:rFonts w:ascii="Times New Roman" w:hAnsi="Times New Roman" w:cs="Times New Roman"/>
          <w:color w:val="000000" w:themeColor="text1"/>
          <w:sz w:val="24"/>
          <w:szCs w:val="24"/>
        </w:rPr>
        <w:t xml:space="preserve"> noted that </w:t>
      </w:r>
      <w:r w:rsidR="00E64B58" w:rsidRPr="00292DE8">
        <w:rPr>
          <w:rFonts w:ascii="Times New Roman" w:hAnsi="Times New Roman" w:cs="Times New Roman"/>
          <w:color w:val="000000" w:themeColor="text1"/>
          <w:sz w:val="24"/>
          <w:szCs w:val="24"/>
        </w:rPr>
        <w:t>inter-ethnic and inter-faith relations</w:t>
      </w:r>
      <w:r w:rsidR="008561DF" w:rsidRPr="00292DE8">
        <w:rPr>
          <w:rFonts w:ascii="Times New Roman" w:hAnsi="Times New Roman" w:cs="Times New Roman"/>
          <w:color w:val="000000" w:themeColor="text1"/>
          <w:sz w:val="24"/>
          <w:szCs w:val="24"/>
        </w:rPr>
        <w:t xml:space="preserve"> we</w:t>
      </w:r>
      <w:r w:rsidR="00537A96" w:rsidRPr="00292DE8">
        <w:rPr>
          <w:rFonts w:ascii="Times New Roman" w:hAnsi="Times New Roman" w:cs="Times New Roman"/>
          <w:color w:val="000000" w:themeColor="text1"/>
          <w:sz w:val="24"/>
          <w:szCs w:val="24"/>
        </w:rPr>
        <w:t xml:space="preserve">re harmonious; </w:t>
      </w:r>
      <w:r w:rsidR="008561DF" w:rsidRPr="00292DE8">
        <w:rPr>
          <w:rFonts w:ascii="Times New Roman" w:hAnsi="Times New Roman" w:cs="Times New Roman"/>
          <w:color w:val="000000" w:themeColor="text1"/>
          <w:sz w:val="24"/>
          <w:szCs w:val="24"/>
        </w:rPr>
        <w:t>and that the l</w:t>
      </w:r>
      <w:r w:rsidR="00E64B58" w:rsidRPr="00292DE8">
        <w:rPr>
          <w:rFonts w:ascii="Times New Roman" w:hAnsi="Times New Roman" w:cs="Times New Roman"/>
          <w:color w:val="000000" w:themeColor="text1"/>
          <w:sz w:val="24"/>
          <w:szCs w:val="24"/>
        </w:rPr>
        <w:t xml:space="preserve">egislative and policy environment </w:t>
      </w:r>
      <w:r w:rsidR="008561DF" w:rsidRPr="00292DE8">
        <w:rPr>
          <w:rFonts w:ascii="Times New Roman" w:hAnsi="Times New Roman" w:cs="Times New Roman"/>
          <w:color w:val="000000" w:themeColor="text1"/>
          <w:sz w:val="24"/>
          <w:szCs w:val="24"/>
        </w:rPr>
        <w:t>was</w:t>
      </w:r>
      <w:r w:rsidR="00E64B58" w:rsidRPr="00292DE8">
        <w:rPr>
          <w:rFonts w:ascii="Times New Roman" w:hAnsi="Times New Roman" w:cs="Times New Roman"/>
          <w:color w:val="000000" w:themeColor="text1"/>
          <w:sz w:val="24"/>
          <w:szCs w:val="24"/>
        </w:rPr>
        <w:t xml:space="preserve"> conducive to the protection of </w:t>
      </w:r>
      <w:r w:rsidR="00537A96" w:rsidRPr="00292DE8">
        <w:rPr>
          <w:rFonts w:ascii="Times New Roman" w:hAnsi="Times New Roman" w:cs="Times New Roman"/>
          <w:color w:val="000000" w:themeColor="text1"/>
          <w:sz w:val="24"/>
          <w:szCs w:val="24"/>
        </w:rPr>
        <w:t>minority</w:t>
      </w:r>
      <w:r w:rsidR="00E64B58" w:rsidRPr="00292DE8">
        <w:rPr>
          <w:rFonts w:ascii="Times New Roman" w:hAnsi="Times New Roman" w:cs="Times New Roman"/>
          <w:color w:val="000000" w:themeColor="text1"/>
          <w:sz w:val="24"/>
          <w:szCs w:val="24"/>
        </w:rPr>
        <w:t xml:space="preserve"> rights, including cultural rights. </w:t>
      </w:r>
      <w:r w:rsidR="006C0F0C" w:rsidRPr="00292DE8">
        <w:rPr>
          <w:rFonts w:ascii="Times New Roman" w:hAnsi="Times New Roman" w:cs="Times New Roman"/>
          <w:color w:val="000000" w:themeColor="text1"/>
          <w:sz w:val="24"/>
          <w:szCs w:val="24"/>
        </w:rPr>
        <w:t>However, she also observed that considering the great diversity of population groups in Ukraine, the institutional attention to minority issues was currently insufficient and had declined or been downgraded in recent years. She further noted that the recent developments in Ukraine had created an environment of uncertainty and distrust that may create fractures along national, ethnic and linguistic lines and threaten peaceful coexistence if not resolved. She warned that in some localities the level of tension had reached dangerous levels and must be diffused as a matter of urgency.</w:t>
      </w:r>
      <w:r w:rsidR="006C0F0C" w:rsidRPr="00292DE8">
        <w:rPr>
          <w:rStyle w:val="afb"/>
          <w:rFonts w:ascii="Times New Roman" w:hAnsi="Times New Roman" w:cs="Times New Roman"/>
          <w:color w:val="000000" w:themeColor="text1"/>
          <w:sz w:val="24"/>
          <w:szCs w:val="24"/>
        </w:rPr>
        <w:footnoteReference w:id="26"/>
      </w:r>
      <w:r w:rsidR="006C0F0C"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D216E7" w:rsidRPr="00292DE8" w:rsidRDefault="004162A9"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HRMMU </w:t>
      </w:r>
      <w:r w:rsidR="001675DE" w:rsidRPr="00292DE8">
        <w:rPr>
          <w:rFonts w:ascii="Times New Roman" w:hAnsi="Times New Roman" w:cs="Times New Roman"/>
          <w:color w:val="000000" w:themeColor="text1"/>
          <w:sz w:val="24"/>
          <w:szCs w:val="24"/>
        </w:rPr>
        <w:t>has received credible</w:t>
      </w:r>
      <w:r w:rsidR="008F18B0" w:rsidRPr="00292DE8">
        <w:rPr>
          <w:rFonts w:ascii="Times New Roman" w:hAnsi="Times New Roman" w:cs="Times New Roman"/>
          <w:color w:val="000000" w:themeColor="text1"/>
          <w:sz w:val="24"/>
          <w:szCs w:val="24"/>
        </w:rPr>
        <w:t xml:space="preserve"> reports that </w:t>
      </w:r>
      <w:r w:rsidR="00D216E7" w:rsidRPr="00292DE8">
        <w:rPr>
          <w:rFonts w:ascii="Times New Roman" w:hAnsi="Times New Roman" w:cs="Times New Roman"/>
          <w:color w:val="000000" w:themeColor="text1"/>
          <w:sz w:val="24"/>
          <w:szCs w:val="24"/>
        </w:rPr>
        <w:t xml:space="preserve">Crimean Tatars are experiencing significant pressure, </w:t>
      </w:r>
      <w:r w:rsidR="00B91F03" w:rsidRPr="00292DE8">
        <w:rPr>
          <w:rFonts w:ascii="Times New Roman" w:hAnsi="Times New Roman" w:cs="Times New Roman"/>
          <w:color w:val="000000" w:themeColor="text1"/>
          <w:sz w:val="24"/>
          <w:szCs w:val="24"/>
        </w:rPr>
        <w:t xml:space="preserve">examples of which are provided in </w:t>
      </w:r>
      <w:r w:rsidR="001675DE" w:rsidRPr="00292DE8">
        <w:rPr>
          <w:rFonts w:ascii="Times New Roman" w:hAnsi="Times New Roman" w:cs="Times New Roman"/>
          <w:color w:val="000000" w:themeColor="text1"/>
          <w:sz w:val="24"/>
          <w:szCs w:val="24"/>
        </w:rPr>
        <w:t xml:space="preserve">section </w:t>
      </w:r>
      <w:r w:rsidR="006E08FF" w:rsidRPr="00292DE8">
        <w:rPr>
          <w:rFonts w:ascii="Times New Roman" w:hAnsi="Times New Roman" w:cs="Times New Roman"/>
          <w:color w:val="000000" w:themeColor="text1"/>
          <w:sz w:val="24"/>
          <w:szCs w:val="24"/>
        </w:rPr>
        <w:t>VI</w:t>
      </w:r>
      <w:r w:rsidR="00285C2E">
        <w:rPr>
          <w:rFonts w:ascii="Times New Roman" w:hAnsi="Times New Roman" w:cs="Times New Roman"/>
          <w:color w:val="000000" w:themeColor="text1"/>
          <w:sz w:val="24"/>
          <w:szCs w:val="24"/>
        </w:rPr>
        <w:t xml:space="preserve"> </w:t>
      </w:r>
      <w:r w:rsidR="008C2BC4">
        <w:rPr>
          <w:rFonts w:ascii="Times New Roman" w:hAnsi="Times New Roman" w:cs="Times New Roman"/>
          <w:color w:val="000000" w:themeColor="text1"/>
          <w:sz w:val="24"/>
          <w:szCs w:val="24"/>
        </w:rPr>
        <w:t xml:space="preserve">on </w:t>
      </w:r>
      <w:r w:rsidR="002E5A1E" w:rsidRPr="00292DE8">
        <w:rPr>
          <w:rFonts w:ascii="Times New Roman" w:hAnsi="Times New Roman" w:cs="Times New Roman"/>
          <w:color w:val="000000" w:themeColor="text1"/>
          <w:sz w:val="24"/>
          <w:szCs w:val="24"/>
        </w:rPr>
        <w:t>“</w:t>
      </w:r>
      <w:r w:rsidR="006E08FF" w:rsidRPr="00292DE8">
        <w:rPr>
          <w:rFonts w:ascii="Times New Roman" w:hAnsi="Times New Roman" w:cs="Times New Roman"/>
          <w:color w:val="000000" w:themeColor="text1"/>
          <w:sz w:val="24"/>
          <w:szCs w:val="24"/>
        </w:rPr>
        <w:t>Particular H</w:t>
      </w:r>
      <w:r w:rsidR="001675DE" w:rsidRPr="00292DE8">
        <w:rPr>
          <w:rFonts w:ascii="Times New Roman" w:hAnsi="Times New Roman" w:cs="Times New Roman"/>
          <w:color w:val="000000" w:themeColor="text1"/>
          <w:sz w:val="24"/>
          <w:szCs w:val="24"/>
        </w:rPr>
        <w:t xml:space="preserve">uman </w:t>
      </w:r>
      <w:r w:rsidR="006E08FF" w:rsidRPr="00292DE8">
        <w:rPr>
          <w:rFonts w:ascii="Times New Roman" w:hAnsi="Times New Roman" w:cs="Times New Roman"/>
          <w:color w:val="000000" w:themeColor="text1"/>
          <w:sz w:val="24"/>
          <w:szCs w:val="24"/>
        </w:rPr>
        <w:t>R</w:t>
      </w:r>
      <w:r w:rsidR="001675DE" w:rsidRPr="00292DE8">
        <w:rPr>
          <w:rFonts w:ascii="Times New Roman" w:hAnsi="Times New Roman" w:cs="Times New Roman"/>
          <w:color w:val="000000" w:themeColor="text1"/>
          <w:sz w:val="24"/>
          <w:szCs w:val="24"/>
        </w:rPr>
        <w:t>ights</w:t>
      </w:r>
      <w:r w:rsidR="00B91F03" w:rsidRPr="00292DE8">
        <w:rPr>
          <w:rFonts w:ascii="Times New Roman" w:hAnsi="Times New Roman" w:cs="Times New Roman"/>
          <w:color w:val="000000" w:themeColor="text1"/>
          <w:sz w:val="24"/>
          <w:szCs w:val="24"/>
        </w:rPr>
        <w:t xml:space="preserve"> </w:t>
      </w:r>
      <w:r w:rsidR="006E08FF" w:rsidRPr="00292DE8">
        <w:rPr>
          <w:rFonts w:ascii="Times New Roman" w:hAnsi="Times New Roman" w:cs="Times New Roman"/>
          <w:color w:val="000000" w:themeColor="text1"/>
          <w:sz w:val="24"/>
          <w:szCs w:val="24"/>
        </w:rPr>
        <w:t>C</w:t>
      </w:r>
      <w:r w:rsidR="00B91F03" w:rsidRPr="00292DE8">
        <w:rPr>
          <w:rFonts w:ascii="Times New Roman" w:hAnsi="Times New Roman" w:cs="Times New Roman"/>
          <w:color w:val="000000" w:themeColor="text1"/>
          <w:sz w:val="24"/>
          <w:szCs w:val="24"/>
        </w:rPr>
        <w:t>hallenges</w:t>
      </w:r>
      <w:r w:rsidR="001675DE" w:rsidRPr="00292DE8">
        <w:rPr>
          <w:rFonts w:ascii="Times New Roman" w:hAnsi="Times New Roman" w:cs="Times New Roman"/>
          <w:color w:val="000000" w:themeColor="text1"/>
          <w:sz w:val="24"/>
          <w:szCs w:val="24"/>
        </w:rPr>
        <w:t xml:space="preserve"> </w:t>
      </w:r>
      <w:r w:rsidR="008F18B0" w:rsidRPr="00292DE8">
        <w:rPr>
          <w:rFonts w:ascii="Times New Roman" w:hAnsi="Times New Roman" w:cs="Times New Roman"/>
          <w:color w:val="000000" w:themeColor="text1"/>
          <w:sz w:val="24"/>
          <w:szCs w:val="24"/>
        </w:rPr>
        <w:t>in Crimea</w:t>
      </w:r>
      <w:r w:rsidR="002E5A1E" w:rsidRPr="00292DE8">
        <w:rPr>
          <w:rFonts w:ascii="Times New Roman" w:hAnsi="Times New Roman" w:cs="Times New Roman"/>
          <w:color w:val="000000" w:themeColor="text1"/>
          <w:sz w:val="24"/>
          <w:szCs w:val="24"/>
        </w:rPr>
        <w:t>”</w:t>
      </w:r>
      <w:r w:rsidR="008F18B0"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01FDB" w:rsidRPr="00292DE8" w:rsidRDefault="008F18B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importance of using </w:t>
      </w:r>
      <w:r w:rsidR="001675DE" w:rsidRPr="00292DE8">
        <w:rPr>
          <w:rFonts w:ascii="Times New Roman" w:hAnsi="Times New Roman" w:cs="Times New Roman"/>
          <w:color w:val="000000" w:themeColor="text1"/>
          <w:sz w:val="24"/>
          <w:szCs w:val="24"/>
        </w:rPr>
        <w:t xml:space="preserve">one’s </w:t>
      </w:r>
      <w:r w:rsidRPr="00292DE8">
        <w:rPr>
          <w:rFonts w:ascii="Times New Roman" w:hAnsi="Times New Roman" w:cs="Times New Roman"/>
          <w:color w:val="000000" w:themeColor="text1"/>
          <w:sz w:val="24"/>
          <w:szCs w:val="24"/>
        </w:rPr>
        <w:t>mother tongue freely in private and public without discrimination is of high importance. Generally communities expressed satisfaction that minority schools or specialized classes have been established and function freely according to national law.</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They frequently noted that the use of minority languages is a significant and valued feature of Ukrainian society and is in no way incompatible with the teaching and use of Ukrainian as the </w:t>
      </w:r>
      <w:r w:rsidR="00B91F03" w:rsidRPr="00292DE8">
        <w:rPr>
          <w:rFonts w:ascii="Times New Roman" w:hAnsi="Times New Roman" w:cs="Times New Roman"/>
          <w:color w:val="000000" w:themeColor="text1"/>
          <w:sz w:val="24"/>
          <w:szCs w:val="24"/>
        </w:rPr>
        <w:t xml:space="preserve">state </w:t>
      </w:r>
      <w:r w:rsidRPr="00292DE8">
        <w:rPr>
          <w:rFonts w:ascii="Times New Roman" w:hAnsi="Times New Roman" w:cs="Times New Roman"/>
          <w:color w:val="000000" w:themeColor="text1"/>
          <w:sz w:val="24"/>
          <w:szCs w:val="24"/>
        </w:rPr>
        <w:t xml:space="preserve">language. </w:t>
      </w:r>
      <w:r w:rsidR="00E000C8" w:rsidRPr="00292DE8">
        <w:rPr>
          <w:rFonts w:ascii="Times New Roman" w:hAnsi="Times New Roman" w:cs="Times New Roman"/>
          <w:color w:val="000000" w:themeColor="text1"/>
          <w:sz w:val="24"/>
          <w:szCs w:val="24"/>
        </w:rPr>
        <w:t xml:space="preserve">However, the </w:t>
      </w:r>
      <w:r w:rsidR="00E000C8" w:rsidRPr="00292DE8">
        <w:rPr>
          <w:rFonts w:ascii="Times New Roman" w:eastAsia="Times New Roman" w:hAnsi="Times New Roman" w:cs="Times New Roman"/>
          <w:color w:val="000000" w:themeColor="text1"/>
          <w:sz w:val="24"/>
          <w:szCs w:val="24"/>
          <w:lang w:eastAsia="en-GB"/>
        </w:rPr>
        <w:t>Special Rapporteur on Minority Issues</w:t>
      </w:r>
      <w:r w:rsidR="00E000C8" w:rsidRPr="00292DE8">
        <w:rPr>
          <w:rFonts w:ascii="Times New Roman" w:hAnsi="Times New Roman" w:cs="Times New Roman"/>
          <w:color w:val="000000" w:themeColor="text1"/>
          <w:sz w:val="24"/>
          <w:szCs w:val="24"/>
        </w:rPr>
        <w:t xml:space="preserve"> referred to the concerns voiced by ethnic Russians that there were relatively few Russian schools in relation to their numbers</w:t>
      </w:r>
      <w:r w:rsidR="00F40677" w:rsidRPr="00292DE8">
        <w:rPr>
          <w:rFonts w:ascii="Times New Roman" w:hAnsi="Times New Roman" w:cs="Times New Roman"/>
          <w:color w:val="000000" w:themeColor="text1"/>
          <w:sz w:val="24"/>
          <w:szCs w:val="24"/>
        </w:rPr>
        <w:t xml:space="preserve">. </w:t>
      </w:r>
      <w:r w:rsidR="006020C2" w:rsidRPr="00292DE8">
        <w:rPr>
          <w:rFonts w:ascii="Times New Roman" w:hAnsi="Times New Roman" w:cs="Times New Roman"/>
          <w:color w:val="000000" w:themeColor="text1"/>
          <w:sz w:val="24"/>
          <w:szCs w:val="24"/>
        </w:rPr>
        <w:t xml:space="preserve">On 11 April, while in </w:t>
      </w:r>
      <w:r w:rsidR="005D0D5A" w:rsidRPr="00292DE8">
        <w:rPr>
          <w:rFonts w:ascii="Times New Roman" w:hAnsi="Times New Roman" w:cs="Times New Roman"/>
          <w:color w:val="000000" w:themeColor="text1"/>
          <w:sz w:val="24"/>
          <w:szCs w:val="24"/>
        </w:rPr>
        <w:t>e</w:t>
      </w:r>
      <w:r w:rsidR="006020C2" w:rsidRPr="00292DE8">
        <w:rPr>
          <w:rFonts w:ascii="Times New Roman" w:hAnsi="Times New Roman" w:cs="Times New Roman"/>
          <w:color w:val="000000" w:themeColor="text1"/>
          <w:sz w:val="24"/>
          <w:szCs w:val="24"/>
        </w:rPr>
        <w:t xml:space="preserve">astern Ukraine, </w:t>
      </w:r>
      <w:r w:rsidR="00AF07AE" w:rsidRPr="00292DE8">
        <w:rPr>
          <w:rFonts w:ascii="Times New Roman" w:hAnsi="Times New Roman" w:cs="Times New Roman"/>
          <w:color w:val="000000" w:themeColor="text1"/>
          <w:sz w:val="24"/>
          <w:szCs w:val="24"/>
        </w:rPr>
        <w:t>acting Prime Minister Yatsen</w:t>
      </w:r>
      <w:r w:rsidR="00D9473F">
        <w:rPr>
          <w:rFonts w:ascii="Times New Roman" w:hAnsi="Times New Roman" w:cs="Times New Roman"/>
          <w:color w:val="000000" w:themeColor="text1"/>
          <w:sz w:val="24"/>
          <w:szCs w:val="24"/>
        </w:rPr>
        <w:t>i</w:t>
      </w:r>
      <w:r w:rsidR="006020C2" w:rsidRPr="00292DE8">
        <w:rPr>
          <w:rFonts w:ascii="Times New Roman" w:hAnsi="Times New Roman" w:cs="Times New Roman"/>
          <w:color w:val="000000" w:themeColor="text1"/>
          <w:sz w:val="24"/>
          <w:szCs w:val="24"/>
        </w:rPr>
        <w:t xml:space="preserve">uk emphasised that the law “On the Basics of State Language Policy” so called “Kolisnechenko-Kivalov law”, </w:t>
      </w:r>
      <w:r w:rsidR="001675DE" w:rsidRPr="00292DE8">
        <w:rPr>
          <w:rFonts w:ascii="Times New Roman" w:hAnsi="Times New Roman" w:cs="Times New Roman"/>
          <w:color w:val="000000" w:themeColor="text1"/>
          <w:sz w:val="24"/>
          <w:szCs w:val="24"/>
        </w:rPr>
        <w:t>remained</w:t>
      </w:r>
      <w:r w:rsidR="00FD46F7" w:rsidRPr="00292DE8">
        <w:rPr>
          <w:rFonts w:ascii="Times New Roman" w:hAnsi="Times New Roman" w:cs="Times New Roman"/>
          <w:color w:val="000000" w:themeColor="text1"/>
          <w:sz w:val="24"/>
          <w:szCs w:val="24"/>
        </w:rPr>
        <w:t xml:space="preserve"> in force.</w:t>
      </w:r>
      <w:r w:rsidR="00285C2E">
        <w:rPr>
          <w:rFonts w:ascii="Times New Roman" w:hAnsi="Times New Roman" w:cs="Times New Roman"/>
          <w:color w:val="000000" w:themeColor="text1"/>
          <w:sz w:val="24"/>
          <w:szCs w:val="24"/>
        </w:rPr>
        <w:t xml:space="preserve"> </w:t>
      </w:r>
      <w:r w:rsidR="00FD46F7" w:rsidRPr="00292DE8">
        <w:rPr>
          <w:rFonts w:ascii="Times New Roman" w:hAnsi="Times New Roman" w:cs="Times New Roman"/>
          <w:color w:val="000000" w:themeColor="text1"/>
          <w:sz w:val="24"/>
          <w:szCs w:val="24"/>
        </w:rPr>
        <w:t xml:space="preserve">However, this remains a contentious issue in </w:t>
      </w:r>
      <w:r w:rsidR="005D0D5A" w:rsidRPr="00292DE8">
        <w:rPr>
          <w:rFonts w:ascii="Times New Roman" w:hAnsi="Times New Roman" w:cs="Times New Roman"/>
          <w:color w:val="000000" w:themeColor="text1"/>
          <w:sz w:val="24"/>
          <w:szCs w:val="24"/>
        </w:rPr>
        <w:t>e</w:t>
      </w:r>
      <w:r w:rsidR="00FD46F7" w:rsidRPr="00292DE8">
        <w:rPr>
          <w:rFonts w:ascii="Times New Roman" w:hAnsi="Times New Roman" w:cs="Times New Roman"/>
          <w:color w:val="000000" w:themeColor="text1"/>
          <w:sz w:val="24"/>
          <w:szCs w:val="24"/>
        </w:rPr>
        <w:t xml:space="preserve">astern Ukraine, with many not grasping that </w:t>
      </w:r>
      <w:r w:rsidR="00892A60">
        <w:rPr>
          <w:rFonts w:ascii="Times New Roman" w:hAnsi="Times New Roman" w:cs="Times New Roman"/>
          <w:color w:val="000000" w:themeColor="text1"/>
          <w:sz w:val="24"/>
          <w:szCs w:val="24"/>
        </w:rPr>
        <w:t xml:space="preserve">the </w:t>
      </w:r>
      <w:r w:rsidR="00FD46F7" w:rsidRPr="00292DE8">
        <w:rPr>
          <w:rFonts w:ascii="Times New Roman" w:hAnsi="Times New Roman" w:cs="Times New Roman"/>
          <w:color w:val="000000" w:themeColor="text1"/>
          <w:sz w:val="24"/>
          <w:szCs w:val="24"/>
        </w:rPr>
        <w:t>use of languages is to be considered by region.</w:t>
      </w:r>
    </w:p>
    <w:p w:rsidR="006020C2" w:rsidRPr="00292DE8" w:rsidRDefault="00FD46F7">
      <w:pPr>
        <w:pStyle w:val="a3"/>
        <w:spacing w:after="120" w:line="240" w:lineRule="auto"/>
        <w:ind w:left="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 </w:t>
      </w:r>
    </w:p>
    <w:p w:rsidR="00C94EE0" w:rsidRPr="00292DE8" w:rsidRDefault="006C5E7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w:t>
      </w:r>
      <w:r w:rsidR="00D216E7" w:rsidRPr="00292DE8">
        <w:rPr>
          <w:rFonts w:ascii="Times New Roman" w:hAnsi="Times New Roman" w:cs="Times New Roman"/>
          <w:color w:val="000000" w:themeColor="text1"/>
          <w:sz w:val="24"/>
          <w:szCs w:val="24"/>
        </w:rPr>
        <w:t xml:space="preserve">here have been </w:t>
      </w:r>
      <w:r w:rsidR="005A52C8" w:rsidRPr="00292DE8">
        <w:rPr>
          <w:rFonts w:ascii="Times New Roman" w:hAnsi="Times New Roman" w:cs="Times New Roman"/>
          <w:color w:val="000000" w:themeColor="text1"/>
          <w:sz w:val="24"/>
          <w:szCs w:val="24"/>
        </w:rPr>
        <w:t>individual cases</w:t>
      </w:r>
      <w:r w:rsidR="00752A6E">
        <w:rPr>
          <w:rFonts w:ascii="Times New Roman" w:hAnsi="Times New Roman" w:cs="Times New Roman"/>
          <w:color w:val="000000" w:themeColor="text1"/>
          <w:sz w:val="24"/>
          <w:szCs w:val="24"/>
        </w:rPr>
        <w:t xml:space="preserve"> of hostility and anti-minority acts </w:t>
      </w:r>
      <w:r w:rsidR="005A52C8" w:rsidRPr="00292DE8">
        <w:rPr>
          <w:rFonts w:ascii="Times New Roman" w:hAnsi="Times New Roman" w:cs="Times New Roman"/>
          <w:color w:val="000000" w:themeColor="text1"/>
          <w:sz w:val="24"/>
          <w:szCs w:val="24"/>
        </w:rPr>
        <w:t xml:space="preserve">reported to </w:t>
      </w:r>
      <w:r w:rsidRPr="00292DE8">
        <w:rPr>
          <w:rFonts w:ascii="Times New Roman" w:hAnsi="Times New Roman" w:cs="Times New Roman"/>
          <w:color w:val="000000" w:themeColor="text1"/>
          <w:sz w:val="24"/>
          <w:szCs w:val="24"/>
        </w:rPr>
        <w:t xml:space="preserve">the </w:t>
      </w:r>
      <w:r w:rsidR="005A52C8" w:rsidRPr="00292DE8">
        <w:rPr>
          <w:rFonts w:ascii="Times New Roman" w:hAnsi="Times New Roman" w:cs="Times New Roman"/>
          <w:color w:val="000000" w:themeColor="text1"/>
          <w:sz w:val="24"/>
          <w:szCs w:val="24"/>
        </w:rPr>
        <w:t>HRMMU</w:t>
      </w:r>
      <w:r w:rsidR="00D216E7" w:rsidRPr="00292DE8">
        <w:rPr>
          <w:rFonts w:ascii="Times New Roman" w:hAnsi="Times New Roman" w:cs="Times New Roman"/>
          <w:color w:val="000000" w:themeColor="text1"/>
          <w:sz w:val="24"/>
          <w:szCs w:val="24"/>
        </w:rPr>
        <w:t>.</w:t>
      </w:r>
      <w:r w:rsidR="0065194B" w:rsidRPr="00292DE8">
        <w:rPr>
          <w:rFonts w:ascii="Times New Roman" w:hAnsi="Times New Roman" w:cs="Times New Roman"/>
          <w:color w:val="000000" w:themeColor="text1"/>
          <w:sz w:val="24"/>
          <w:szCs w:val="24"/>
        </w:rPr>
        <w:t xml:space="preserve"> </w:t>
      </w:r>
      <w:r w:rsidR="009A53C3" w:rsidRPr="00292DE8">
        <w:rPr>
          <w:rFonts w:ascii="Times New Roman" w:hAnsi="Times New Roman" w:cs="Times New Roman"/>
          <w:color w:val="000000" w:themeColor="text1"/>
          <w:sz w:val="24"/>
          <w:szCs w:val="24"/>
        </w:rPr>
        <w:t>These remain isolated incidents, but which can contribute to an atmosphere of mistrust and fear, which in turn can generate discrimination and violence, and potentially hat</w:t>
      </w:r>
      <w:r w:rsidR="004331AF" w:rsidRPr="00292DE8">
        <w:rPr>
          <w:rFonts w:ascii="Times New Roman" w:hAnsi="Times New Roman" w:cs="Times New Roman"/>
          <w:color w:val="000000" w:themeColor="text1"/>
          <w:sz w:val="24"/>
          <w:szCs w:val="24"/>
        </w:rPr>
        <w:t>e crimes</w:t>
      </w:r>
      <w:r w:rsidR="009A53C3" w:rsidRPr="00292DE8">
        <w:rPr>
          <w:rFonts w:ascii="Times New Roman" w:hAnsi="Times New Roman" w:cs="Times New Roman"/>
          <w:color w:val="000000" w:themeColor="text1"/>
          <w:sz w:val="24"/>
          <w:szCs w:val="24"/>
        </w:rPr>
        <w:t xml:space="preserve">. </w:t>
      </w:r>
    </w:p>
    <w:p w:rsidR="0072713F" w:rsidRPr="00292DE8" w:rsidRDefault="0072713F">
      <w:pPr>
        <w:pStyle w:val="a3"/>
        <w:spacing w:after="120" w:line="240" w:lineRule="auto"/>
        <w:ind w:left="0"/>
        <w:jc w:val="both"/>
        <w:rPr>
          <w:rFonts w:ascii="Times New Roman" w:hAnsi="Times New Roman" w:cs="Times New Roman"/>
          <w:color w:val="000000" w:themeColor="text1"/>
          <w:sz w:val="24"/>
          <w:szCs w:val="24"/>
        </w:rPr>
      </w:pPr>
    </w:p>
    <w:p w:rsidR="008C2BC4" w:rsidRDefault="0072713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w:t>
      </w:r>
      <w:r w:rsidR="006C5E7F" w:rsidRPr="00292DE8">
        <w:rPr>
          <w:rFonts w:ascii="Times New Roman" w:hAnsi="Times New Roman" w:cs="Times New Roman"/>
          <w:color w:val="000000" w:themeColor="text1"/>
          <w:sz w:val="24"/>
          <w:szCs w:val="24"/>
        </w:rPr>
        <w:t xml:space="preserve">he </w:t>
      </w:r>
      <w:r w:rsidR="00D216E7" w:rsidRPr="00292DE8">
        <w:rPr>
          <w:rFonts w:ascii="Times New Roman" w:hAnsi="Times New Roman" w:cs="Times New Roman"/>
          <w:color w:val="000000" w:themeColor="text1"/>
          <w:sz w:val="24"/>
          <w:szCs w:val="24"/>
        </w:rPr>
        <w:t>HR</w:t>
      </w:r>
      <w:r w:rsidR="005A52C8" w:rsidRPr="00292DE8">
        <w:rPr>
          <w:rFonts w:ascii="Times New Roman" w:hAnsi="Times New Roman" w:cs="Times New Roman"/>
          <w:color w:val="000000" w:themeColor="text1"/>
          <w:sz w:val="24"/>
          <w:szCs w:val="24"/>
        </w:rPr>
        <w:t>M</w:t>
      </w:r>
      <w:r w:rsidR="00D216E7" w:rsidRPr="00292DE8">
        <w:rPr>
          <w:rFonts w:ascii="Times New Roman" w:hAnsi="Times New Roman" w:cs="Times New Roman"/>
          <w:color w:val="000000" w:themeColor="text1"/>
          <w:sz w:val="24"/>
          <w:szCs w:val="24"/>
        </w:rPr>
        <w:t xml:space="preserve">MU </w:t>
      </w:r>
      <w:r w:rsidR="00B91F03" w:rsidRPr="00292DE8">
        <w:rPr>
          <w:rFonts w:ascii="Times New Roman" w:hAnsi="Times New Roman" w:cs="Times New Roman"/>
          <w:color w:val="000000" w:themeColor="text1"/>
          <w:sz w:val="24"/>
          <w:szCs w:val="24"/>
        </w:rPr>
        <w:t xml:space="preserve">has observed a number of cases </w:t>
      </w:r>
      <w:r w:rsidR="007F5A99" w:rsidRPr="00292DE8">
        <w:rPr>
          <w:rFonts w:ascii="Times New Roman" w:hAnsi="Times New Roman" w:cs="Times New Roman"/>
          <w:color w:val="000000" w:themeColor="text1"/>
          <w:sz w:val="24"/>
          <w:szCs w:val="24"/>
        </w:rPr>
        <w:t>motivated by hatred against</w:t>
      </w:r>
      <w:r w:rsidR="00B91F03" w:rsidRPr="00292DE8">
        <w:rPr>
          <w:rFonts w:ascii="Times New Roman" w:hAnsi="Times New Roman" w:cs="Times New Roman"/>
          <w:color w:val="000000" w:themeColor="text1"/>
          <w:sz w:val="24"/>
          <w:szCs w:val="24"/>
        </w:rPr>
        <w:t xml:space="preserve"> minorities</w:t>
      </w:r>
      <w:r w:rsidR="007F5A99" w:rsidRPr="00292DE8">
        <w:rPr>
          <w:rFonts w:ascii="Times New Roman" w:hAnsi="Times New Roman" w:cs="Times New Roman"/>
          <w:color w:val="000000" w:themeColor="text1"/>
          <w:sz w:val="24"/>
          <w:szCs w:val="24"/>
        </w:rPr>
        <w:t>:</w:t>
      </w:r>
    </w:p>
    <w:p w:rsidR="00B91F03" w:rsidRPr="00292DE8" w:rsidRDefault="00285C2E" w:rsidP="004937BA">
      <w:pPr>
        <w:pStyle w:val="a3"/>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6C5E7F" w:rsidRPr="00292DE8" w:rsidRDefault="00B91F03" w:rsidP="00292DE8">
      <w:pPr>
        <w:pStyle w:val="a3"/>
        <w:numPr>
          <w:ilvl w:val="0"/>
          <w:numId w:val="26"/>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I</w:t>
      </w:r>
      <w:r w:rsidR="005C75DD" w:rsidRPr="00292DE8">
        <w:rPr>
          <w:rFonts w:ascii="Times New Roman" w:hAnsi="Times New Roman" w:cs="Times New Roman"/>
          <w:color w:val="000000" w:themeColor="text1"/>
          <w:sz w:val="24"/>
          <w:szCs w:val="24"/>
        </w:rPr>
        <w:t>n</w:t>
      </w:r>
      <w:r w:rsidR="00171938" w:rsidRPr="00292DE8">
        <w:rPr>
          <w:rFonts w:ascii="Times New Roman" w:hAnsi="Times New Roman" w:cs="Times New Roman"/>
          <w:color w:val="000000" w:themeColor="text1"/>
          <w:sz w:val="24"/>
          <w:szCs w:val="24"/>
        </w:rPr>
        <w:t xml:space="preserve"> Odesa </w:t>
      </w:r>
      <w:r w:rsidRPr="00292DE8">
        <w:rPr>
          <w:rFonts w:ascii="Times New Roman" w:hAnsi="Times New Roman" w:cs="Times New Roman"/>
          <w:color w:val="000000" w:themeColor="text1"/>
          <w:sz w:val="24"/>
          <w:szCs w:val="24"/>
        </w:rPr>
        <w:t>on</w:t>
      </w:r>
      <w:r w:rsidR="00171938" w:rsidRPr="00292DE8">
        <w:rPr>
          <w:rFonts w:ascii="Times New Roman" w:hAnsi="Times New Roman" w:cs="Times New Roman"/>
          <w:color w:val="000000" w:themeColor="text1"/>
          <w:sz w:val="24"/>
          <w:szCs w:val="24"/>
        </w:rPr>
        <w:t xml:space="preserve"> 7 April, </w:t>
      </w:r>
      <w:r w:rsidRPr="00292DE8">
        <w:rPr>
          <w:rFonts w:ascii="Times New Roman" w:hAnsi="Times New Roman" w:cs="Times New Roman"/>
          <w:color w:val="000000" w:themeColor="text1"/>
          <w:sz w:val="24"/>
          <w:szCs w:val="24"/>
        </w:rPr>
        <w:t xml:space="preserve">an incident </w:t>
      </w:r>
      <w:r w:rsidR="00171938" w:rsidRPr="00292DE8">
        <w:rPr>
          <w:rFonts w:ascii="Times New Roman" w:hAnsi="Times New Roman" w:cs="Times New Roman"/>
          <w:color w:val="000000" w:themeColor="text1"/>
          <w:sz w:val="24"/>
          <w:szCs w:val="24"/>
        </w:rPr>
        <w:t>w</w:t>
      </w:r>
      <w:r w:rsidR="00D216E7" w:rsidRPr="00292DE8">
        <w:rPr>
          <w:rFonts w:ascii="Times New Roman" w:hAnsi="Times New Roman" w:cs="Times New Roman"/>
          <w:color w:val="000000" w:themeColor="text1"/>
          <w:sz w:val="24"/>
          <w:szCs w:val="24"/>
        </w:rPr>
        <w:t xml:space="preserve">hen graffiti with swastikas </w:t>
      </w:r>
      <w:r w:rsidR="006C5E7F" w:rsidRPr="00292DE8">
        <w:rPr>
          <w:rFonts w:ascii="Times New Roman" w:hAnsi="Times New Roman" w:cs="Times New Roman"/>
          <w:color w:val="000000" w:themeColor="text1"/>
          <w:sz w:val="24"/>
          <w:szCs w:val="24"/>
        </w:rPr>
        <w:t>w</w:t>
      </w:r>
      <w:r w:rsidR="009A53C3" w:rsidRPr="00292DE8">
        <w:rPr>
          <w:rFonts w:ascii="Times New Roman" w:hAnsi="Times New Roman" w:cs="Times New Roman"/>
          <w:color w:val="000000" w:themeColor="text1"/>
          <w:sz w:val="24"/>
          <w:szCs w:val="24"/>
        </w:rPr>
        <w:t>as</w:t>
      </w:r>
      <w:r w:rsidR="00171938" w:rsidRPr="00292DE8">
        <w:rPr>
          <w:rFonts w:ascii="Times New Roman" w:hAnsi="Times New Roman" w:cs="Times New Roman"/>
          <w:color w:val="000000" w:themeColor="text1"/>
          <w:sz w:val="24"/>
          <w:szCs w:val="24"/>
        </w:rPr>
        <w:t xml:space="preserve"> painted on Jewish tombs, </w:t>
      </w:r>
      <w:r w:rsidR="0065194B" w:rsidRPr="00292DE8">
        <w:rPr>
          <w:rFonts w:ascii="Times New Roman" w:hAnsi="Times New Roman" w:cs="Times New Roman"/>
          <w:color w:val="000000" w:themeColor="text1"/>
          <w:sz w:val="24"/>
          <w:szCs w:val="24"/>
        </w:rPr>
        <w:t xml:space="preserve">the </w:t>
      </w:r>
      <w:r w:rsidR="00171938" w:rsidRPr="00292DE8">
        <w:rPr>
          <w:rFonts w:ascii="Times New Roman" w:hAnsi="Times New Roman" w:cs="Times New Roman"/>
          <w:color w:val="000000" w:themeColor="text1"/>
          <w:sz w:val="24"/>
          <w:szCs w:val="24"/>
        </w:rPr>
        <w:t xml:space="preserve">Holocaust memorial and on houses next to </w:t>
      </w:r>
      <w:r w:rsidR="009A53C3" w:rsidRPr="00292DE8">
        <w:rPr>
          <w:rFonts w:ascii="Times New Roman" w:hAnsi="Times New Roman" w:cs="Times New Roman"/>
          <w:color w:val="000000" w:themeColor="text1"/>
          <w:sz w:val="24"/>
          <w:szCs w:val="24"/>
        </w:rPr>
        <w:t xml:space="preserve">the </w:t>
      </w:r>
      <w:r w:rsidR="00171938" w:rsidRPr="00292DE8">
        <w:rPr>
          <w:rFonts w:ascii="Times New Roman" w:hAnsi="Times New Roman" w:cs="Times New Roman"/>
          <w:color w:val="000000" w:themeColor="text1"/>
          <w:sz w:val="24"/>
          <w:szCs w:val="24"/>
        </w:rPr>
        <w:t>Synagogue</w:t>
      </w:r>
      <w:r w:rsidRPr="00292DE8">
        <w:rPr>
          <w:rFonts w:ascii="Times New Roman" w:hAnsi="Times New Roman" w:cs="Times New Roman"/>
          <w:color w:val="000000" w:themeColor="text1"/>
          <w:sz w:val="24"/>
          <w:szCs w:val="24"/>
        </w:rPr>
        <w:t xml:space="preserve"> was monitored by the HRMMU</w:t>
      </w:r>
      <w:r w:rsidR="00171938" w:rsidRPr="00292DE8">
        <w:rPr>
          <w:rFonts w:ascii="Times New Roman" w:hAnsi="Times New Roman" w:cs="Times New Roman"/>
          <w:color w:val="000000" w:themeColor="text1"/>
          <w:sz w:val="24"/>
          <w:szCs w:val="24"/>
        </w:rPr>
        <w:t xml:space="preserve">. </w:t>
      </w:r>
      <w:r w:rsidR="00D216E7" w:rsidRPr="00292DE8">
        <w:rPr>
          <w:rFonts w:ascii="Times New Roman" w:hAnsi="Times New Roman" w:cs="Times New Roman"/>
          <w:color w:val="000000" w:themeColor="text1"/>
          <w:sz w:val="24"/>
          <w:szCs w:val="24"/>
        </w:rPr>
        <w:t>T</w:t>
      </w:r>
      <w:r w:rsidR="00171938" w:rsidRPr="00292DE8">
        <w:rPr>
          <w:rFonts w:ascii="Times New Roman" w:hAnsi="Times New Roman" w:cs="Times New Roman"/>
          <w:color w:val="000000" w:themeColor="text1"/>
          <w:sz w:val="24"/>
          <w:szCs w:val="24"/>
        </w:rPr>
        <w:t>he signature of the Right Sector</w:t>
      </w:r>
      <w:r w:rsidR="00D216E7" w:rsidRPr="00292DE8">
        <w:rPr>
          <w:rFonts w:ascii="Times New Roman" w:hAnsi="Times New Roman" w:cs="Times New Roman"/>
          <w:color w:val="000000" w:themeColor="text1"/>
          <w:sz w:val="24"/>
          <w:szCs w:val="24"/>
        </w:rPr>
        <w:t xml:space="preserve"> </w:t>
      </w:r>
      <w:r w:rsidR="004F6939" w:rsidRPr="00292DE8">
        <w:rPr>
          <w:rFonts w:ascii="Times New Roman" w:hAnsi="Times New Roman" w:cs="Times New Roman"/>
          <w:color w:val="000000" w:themeColor="text1"/>
          <w:sz w:val="24"/>
          <w:szCs w:val="24"/>
        </w:rPr>
        <w:t xml:space="preserve">allegedly </w:t>
      </w:r>
      <w:r w:rsidR="00D216E7" w:rsidRPr="00292DE8">
        <w:rPr>
          <w:rFonts w:ascii="Times New Roman" w:hAnsi="Times New Roman" w:cs="Times New Roman"/>
          <w:color w:val="000000" w:themeColor="text1"/>
          <w:sz w:val="24"/>
          <w:szCs w:val="24"/>
        </w:rPr>
        <w:t>appeared next to the graffiti</w:t>
      </w:r>
      <w:r w:rsidR="00171938" w:rsidRPr="00292DE8">
        <w:rPr>
          <w:rFonts w:ascii="Times New Roman" w:hAnsi="Times New Roman" w:cs="Times New Roman"/>
          <w:color w:val="000000" w:themeColor="text1"/>
          <w:sz w:val="24"/>
          <w:szCs w:val="24"/>
        </w:rPr>
        <w:t xml:space="preserve">. </w:t>
      </w:r>
      <w:r w:rsidR="00D216E7" w:rsidRPr="00292DE8">
        <w:rPr>
          <w:rFonts w:ascii="Times New Roman" w:hAnsi="Times New Roman" w:cs="Times New Roman"/>
          <w:color w:val="000000" w:themeColor="text1"/>
          <w:sz w:val="24"/>
          <w:szCs w:val="24"/>
        </w:rPr>
        <w:t xml:space="preserve">On 8 April, </w:t>
      </w:r>
      <w:r w:rsidR="007D7FA4" w:rsidRPr="00292DE8">
        <w:rPr>
          <w:rFonts w:ascii="Times New Roman" w:hAnsi="Times New Roman" w:cs="Times New Roman"/>
          <w:color w:val="000000" w:themeColor="text1"/>
          <w:sz w:val="24"/>
          <w:szCs w:val="24"/>
        </w:rPr>
        <w:t>the leader</w:t>
      </w:r>
      <w:r w:rsidR="006C5E7F" w:rsidRPr="00292DE8">
        <w:rPr>
          <w:rFonts w:ascii="Times New Roman" w:hAnsi="Times New Roman" w:cs="Times New Roman"/>
          <w:color w:val="000000" w:themeColor="text1"/>
          <w:sz w:val="24"/>
          <w:szCs w:val="24"/>
        </w:rPr>
        <w:t>s</w:t>
      </w:r>
      <w:r w:rsidR="007D7FA4" w:rsidRPr="00292DE8">
        <w:rPr>
          <w:rFonts w:ascii="Times New Roman" w:hAnsi="Times New Roman" w:cs="Times New Roman"/>
          <w:color w:val="000000" w:themeColor="text1"/>
          <w:sz w:val="24"/>
          <w:szCs w:val="24"/>
        </w:rPr>
        <w:t xml:space="preserve"> of </w:t>
      </w:r>
      <w:r w:rsidR="006C5E7F" w:rsidRPr="00292DE8">
        <w:rPr>
          <w:rFonts w:ascii="Times New Roman" w:hAnsi="Times New Roman" w:cs="Times New Roman"/>
          <w:color w:val="000000" w:themeColor="text1"/>
          <w:sz w:val="24"/>
          <w:szCs w:val="24"/>
        </w:rPr>
        <w:t>Right Sector from Kyi</w:t>
      </w:r>
      <w:r w:rsidR="00171938" w:rsidRPr="00292DE8">
        <w:rPr>
          <w:rFonts w:ascii="Times New Roman" w:hAnsi="Times New Roman" w:cs="Times New Roman"/>
          <w:color w:val="000000" w:themeColor="text1"/>
          <w:sz w:val="24"/>
          <w:szCs w:val="24"/>
        </w:rPr>
        <w:t xml:space="preserve">v </w:t>
      </w:r>
      <w:r w:rsidR="007D7FA4" w:rsidRPr="00292DE8">
        <w:rPr>
          <w:rFonts w:ascii="Times New Roman" w:hAnsi="Times New Roman" w:cs="Times New Roman"/>
          <w:color w:val="000000" w:themeColor="text1"/>
          <w:sz w:val="24"/>
          <w:szCs w:val="24"/>
        </w:rPr>
        <w:t xml:space="preserve">and of the Ukrainian National Assembly </w:t>
      </w:r>
      <w:r w:rsidR="00FF141D" w:rsidRPr="00292DE8">
        <w:rPr>
          <w:rFonts w:ascii="Times New Roman" w:hAnsi="Times New Roman" w:cs="Times New Roman"/>
          <w:color w:val="000000" w:themeColor="text1"/>
          <w:sz w:val="24"/>
          <w:szCs w:val="24"/>
        </w:rPr>
        <w:t>personally met with</w:t>
      </w:r>
      <w:r w:rsidR="00171938" w:rsidRPr="00292DE8">
        <w:rPr>
          <w:rFonts w:ascii="Times New Roman" w:hAnsi="Times New Roman" w:cs="Times New Roman"/>
          <w:color w:val="000000" w:themeColor="text1"/>
          <w:sz w:val="24"/>
          <w:szCs w:val="24"/>
        </w:rPr>
        <w:t xml:space="preserve"> the </w:t>
      </w:r>
      <w:r w:rsidR="007D7FA4" w:rsidRPr="00292DE8">
        <w:rPr>
          <w:rFonts w:ascii="Times New Roman" w:hAnsi="Times New Roman" w:cs="Times New Roman"/>
          <w:color w:val="000000" w:themeColor="text1"/>
          <w:sz w:val="24"/>
          <w:szCs w:val="24"/>
        </w:rPr>
        <w:t xml:space="preserve">Chief </w:t>
      </w:r>
      <w:r w:rsidR="00171938" w:rsidRPr="00292DE8">
        <w:rPr>
          <w:rFonts w:ascii="Times New Roman" w:hAnsi="Times New Roman" w:cs="Times New Roman"/>
          <w:color w:val="000000" w:themeColor="text1"/>
          <w:sz w:val="24"/>
          <w:szCs w:val="24"/>
        </w:rPr>
        <w:t>Rabbi</w:t>
      </w:r>
      <w:r w:rsidR="007D7FA4" w:rsidRPr="00292DE8">
        <w:rPr>
          <w:rFonts w:ascii="Times New Roman" w:hAnsi="Times New Roman" w:cs="Times New Roman"/>
          <w:color w:val="000000" w:themeColor="text1"/>
          <w:sz w:val="24"/>
          <w:szCs w:val="24"/>
        </w:rPr>
        <w:t>, Avraam Volf, to</w:t>
      </w:r>
      <w:r w:rsidR="00FF141D" w:rsidRPr="00292DE8">
        <w:rPr>
          <w:rFonts w:ascii="Times New Roman" w:hAnsi="Times New Roman" w:cs="Times New Roman"/>
          <w:color w:val="000000" w:themeColor="text1"/>
          <w:sz w:val="24"/>
          <w:szCs w:val="24"/>
        </w:rPr>
        <w:t xml:space="preserve"> assu</w:t>
      </w:r>
      <w:r w:rsidR="006C5E7F" w:rsidRPr="00292DE8">
        <w:rPr>
          <w:rFonts w:ascii="Times New Roman" w:hAnsi="Times New Roman" w:cs="Times New Roman"/>
          <w:color w:val="000000" w:themeColor="text1"/>
          <w:sz w:val="24"/>
          <w:szCs w:val="24"/>
        </w:rPr>
        <w:t xml:space="preserve">re </w:t>
      </w:r>
      <w:r w:rsidR="009A53C3" w:rsidRPr="00292DE8">
        <w:rPr>
          <w:rFonts w:ascii="Times New Roman" w:hAnsi="Times New Roman" w:cs="Times New Roman"/>
          <w:color w:val="000000" w:themeColor="text1"/>
          <w:sz w:val="24"/>
          <w:szCs w:val="24"/>
        </w:rPr>
        <w:t xml:space="preserve">him </w:t>
      </w:r>
      <w:r w:rsidR="006C5E7F" w:rsidRPr="00292DE8">
        <w:rPr>
          <w:rFonts w:ascii="Times New Roman" w:hAnsi="Times New Roman" w:cs="Times New Roman"/>
          <w:color w:val="000000" w:themeColor="text1"/>
          <w:sz w:val="24"/>
          <w:szCs w:val="24"/>
        </w:rPr>
        <w:t>that these organisations had</w:t>
      </w:r>
      <w:r w:rsidR="00FF141D" w:rsidRPr="00292DE8">
        <w:rPr>
          <w:rFonts w:ascii="Times New Roman" w:hAnsi="Times New Roman" w:cs="Times New Roman"/>
          <w:color w:val="000000" w:themeColor="text1"/>
          <w:sz w:val="24"/>
          <w:szCs w:val="24"/>
        </w:rPr>
        <w:t xml:space="preserve"> not participated in the</w:t>
      </w:r>
      <w:r w:rsidR="006C5E7F" w:rsidRPr="00292DE8">
        <w:rPr>
          <w:rFonts w:ascii="Times New Roman" w:hAnsi="Times New Roman" w:cs="Times New Roman"/>
          <w:color w:val="000000" w:themeColor="text1"/>
          <w:sz w:val="24"/>
          <w:szCs w:val="24"/>
        </w:rPr>
        <w:t xml:space="preserve">se acts. Together </w:t>
      </w:r>
      <w:r w:rsidR="00FF141D" w:rsidRPr="00292DE8">
        <w:rPr>
          <w:rFonts w:ascii="Times New Roman" w:hAnsi="Times New Roman" w:cs="Times New Roman"/>
          <w:color w:val="000000" w:themeColor="text1"/>
          <w:sz w:val="24"/>
          <w:szCs w:val="24"/>
        </w:rPr>
        <w:t xml:space="preserve">with the municipal service and </w:t>
      </w:r>
      <w:r w:rsidR="002E0D84" w:rsidRPr="00292DE8">
        <w:rPr>
          <w:rFonts w:ascii="Times New Roman" w:hAnsi="Times New Roman" w:cs="Times New Roman"/>
          <w:color w:val="000000" w:themeColor="text1"/>
          <w:sz w:val="24"/>
          <w:szCs w:val="24"/>
        </w:rPr>
        <w:t>pro-unity</w:t>
      </w:r>
      <w:r w:rsidR="00FF141D" w:rsidRPr="00292DE8">
        <w:rPr>
          <w:rFonts w:ascii="Times New Roman" w:hAnsi="Times New Roman" w:cs="Times New Roman"/>
          <w:color w:val="000000" w:themeColor="text1"/>
          <w:sz w:val="24"/>
          <w:szCs w:val="24"/>
        </w:rPr>
        <w:t xml:space="preserve"> activists, they washed off the graffiti from the tombs. </w:t>
      </w:r>
      <w:r w:rsidR="006C5E7F" w:rsidRPr="00292DE8">
        <w:rPr>
          <w:rFonts w:ascii="Times New Roman" w:hAnsi="Times New Roman" w:cs="Times New Roman"/>
          <w:color w:val="000000" w:themeColor="text1"/>
          <w:sz w:val="24"/>
          <w:szCs w:val="24"/>
        </w:rPr>
        <w:t>The</w:t>
      </w:r>
      <w:r w:rsidR="00171938" w:rsidRPr="00292DE8">
        <w:rPr>
          <w:rFonts w:ascii="Times New Roman" w:hAnsi="Times New Roman" w:cs="Times New Roman"/>
          <w:color w:val="000000" w:themeColor="text1"/>
          <w:sz w:val="24"/>
          <w:szCs w:val="24"/>
        </w:rPr>
        <w:t xml:space="preserve"> Jewish community </w:t>
      </w:r>
      <w:r w:rsidR="00AF07AE" w:rsidRPr="00292DE8">
        <w:rPr>
          <w:rFonts w:ascii="Times New Roman" w:hAnsi="Times New Roman" w:cs="Times New Roman"/>
          <w:color w:val="000000" w:themeColor="text1"/>
          <w:sz w:val="24"/>
          <w:szCs w:val="24"/>
        </w:rPr>
        <w:t>believe</w:t>
      </w:r>
      <w:r w:rsidR="006C5E7F" w:rsidRPr="00292DE8">
        <w:rPr>
          <w:rFonts w:ascii="Times New Roman" w:hAnsi="Times New Roman" w:cs="Times New Roman"/>
          <w:color w:val="000000" w:themeColor="text1"/>
          <w:sz w:val="24"/>
          <w:szCs w:val="24"/>
        </w:rPr>
        <w:t>s these acts were</w:t>
      </w:r>
      <w:r w:rsidR="00AF07AE" w:rsidRPr="00292DE8">
        <w:rPr>
          <w:rFonts w:ascii="Times New Roman" w:hAnsi="Times New Roman" w:cs="Times New Roman"/>
          <w:color w:val="000000" w:themeColor="text1"/>
          <w:sz w:val="24"/>
          <w:szCs w:val="24"/>
        </w:rPr>
        <w:t xml:space="preserve"> </w:t>
      </w:r>
      <w:r w:rsidR="0065194B" w:rsidRPr="00292DE8">
        <w:rPr>
          <w:rFonts w:ascii="Times New Roman" w:hAnsi="Times New Roman" w:cs="Times New Roman"/>
          <w:color w:val="000000" w:themeColor="text1"/>
          <w:sz w:val="24"/>
          <w:szCs w:val="24"/>
        </w:rPr>
        <w:t xml:space="preserve">a provocation </w:t>
      </w:r>
      <w:r w:rsidR="006C5E7F" w:rsidRPr="00292DE8">
        <w:rPr>
          <w:rFonts w:ascii="Times New Roman" w:hAnsi="Times New Roman" w:cs="Times New Roman"/>
          <w:color w:val="000000" w:themeColor="text1"/>
          <w:sz w:val="24"/>
          <w:szCs w:val="24"/>
        </w:rPr>
        <w:t xml:space="preserve">and </w:t>
      </w:r>
      <w:r w:rsidR="009A53C3" w:rsidRPr="00292DE8">
        <w:rPr>
          <w:rFonts w:ascii="Times New Roman" w:hAnsi="Times New Roman" w:cs="Times New Roman"/>
          <w:color w:val="000000" w:themeColor="text1"/>
          <w:sz w:val="24"/>
          <w:szCs w:val="24"/>
        </w:rPr>
        <w:t xml:space="preserve">not part of a broader threat. </w:t>
      </w:r>
      <w:r w:rsidR="006C5E7F" w:rsidRPr="00292DE8">
        <w:rPr>
          <w:rFonts w:ascii="Times New Roman" w:hAnsi="Times New Roman" w:cs="Times New Roman"/>
          <w:color w:val="000000" w:themeColor="text1"/>
          <w:sz w:val="24"/>
          <w:szCs w:val="24"/>
        </w:rPr>
        <w:t xml:space="preserve">On </w:t>
      </w:r>
      <w:r w:rsidR="00EA4262" w:rsidRPr="00292DE8">
        <w:rPr>
          <w:rFonts w:ascii="Times New Roman" w:hAnsi="Times New Roman" w:cs="Times New Roman"/>
          <w:color w:val="000000" w:themeColor="text1"/>
          <w:sz w:val="24"/>
          <w:szCs w:val="24"/>
        </w:rPr>
        <w:t>8 April</w:t>
      </w:r>
      <w:r w:rsidR="007F5A99" w:rsidRPr="00292DE8">
        <w:rPr>
          <w:rFonts w:ascii="Times New Roman" w:hAnsi="Times New Roman" w:cs="Times New Roman"/>
          <w:color w:val="000000" w:themeColor="text1"/>
          <w:sz w:val="24"/>
          <w:szCs w:val="24"/>
        </w:rPr>
        <w:t>,</w:t>
      </w:r>
      <w:r w:rsidR="00EA4262" w:rsidRPr="00292DE8">
        <w:rPr>
          <w:rFonts w:ascii="Times New Roman" w:hAnsi="Times New Roman" w:cs="Times New Roman"/>
          <w:color w:val="000000" w:themeColor="text1"/>
          <w:sz w:val="24"/>
          <w:szCs w:val="24"/>
        </w:rPr>
        <w:t xml:space="preserve"> </w:t>
      </w:r>
      <w:r w:rsidR="006C5E7F" w:rsidRPr="00292DE8">
        <w:rPr>
          <w:rFonts w:ascii="Times New Roman" w:hAnsi="Times New Roman" w:cs="Times New Roman"/>
          <w:color w:val="000000" w:themeColor="text1"/>
          <w:sz w:val="24"/>
          <w:szCs w:val="24"/>
        </w:rPr>
        <w:t>t</w:t>
      </w:r>
      <w:r w:rsidR="00D216E7" w:rsidRPr="00292DE8">
        <w:rPr>
          <w:rFonts w:ascii="Times New Roman" w:hAnsi="Times New Roman" w:cs="Times New Roman"/>
          <w:color w:val="000000" w:themeColor="text1"/>
          <w:sz w:val="24"/>
          <w:szCs w:val="24"/>
        </w:rPr>
        <w:t>he police opened a</w:t>
      </w:r>
      <w:r w:rsidR="00171938" w:rsidRPr="00292DE8">
        <w:rPr>
          <w:rFonts w:ascii="Times New Roman" w:hAnsi="Times New Roman" w:cs="Times New Roman"/>
          <w:color w:val="000000" w:themeColor="text1"/>
          <w:sz w:val="24"/>
          <w:szCs w:val="24"/>
        </w:rPr>
        <w:t xml:space="preserve"> c</w:t>
      </w:r>
      <w:r w:rsidR="002E0D84" w:rsidRPr="00292DE8">
        <w:rPr>
          <w:rFonts w:ascii="Times New Roman" w:hAnsi="Times New Roman" w:cs="Times New Roman"/>
          <w:color w:val="000000" w:themeColor="text1"/>
          <w:sz w:val="24"/>
          <w:szCs w:val="24"/>
        </w:rPr>
        <w:t xml:space="preserve">riminal </w:t>
      </w:r>
      <w:r w:rsidR="009A53C3" w:rsidRPr="00292DE8">
        <w:rPr>
          <w:rFonts w:ascii="Times New Roman" w:hAnsi="Times New Roman" w:cs="Times New Roman"/>
          <w:color w:val="000000" w:themeColor="text1"/>
          <w:sz w:val="24"/>
          <w:szCs w:val="24"/>
        </w:rPr>
        <w:t xml:space="preserve">investigation into the case </w:t>
      </w:r>
      <w:r w:rsidR="002E0D84" w:rsidRPr="00292DE8">
        <w:rPr>
          <w:rFonts w:ascii="Times New Roman" w:hAnsi="Times New Roman" w:cs="Times New Roman"/>
          <w:color w:val="000000" w:themeColor="text1"/>
          <w:sz w:val="24"/>
          <w:szCs w:val="24"/>
        </w:rPr>
        <w:t>based on a</w:t>
      </w:r>
      <w:r w:rsidR="00171938" w:rsidRPr="00292DE8">
        <w:rPr>
          <w:rFonts w:ascii="Times New Roman" w:hAnsi="Times New Roman" w:cs="Times New Roman"/>
          <w:color w:val="000000" w:themeColor="text1"/>
          <w:sz w:val="24"/>
          <w:szCs w:val="24"/>
        </w:rPr>
        <w:t>rticle 296 of the Criminal Code</w:t>
      </w:r>
      <w:r w:rsidR="007102A5" w:rsidRPr="00292DE8">
        <w:rPr>
          <w:rFonts w:ascii="Times New Roman" w:hAnsi="Times New Roman" w:cs="Times New Roman"/>
          <w:color w:val="000000" w:themeColor="text1"/>
          <w:sz w:val="24"/>
          <w:szCs w:val="24"/>
        </w:rPr>
        <w:t xml:space="preserve"> (</w:t>
      </w:r>
      <w:r w:rsidR="007F5A99" w:rsidRPr="00292DE8">
        <w:rPr>
          <w:rFonts w:ascii="Times New Roman" w:hAnsi="Times New Roman" w:cs="Times New Roman"/>
          <w:color w:val="000000" w:themeColor="text1"/>
          <w:sz w:val="24"/>
          <w:szCs w:val="24"/>
        </w:rPr>
        <w:t>H</w:t>
      </w:r>
      <w:r w:rsidR="007102A5" w:rsidRPr="00292DE8">
        <w:rPr>
          <w:rFonts w:ascii="Times New Roman" w:hAnsi="Times New Roman" w:cs="Times New Roman"/>
          <w:color w:val="000000" w:themeColor="text1"/>
          <w:sz w:val="24"/>
          <w:szCs w:val="24"/>
        </w:rPr>
        <w:t>ooliganism)</w:t>
      </w:r>
      <w:r w:rsidR="00752A6E">
        <w:rPr>
          <w:rFonts w:ascii="Times New Roman" w:hAnsi="Times New Roman" w:cs="Times New Roman"/>
          <w:color w:val="000000" w:themeColor="text1"/>
          <w:sz w:val="24"/>
          <w:szCs w:val="24"/>
        </w:rPr>
        <w:t>.</w:t>
      </w:r>
      <w:r w:rsidR="00EA4262" w:rsidRPr="00292DE8">
        <w:rPr>
          <w:rStyle w:val="afb"/>
          <w:rFonts w:ascii="Times New Roman" w:hAnsi="Times New Roman" w:cs="Times New Roman"/>
          <w:color w:val="000000" w:themeColor="text1"/>
          <w:sz w:val="24"/>
          <w:szCs w:val="24"/>
        </w:rPr>
        <w:footnoteReference w:id="27"/>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400381" w:rsidRPr="00292DE8" w:rsidRDefault="00C01C7C" w:rsidP="00292DE8">
      <w:pPr>
        <w:pStyle w:val="a3"/>
        <w:numPr>
          <w:ilvl w:val="0"/>
          <w:numId w:val="26"/>
        </w:numPr>
        <w:spacing w:after="120" w:line="240" w:lineRule="auto"/>
        <w:jc w:val="both"/>
        <w:rPr>
          <w:rFonts w:ascii="Times New Roman" w:hAnsi="Times New Roman" w:cs="Times New Roman"/>
          <w:color w:val="000000" w:themeColor="text1"/>
          <w:sz w:val="24"/>
          <w:szCs w:val="24"/>
          <w:bdr w:val="none" w:sz="0" w:space="0" w:color="auto" w:frame="1"/>
          <w:shd w:val="clear" w:color="auto" w:fill="FFFFFF"/>
          <w:lang w:eastAsia="zh-CN"/>
        </w:rPr>
      </w:pPr>
      <w:r w:rsidRPr="00292DE8">
        <w:rPr>
          <w:rFonts w:ascii="Times New Roman" w:hAnsi="Times New Roman" w:cs="Times New Roman"/>
          <w:color w:val="000000" w:themeColor="text1"/>
          <w:sz w:val="24"/>
          <w:szCs w:val="24"/>
        </w:rPr>
        <w:t>On 15</w:t>
      </w:r>
      <w:r w:rsidR="001139A1" w:rsidRPr="00292DE8">
        <w:rPr>
          <w:rFonts w:ascii="Times New Roman" w:hAnsi="Times New Roman" w:cs="Times New Roman"/>
          <w:color w:val="000000" w:themeColor="text1"/>
          <w:sz w:val="24"/>
          <w:szCs w:val="24"/>
        </w:rPr>
        <w:t xml:space="preserve"> April, in Donetsk, </w:t>
      </w:r>
      <w:r w:rsidRPr="00292DE8">
        <w:rPr>
          <w:rFonts w:ascii="Times New Roman" w:hAnsi="Times New Roman" w:cs="Times New Roman"/>
          <w:color w:val="000000" w:themeColor="text1"/>
          <w:sz w:val="24"/>
          <w:szCs w:val="24"/>
        </w:rPr>
        <w:t>anti-Semitic leaflets</w:t>
      </w:r>
      <w:r w:rsidR="003135C6" w:rsidRPr="00292DE8">
        <w:rPr>
          <w:rStyle w:val="afb"/>
          <w:rFonts w:ascii="Times New Roman" w:hAnsi="Times New Roman" w:cs="Times New Roman"/>
          <w:color w:val="000000" w:themeColor="text1"/>
          <w:sz w:val="24"/>
          <w:szCs w:val="24"/>
        </w:rPr>
        <w:footnoteReference w:id="28"/>
      </w:r>
      <w:r w:rsidR="003135C6"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with the stamp of the </w:t>
      </w:r>
      <w:r w:rsidR="004F6939"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Donetsk People’s Republic</w:t>
      </w:r>
      <w:r w:rsidR="004F6939"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1139A1" w:rsidRPr="00292DE8">
        <w:rPr>
          <w:rFonts w:ascii="Times New Roman" w:hAnsi="Times New Roman" w:cs="Times New Roman"/>
          <w:color w:val="000000" w:themeColor="text1"/>
          <w:sz w:val="24"/>
          <w:szCs w:val="24"/>
        </w:rPr>
        <w:t xml:space="preserve">were circulated </w:t>
      </w:r>
      <w:r w:rsidR="002E3CD3" w:rsidRPr="00292DE8">
        <w:rPr>
          <w:rFonts w:ascii="Times New Roman" w:hAnsi="Times New Roman" w:cs="Times New Roman"/>
          <w:color w:val="000000" w:themeColor="text1"/>
          <w:sz w:val="24"/>
          <w:szCs w:val="24"/>
        </w:rPr>
        <w:t xml:space="preserve">near the local synagogue. </w:t>
      </w:r>
      <w:r w:rsidR="003135C6" w:rsidRPr="00292DE8">
        <w:rPr>
          <w:rFonts w:ascii="Times New Roman" w:hAnsi="Times New Roman" w:cs="Times New Roman"/>
          <w:color w:val="000000" w:themeColor="text1"/>
          <w:sz w:val="24"/>
          <w:szCs w:val="24"/>
        </w:rPr>
        <w:t xml:space="preserve">The </w:t>
      </w:r>
      <w:r w:rsidR="004F6939" w:rsidRPr="00292DE8">
        <w:rPr>
          <w:rFonts w:ascii="Times New Roman" w:hAnsi="Times New Roman" w:cs="Times New Roman"/>
          <w:color w:val="000000" w:themeColor="text1"/>
          <w:sz w:val="24"/>
          <w:szCs w:val="24"/>
        </w:rPr>
        <w:t xml:space="preserve">self-proclaimed </w:t>
      </w:r>
      <w:r w:rsidR="003135C6" w:rsidRPr="00292DE8">
        <w:rPr>
          <w:rFonts w:ascii="Times New Roman" w:hAnsi="Times New Roman" w:cs="Times New Roman"/>
          <w:color w:val="000000" w:themeColor="text1"/>
          <w:sz w:val="24"/>
          <w:szCs w:val="24"/>
        </w:rPr>
        <w:t xml:space="preserve">leaders of the </w:t>
      </w:r>
      <w:r w:rsidR="004F6939" w:rsidRPr="00292DE8">
        <w:rPr>
          <w:rFonts w:ascii="Times New Roman" w:hAnsi="Times New Roman" w:cs="Times New Roman"/>
          <w:color w:val="000000" w:themeColor="text1"/>
          <w:sz w:val="24"/>
          <w:szCs w:val="24"/>
        </w:rPr>
        <w:t>“</w:t>
      </w:r>
      <w:r w:rsidR="003135C6" w:rsidRPr="00292DE8">
        <w:rPr>
          <w:rFonts w:ascii="Times New Roman" w:hAnsi="Times New Roman" w:cs="Times New Roman"/>
          <w:color w:val="000000" w:themeColor="text1"/>
          <w:sz w:val="24"/>
          <w:szCs w:val="24"/>
        </w:rPr>
        <w:t>Donetsk People’s Republic</w:t>
      </w:r>
      <w:r w:rsidR="004F6939" w:rsidRPr="00292DE8">
        <w:rPr>
          <w:rFonts w:ascii="Times New Roman" w:hAnsi="Times New Roman" w:cs="Times New Roman"/>
          <w:color w:val="000000" w:themeColor="text1"/>
          <w:sz w:val="24"/>
          <w:szCs w:val="24"/>
        </w:rPr>
        <w:t>”</w:t>
      </w:r>
      <w:r w:rsidR="003135C6" w:rsidRPr="00292DE8">
        <w:rPr>
          <w:rFonts w:ascii="Times New Roman" w:hAnsi="Times New Roman" w:cs="Times New Roman"/>
          <w:color w:val="000000" w:themeColor="text1"/>
          <w:sz w:val="24"/>
          <w:szCs w:val="24"/>
        </w:rPr>
        <w:t xml:space="preserve"> denied their involvement in the incident; its self-proclaimed Governor, Serhiy Pushylin, called it a provocation. On 18 April, the Security Service of Ukraine announced that the materials of this case were added to the </w:t>
      </w:r>
      <w:r w:rsidR="00B7186C" w:rsidRPr="00292DE8">
        <w:rPr>
          <w:rFonts w:ascii="Times New Roman" w:hAnsi="Times New Roman" w:cs="Times New Roman"/>
          <w:color w:val="000000" w:themeColor="text1"/>
          <w:sz w:val="24"/>
          <w:szCs w:val="24"/>
        </w:rPr>
        <w:t>on-going</w:t>
      </w:r>
      <w:r w:rsidR="00EF758B" w:rsidRPr="00292DE8">
        <w:rPr>
          <w:rFonts w:ascii="Times New Roman" w:hAnsi="Times New Roman" w:cs="Times New Roman"/>
          <w:color w:val="000000" w:themeColor="text1"/>
          <w:sz w:val="24"/>
          <w:szCs w:val="24"/>
        </w:rPr>
        <w:t xml:space="preserve"> </w:t>
      </w:r>
      <w:r w:rsidR="003135C6" w:rsidRPr="00292DE8">
        <w:rPr>
          <w:rFonts w:ascii="Times New Roman" w:hAnsi="Times New Roman" w:cs="Times New Roman"/>
          <w:color w:val="000000" w:themeColor="text1"/>
          <w:sz w:val="24"/>
          <w:szCs w:val="24"/>
        </w:rPr>
        <w:t>criminal proceedings</w:t>
      </w:r>
      <w:r w:rsidR="00EF758B" w:rsidRPr="00292DE8">
        <w:rPr>
          <w:rFonts w:ascii="Times New Roman" w:hAnsi="Times New Roman" w:cs="Times New Roman"/>
          <w:color w:val="000000" w:themeColor="text1"/>
          <w:sz w:val="24"/>
          <w:szCs w:val="24"/>
        </w:rPr>
        <w:t xml:space="preserve"> </w:t>
      </w:r>
      <w:r w:rsidR="00B7186C" w:rsidRPr="00292DE8">
        <w:rPr>
          <w:rFonts w:ascii="Times New Roman" w:hAnsi="Times New Roman" w:cs="Times New Roman"/>
          <w:color w:val="000000" w:themeColor="text1"/>
          <w:sz w:val="24"/>
          <w:szCs w:val="24"/>
        </w:rPr>
        <w:t xml:space="preserve">under </w:t>
      </w:r>
      <w:r w:rsidR="0044425F" w:rsidRPr="00292DE8">
        <w:rPr>
          <w:rFonts w:ascii="Times New Roman" w:hAnsi="Times New Roman" w:cs="Times New Roman"/>
          <w:color w:val="000000" w:themeColor="text1"/>
          <w:sz w:val="24"/>
          <w:szCs w:val="24"/>
        </w:rPr>
        <w:t>articles 110 (</w:t>
      </w:r>
      <w:r w:rsidR="007F5A99" w:rsidRPr="00292DE8">
        <w:rPr>
          <w:rFonts w:ascii="Times New Roman" w:hAnsi="Times New Roman" w:cs="Times New Roman"/>
          <w:color w:val="000000" w:themeColor="text1"/>
          <w:sz w:val="24"/>
          <w:szCs w:val="24"/>
        </w:rPr>
        <w:t>T</w:t>
      </w:r>
      <w:r w:rsidR="00400381" w:rsidRPr="00292DE8">
        <w:rPr>
          <w:rFonts w:ascii="Times New Roman" w:hAnsi="Times New Roman" w:cs="Times New Roman"/>
          <w:color w:val="000000" w:themeColor="text1"/>
          <w:sz w:val="24"/>
          <w:szCs w:val="24"/>
          <w:bdr w:val="none" w:sz="0" w:space="0" w:color="auto" w:frame="1"/>
          <w:shd w:val="clear" w:color="auto" w:fill="FFFFFF"/>
          <w:lang w:eastAsia="zh-CN"/>
        </w:rPr>
        <w:t xml:space="preserve">respass against territorial integrity and inviolability of Ukraine) </w:t>
      </w:r>
      <w:r w:rsidR="0044425F" w:rsidRPr="00292DE8">
        <w:rPr>
          <w:rFonts w:ascii="Times New Roman" w:hAnsi="Times New Roman" w:cs="Times New Roman"/>
          <w:color w:val="000000" w:themeColor="text1"/>
          <w:sz w:val="24"/>
          <w:szCs w:val="24"/>
          <w:bdr w:val="none" w:sz="0" w:space="0" w:color="auto" w:frame="1"/>
          <w:shd w:val="clear" w:color="auto" w:fill="FFFFFF"/>
          <w:lang w:eastAsia="zh-CN"/>
        </w:rPr>
        <w:t>and 294 (</w:t>
      </w:r>
      <w:r w:rsidR="007F5A99" w:rsidRPr="00292DE8">
        <w:rPr>
          <w:rFonts w:ascii="Times New Roman" w:hAnsi="Times New Roman" w:cs="Times New Roman"/>
          <w:color w:val="000000" w:themeColor="text1"/>
          <w:sz w:val="24"/>
          <w:szCs w:val="24"/>
          <w:bdr w:val="none" w:sz="0" w:space="0" w:color="auto" w:frame="1"/>
          <w:shd w:val="clear" w:color="auto" w:fill="FFFFFF"/>
          <w:lang w:eastAsia="zh-CN"/>
        </w:rPr>
        <w:t>R</w:t>
      </w:r>
      <w:r w:rsidR="0044425F" w:rsidRPr="00292DE8">
        <w:rPr>
          <w:rFonts w:ascii="Times New Roman" w:hAnsi="Times New Roman" w:cs="Times New Roman"/>
          <w:color w:val="000000" w:themeColor="text1"/>
          <w:sz w:val="24"/>
          <w:szCs w:val="24"/>
          <w:bdr w:val="none" w:sz="0" w:space="0" w:color="auto" w:frame="1"/>
          <w:shd w:val="clear" w:color="auto" w:fill="FFFFFF"/>
          <w:lang w:eastAsia="zh-CN"/>
        </w:rPr>
        <w:t>iots)</w:t>
      </w:r>
      <w:r w:rsidR="00400381" w:rsidRPr="00292DE8">
        <w:rPr>
          <w:rFonts w:ascii="Times New Roman" w:hAnsi="Times New Roman" w:cs="Times New Roman"/>
          <w:color w:val="000000" w:themeColor="text1"/>
          <w:sz w:val="24"/>
          <w:szCs w:val="24"/>
          <w:bdr w:val="none" w:sz="0" w:space="0" w:color="auto" w:frame="1"/>
          <w:shd w:val="clear" w:color="auto" w:fill="FFFFFF"/>
          <w:lang w:eastAsia="zh-CN"/>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bdr w:val="none" w:sz="0" w:space="0" w:color="auto" w:frame="1"/>
          <w:shd w:val="clear" w:color="auto" w:fill="FFFFFF"/>
          <w:lang w:eastAsia="zh-CN"/>
        </w:rPr>
      </w:pPr>
    </w:p>
    <w:p w:rsidR="0044425F" w:rsidRPr="00292DE8" w:rsidRDefault="00B82301"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The H</w:t>
      </w:r>
      <w:r w:rsidR="00D216E7" w:rsidRPr="00292DE8">
        <w:rPr>
          <w:rFonts w:ascii="Times New Roman" w:hAnsi="Times New Roman" w:cs="Times New Roman"/>
          <w:color w:val="000000" w:themeColor="text1"/>
          <w:sz w:val="24"/>
          <w:szCs w:val="24"/>
        </w:rPr>
        <w:t>RMMU in</w:t>
      </w:r>
      <w:r w:rsidRPr="00292DE8">
        <w:rPr>
          <w:rFonts w:ascii="Times New Roman" w:hAnsi="Times New Roman" w:cs="Times New Roman"/>
          <w:color w:val="000000" w:themeColor="text1"/>
          <w:sz w:val="24"/>
          <w:szCs w:val="24"/>
        </w:rPr>
        <w:t xml:space="preserve"> Odesa, Kyiv, Donetsk and Lviv</w:t>
      </w:r>
      <w:r w:rsidR="00D216E7" w:rsidRPr="00292DE8">
        <w:rPr>
          <w:rFonts w:ascii="Times New Roman" w:hAnsi="Times New Roman" w:cs="Times New Roman"/>
          <w:color w:val="000000" w:themeColor="text1"/>
          <w:sz w:val="24"/>
          <w:szCs w:val="24"/>
        </w:rPr>
        <w:t xml:space="preserve"> met with </w:t>
      </w:r>
      <w:r w:rsidR="00E45F3E" w:rsidRPr="00292DE8">
        <w:rPr>
          <w:rFonts w:ascii="Times New Roman" w:hAnsi="Times New Roman" w:cs="Times New Roman"/>
          <w:color w:val="000000" w:themeColor="text1"/>
          <w:sz w:val="24"/>
          <w:szCs w:val="24"/>
        </w:rPr>
        <w:t>representatives of the Jewish communities (</w:t>
      </w:r>
      <w:r w:rsidRPr="00292DE8">
        <w:rPr>
          <w:rFonts w:ascii="Times New Roman" w:hAnsi="Times New Roman" w:cs="Times New Roman"/>
          <w:color w:val="000000" w:themeColor="text1"/>
          <w:sz w:val="24"/>
          <w:szCs w:val="24"/>
        </w:rPr>
        <w:t xml:space="preserve">the </w:t>
      </w:r>
      <w:r w:rsidR="00E45F3E" w:rsidRPr="00292DE8">
        <w:rPr>
          <w:rFonts w:ascii="Times New Roman" w:hAnsi="Times New Roman" w:cs="Times New Roman"/>
          <w:color w:val="000000" w:themeColor="text1"/>
          <w:sz w:val="24"/>
          <w:szCs w:val="24"/>
        </w:rPr>
        <w:t xml:space="preserve">World Jewish Congress, Rabbis, </w:t>
      </w:r>
      <w:r w:rsidR="002077A3" w:rsidRPr="00292DE8">
        <w:rPr>
          <w:rFonts w:ascii="Times New Roman" w:hAnsi="Times New Roman" w:cs="Times New Roman"/>
          <w:color w:val="000000" w:themeColor="text1"/>
          <w:sz w:val="24"/>
          <w:szCs w:val="24"/>
        </w:rPr>
        <w:t xml:space="preserve">and </w:t>
      </w:r>
      <w:r w:rsidR="00D216E7" w:rsidRPr="00292DE8">
        <w:rPr>
          <w:rFonts w:ascii="Times New Roman" w:hAnsi="Times New Roman" w:cs="Times New Roman"/>
          <w:color w:val="000000" w:themeColor="text1"/>
          <w:sz w:val="24"/>
          <w:szCs w:val="24"/>
        </w:rPr>
        <w:t>cultural centres). In all l</w:t>
      </w:r>
      <w:r w:rsidR="00E45F3E" w:rsidRPr="00292DE8">
        <w:rPr>
          <w:rFonts w:ascii="Times New Roman" w:hAnsi="Times New Roman" w:cs="Times New Roman"/>
          <w:color w:val="000000" w:themeColor="text1"/>
          <w:sz w:val="24"/>
          <w:szCs w:val="24"/>
        </w:rPr>
        <w:t>ocations,</w:t>
      </w:r>
      <w:r w:rsidR="00D216E7"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it</w:t>
      </w:r>
      <w:r w:rsidR="00D216E7" w:rsidRPr="00292DE8">
        <w:rPr>
          <w:rFonts w:ascii="Times New Roman" w:hAnsi="Times New Roman" w:cs="Times New Roman"/>
          <w:color w:val="000000" w:themeColor="text1"/>
          <w:sz w:val="24"/>
          <w:szCs w:val="24"/>
        </w:rPr>
        <w:t xml:space="preserve"> was informed </w:t>
      </w:r>
      <w:r w:rsidR="00E45F3E" w:rsidRPr="00292DE8">
        <w:rPr>
          <w:rFonts w:ascii="Times New Roman" w:hAnsi="Times New Roman" w:cs="Times New Roman"/>
          <w:color w:val="000000" w:themeColor="text1"/>
          <w:sz w:val="24"/>
          <w:szCs w:val="24"/>
        </w:rPr>
        <w:t xml:space="preserve">that, apart from </w:t>
      </w:r>
      <w:r w:rsidR="00D216E7" w:rsidRPr="00292DE8">
        <w:rPr>
          <w:rFonts w:ascii="Times New Roman" w:hAnsi="Times New Roman" w:cs="Times New Roman"/>
          <w:color w:val="000000" w:themeColor="text1"/>
          <w:sz w:val="24"/>
          <w:szCs w:val="24"/>
        </w:rPr>
        <w:t>a few</w:t>
      </w:r>
      <w:r w:rsidR="00E45F3E" w:rsidRPr="00292DE8">
        <w:rPr>
          <w:rFonts w:ascii="Times New Roman" w:hAnsi="Times New Roman" w:cs="Times New Roman"/>
          <w:color w:val="000000" w:themeColor="text1"/>
          <w:sz w:val="24"/>
          <w:szCs w:val="24"/>
        </w:rPr>
        <w:t xml:space="preserve"> anti-Semitic incidents </w:t>
      </w:r>
      <w:r w:rsidR="00D216E7" w:rsidRPr="00292DE8">
        <w:rPr>
          <w:rFonts w:ascii="Times New Roman" w:hAnsi="Times New Roman" w:cs="Times New Roman"/>
          <w:color w:val="000000" w:themeColor="text1"/>
          <w:sz w:val="24"/>
          <w:szCs w:val="24"/>
        </w:rPr>
        <w:t xml:space="preserve">over </w:t>
      </w:r>
      <w:r w:rsidR="00E45F3E" w:rsidRPr="00292DE8">
        <w:rPr>
          <w:rFonts w:ascii="Times New Roman" w:hAnsi="Times New Roman" w:cs="Times New Roman"/>
          <w:color w:val="000000" w:themeColor="text1"/>
          <w:sz w:val="24"/>
          <w:szCs w:val="24"/>
        </w:rPr>
        <w:t xml:space="preserve">recent years, they </w:t>
      </w:r>
      <w:r w:rsidRPr="00292DE8">
        <w:rPr>
          <w:rFonts w:ascii="Times New Roman" w:hAnsi="Times New Roman" w:cs="Times New Roman"/>
          <w:color w:val="000000" w:themeColor="text1"/>
          <w:sz w:val="24"/>
          <w:szCs w:val="24"/>
        </w:rPr>
        <w:t>had</w:t>
      </w:r>
      <w:r w:rsidR="00E45F3E" w:rsidRPr="00292DE8">
        <w:rPr>
          <w:rFonts w:ascii="Times New Roman" w:hAnsi="Times New Roman" w:cs="Times New Roman"/>
          <w:color w:val="000000" w:themeColor="text1"/>
          <w:sz w:val="24"/>
          <w:szCs w:val="24"/>
        </w:rPr>
        <w:t xml:space="preserve"> not experienced significant violations or threats.</w:t>
      </w:r>
      <w:r w:rsidR="003B2433" w:rsidRPr="00292DE8">
        <w:rPr>
          <w:rFonts w:ascii="Times New Roman" w:hAnsi="Times New Roman" w:cs="Times New Roman"/>
          <w:color w:val="000000" w:themeColor="text1"/>
          <w:sz w:val="24"/>
          <w:szCs w:val="24"/>
        </w:rPr>
        <w:t xml:space="preserve"> </w:t>
      </w:r>
      <w:r w:rsidR="00AF57A0" w:rsidRPr="00292DE8">
        <w:rPr>
          <w:rFonts w:ascii="Times New Roman" w:hAnsi="Times New Roman" w:cs="Times New Roman"/>
          <w:color w:val="000000" w:themeColor="text1"/>
          <w:sz w:val="24"/>
          <w:szCs w:val="24"/>
        </w:rPr>
        <w:t xml:space="preserve">However, </w:t>
      </w:r>
      <w:r w:rsidR="001754C7" w:rsidRPr="00292DE8">
        <w:rPr>
          <w:rFonts w:ascii="Times New Roman" w:hAnsi="Times New Roman" w:cs="Times New Roman"/>
          <w:color w:val="000000" w:themeColor="text1"/>
          <w:sz w:val="24"/>
          <w:szCs w:val="24"/>
        </w:rPr>
        <w:t xml:space="preserve">one of them </w:t>
      </w:r>
      <w:r w:rsidRPr="00292DE8">
        <w:rPr>
          <w:rFonts w:ascii="Times New Roman" w:hAnsi="Times New Roman" w:cs="Times New Roman"/>
          <w:color w:val="000000" w:themeColor="text1"/>
          <w:sz w:val="24"/>
          <w:szCs w:val="24"/>
        </w:rPr>
        <w:t>expressed concerns</w:t>
      </w:r>
      <w:r w:rsidR="003B2433" w:rsidRPr="00292DE8">
        <w:rPr>
          <w:rFonts w:ascii="Times New Roman" w:hAnsi="Times New Roman" w:cs="Times New Roman"/>
          <w:color w:val="000000" w:themeColor="text1"/>
          <w:sz w:val="24"/>
          <w:szCs w:val="24"/>
        </w:rPr>
        <w:t xml:space="preserve"> </w:t>
      </w:r>
      <w:r w:rsidR="00D216E7" w:rsidRPr="00292DE8">
        <w:rPr>
          <w:rFonts w:ascii="Times New Roman" w:hAnsi="Times New Roman" w:cs="Times New Roman"/>
          <w:color w:val="000000" w:themeColor="text1"/>
          <w:sz w:val="24"/>
          <w:szCs w:val="24"/>
        </w:rPr>
        <w:t>that the</w:t>
      </w:r>
      <w:r w:rsidR="007E3007" w:rsidRPr="00292DE8">
        <w:rPr>
          <w:rFonts w:ascii="Times New Roman" w:hAnsi="Times New Roman" w:cs="Times New Roman"/>
          <w:color w:val="000000" w:themeColor="text1"/>
          <w:sz w:val="24"/>
          <w:szCs w:val="24"/>
        </w:rPr>
        <w:t xml:space="preserve"> political party </w:t>
      </w:r>
      <w:r w:rsidR="005D0D5A" w:rsidRPr="00292DE8">
        <w:rPr>
          <w:rFonts w:ascii="Times New Roman" w:hAnsi="Times New Roman" w:cs="Times New Roman"/>
          <w:color w:val="000000" w:themeColor="text1"/>
          <w:sz w:val="24"/>
          <w:szCs w:val="24"/>
        </w:rPr>
        <w:t>–“</w:t>
      </w:r>
      <w:r w:rsidR="007E3007" w:rsidRPr="00292DE8">
        <w:rPr>
          <w:rFonts w:ascii="Times New Roman" w:hAnsi="Times New Roman" w:cs="Times New Roman"/>
          <w:color w:val="000000" w:themeColor="text1"/>
          <w:sz w:val="24"/>
          <w:szCs w:val="24"/>
        </w:rPr>
        <w:t>Svoboda</w:t>
      </w:r>
      <w:r w:rsidR="005D0D5A" w:rsidRPr="00292DE8">
        <w:rPr>
          <w:rFonts w:ascii="Times New Roman" w:hAnsi="Times New Roman" w:cs="Times New Roman"/>
          <w:color w:val="000000" w:themeColor="text1"/>
          <w:sz w:val="24"/>
          <w:szCs w:val="24"/>
        </w:rPr>
        <w:t>”</w:t>
      </w:r>
      <w:r w:rsidR="007E3007" w:rsidRPr="00292DE8">
        <w:rPr>
          <w:rFonts w:ascii="Times New Roman" w:hAnsi="Times New Roman" w:cs="Times New Roman"/>
          <w:color w:val="000000" w:themeColor="text1"/>
          <w:sz w:val="24"/>
          <w:szCs w:val="24"/>
        </w:rPr>
        <w:t xml:space="preserve"> – which made anti-Semitic statements in the </w:t>
      </w:r>
      <w:r w:rsidR="00390CE2" w:rsidRPr="00292DE8">
        <w:rPr>
          <w:rFonts w:ascii="Times New Roman" w:hAnsi="Times New Roman" w:cs="Times New Roman"/>
          <w:color w:val="000000" w:themeColor="text1"/>
          <w:sz w:val="24"/>
          <w:szCs w:val="24"/>
        </w:rPr>
        <w:t>past</w:t>
      </w:r>
      <w:r w:rsidRPr="00292DE8">
        <w:rPr>
          <w:rFonts w:ascii="Times New Roman" w:hAnsi="Times New Roman" w:cs="Times New Roman"/>
          <w:color w:val="000000" w:themeColor="text1"/>
          <w:sz w:val="24"/>
          <w:szCs w:val="24"/>
        </w:rPr>
        <w:t xml:space="preserve"> </w:t>
      </w:r>
      <w:r w:rsidR="005D0D5A"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wa</w:t>
      </w:r>
      <w:r w:rsidR="00D216E7" w:rsidRPr="00292DE8">
        <w:rPr>
          <w:rFonts w:ascii="Times New Roman" w:hAnsi="Times New Roman" w:cs="Times New Roman"/>
          <w:color w:val="000000" w:themeColor="text1"/>
          <w:sz w:val="24"/>
          <w:szCs w:val="24"/>
        </w:rPr>
        <w:t xml:space="preserve">s now </w:t>
      </w:r>
      <w:r w:rsidRPr="00292DE8">
        <w:rPr>
          <w:rFonts w:ascii="Times New Roman" w:hAnsi="Times New Roman" w:cs="Times New Roman"/>
          <w:color w:val="000000" w:themeColor="text1"/>
          <w:sz w:val="24"/>
          <w:szCs w:val="24"/>
        </w:rPr>
        <w:t>re</w:t>
      </w:r>
      <w:r w:rsidR="00D216E7" w:rsidRPr="00292DE8">
        <w:rPr>
          <w:rFonts w:ascii="Times New Roman" w:hAnsi="Times New Roman" w:cs="Times New Roman"/>
          <w:color w:val="000000" w:themeColor="text1"/>
          <w:sz w:val="24"/>
          <w:szCs w:val="24"/>
        </w:rPr>
        <w:t>present</w:t>
      </w:r>
      <w:r w:rsidRPr="00292DE8">
        <w:rPr>
          <w:rFonts w:ascii="Times New Roman" w:hAnsi="Times New Roman" w:cs="Times New Roman"/>
          <w:color w:val="000000" w:themeColor="text1"/>
          <w:sz w:val="24"/>
          <w:szCs w:val="24"/>
        </w:rPr>
        <w:t>ed</w:t>
      </w:r>
      <w:r w:rsidR="00D216E7" w:rsidRPr="00292DE8">
        <w:rPr>
          <w:rFonts w:ascii="Times New Roman" w:hAnsi="Times New Roman" w:cs="Times New Roman"/>
          <w:color w:val="000000" w:themeColor="text1"/>
          <w:sz w:val="24"/>
          <w:szCs w:val="24"/>
        </w:rPr>
        <w:t xml:space="preserve"> in the</w:t>
      </w:r>
      <w:r w:rsidR="007E3007" w:rsidRPr="00292DE8">
        <w:rPr>
          <w:rFonts w:ascii="Times New Roman" w:hAnsi="Times New Roman" w:cs="Times New Roman"/>
          <w:color w:val="000000" w:themeColor="text1"/>
          <w:sz w:val="24"/>
          <w:szCs w:val="24"/>
        </w:rPr>
        <w:t xml:space="preserve"> </w:t>
      </w:r>
      <w:r w:rsidR="005D0D5A" w:rsidRPr="00292DE8">
        <w:rPr>
          <w:rFonts w:ascii="Times New Roman" w:hAnsi="Times New Roman" w:cs="Times New Roman"/>
          <w:color w:val="000000" w:themeColor="text1"/>
          <w:sz w:val="24"/>
          <w:szCs w:val="24"/>
        </w:rPr>
        <w:t>P</w:t>
      </w:r>
      <w:r w:rsidR="007E3007" w:rsidRPr="00292DE8">
        <w:rPr>
          <w:rFonts w:ascii="Times New Roman" w:hAnsi="Times New Roman" w:cs="Times New Roman"/>
          <w:color w:val="000000" w:themeColor="text1"/>
          <w:sz w:val="24"/>
          <w:szCs w:val="24"/>
        </w:rPr>
        <w:t xml:space="preserve">arliament and </w:t>
      </w:r>
      <w:r w:rsidRPr="00292DE8">
        <w:rPr>
          <w:rFonts w:ascii="Times New Roman" w:hAnsi="Times New Roman" w:cs="Times New Roman"/>
          <w:color w:val="000000" w:themeColor="text1"/>
          <w:sz w:val="24"/>
          <w:szCs w:val="24"/>
        </w:rPr>
        <w:t>the G</w:t>
      </w:r>
      <w:r w:rsidR="007E3007" w:rsidRPr="00292DE8">
        <w:rPr>
          <w:rFonts w:ascii="Times New Roman" w:hAnsi="Times New Roman" w:cs="Times New Roman"/>
          <w:color w:val="000000" w:themeColor="text1"/>
          <w:sz w:val="24"/>
          <w:szCs w:val="24"/>
        </w:rPr>
        <w:t>overnment.</w:t>
      </w:r>
      <w:r w:rsidR="006D7A77"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0F2B6E" w:rsidRPr="00292DE8" w:rsidRDefault="00B82301"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59301E" w:rsidRPr="00292DE8">
        <w:rPr>
          <w:rFonts w:ascii="Times New Roman" w:hAnsi="Times New Roman" w:cs="Times New Roman"/>
          <w:color w:val="000000" w:themeColor="text1"/>
          <w:sz w:val="24"/>
          <w:szCs w:val="24"/>
        </w:rPr>
        <w:t xml:space="preserve">HRMMU visited </w:t>
      </w:r>
      <w:r w:rsidRPr="00292DE8">
        <w:rPr>
          <w:rFonts w:ascii="Times New Roman" w:hAnsi="Times New Roman" w:cs="Times New Roman"/>
          <w:color w:val="000000" w:themeColor="text1"/>
          <w:sz w:val="24"/>
          <w:szCs w:val="24"/>
        </w:rPr>
        <w:t xml:space="preserve">the </w:t>
      </w:r>
      <w:r w:rsidR="0059301E" w:rsidRPr="00292DE8">
        <w:rPr>
          <w:rFonts w:ascii="Times New Roman" w:hAnsi="Times New Roman" w:cs="Times New Roman"/>
          <w:color w:val="000000" w:themeColor="text1"/>
          <w:sz w:val="24"/>
          <w:szCs w:val="24"/>
        </w:rPr>
        <w:t xml:space="preserve">Zakarpattya region, which is </w:t>
      </w:r>
      <w:r w:rsidRPr="00292DE8">
        <w:rPr>
          <w:rFonts w:ascii="Times New Roman" w:hAnsi="Times New Roman" w:cs="Times New Roman"/>
          <w:color w:val="000000" w:themeColor="text1"/>
          <w:sz w:val="24"/>
          <w:szCs w:val="24"/>
        </w:rPr>
        <w:t xml:space="preserve">the </w:t>
      </w:r>
      <w:r w:rsidR="0059301E" w:rsidRPr="00292DE8">
        <w:rPr>
          <w:rFonts w:ascii="Times New Roman" w:hAnsi="Times New Roman" w:cs="Times New Roman"/>
          <w:color w:val="000000" w:themeColor="text1"/>
          <w:sz w:val="24"/>
          <w:szCs w:val="24"/>
        </w:rPr>
        <w:t>most ethnically diverse</w:t>
      </w:r>
      <w:r w:rsidRPr="00292DE8">
        <w:rPr>
          <w:rFonts w:ascii="Times New Roman" w:hAnsi="Times New Roman" w:cs="Times New Roman"/>
          <w:color w:val="000000" w:themeColor="text1"/>
          <w:sz w:val="24"/>
          <w:szCs w:val="24"/>
        </w:rPr>
        <w:t xml:space="preserve"> area in Ukraine</w:t>
      </w:r>
      <w:r w:rsidR="0059301E"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In meetings with national and ethnic communities no information was received that suggested they were facing tension or hostilities. The largest national and ethnic communities (Hungarians, </w:t>
      </w:r>
      <w:r w:rsidR="0059301E" w:rsidRPr="00292DE8">
        <w:rPr>
          <w:rFonts w:ascii="Times New Roman" w:hAnsi="Times New Roman" w:cs="Times New Roman"/>
          <w:color w:val="000000" w:themeColor="text1"/>
          <w:sz w:val="24"/>
          <w:szCs w:val="24"/>
        </w:rPr>
        <w:t>Russians, Ruthenians</w:t>
      </w:r>
      <w:r w:rsidR="00BF4534" w:rsidRPr="00292DE8">
        <w:rPr>
          <w:rFonts w:ascii="Times New Roman" w:hAnsi="Times New Roman" w:cs="Times New Roman"/>
          <w:color w:val="000000" w:themeColor="text1"/>
          <w:sz w:val="24"/>
          <w:szCs w:val="24"/>
        </w:rPr>
        <w:t>, Poles and Slovaks</w:t>
      </w:r>
      <w:r w:rsidR="0059301E" w:rsidRPr="00292DE8">
        <w:rPr>
          <w:rFonts w:ascii="Times New Roman" w:hAnsi="Times New Roman" w:cs="Times New Roman"/>
          <w:color w:val="000000" w:themeColor="text1"/>
          <w:sz w:val="24"/>
          <w:szCs w:val="24"/>
        </w:rPr>
        <w:t xml:space="preserve">) described positive inter-ethnic relations. </w:t>
      </w:r>
      <w:r w:rsidR="000F2B6E" w:rsidRPr="00292DE8">
        <w:rPr>
          <w:rFonts w:ascii="Times New Roman" w:hAnsi="Times New Roman" w:cs="Times New Roman"/>
          <w:color w:val="000000" w:themeColor="text1"/>
          <w:sz w:val="24"/>
          <w:szCs w:val="24"/>
        </w:rPr>
        <w:t>However, t</w:t>
      </w:r>
      <w:r w:rsidRPr="00292DE8">
        <w:rPr>
          <w:rFonts w:ascii="Times New Roman" w:hAnsi="Times New Roman" w:cs="Times New Roman"/>
          <w:color w:val="000000" w:themeColor="text1"/>
          <w:sz w:val="24"/>
          <w:szCs w:val="24"/>
        </w:rPr>
        <w:t>he HRMMU received allegations from r</w:t>
      </w:r>
      <w:r w:rsidR="0059301E" w:rsidRPr="00292DE8">
        <w:rPr>
          <w:rFonts w:ascii="Times New Roman" w:hAnsi="Times New Roman" w:cs="Times New Roman"/>
          <w:color w:val="000000" w:themeColor="text1"/>
          <w:sz w:val="24"/>
          <w:szCs w:val="24"/>
        </w:rPr>
        <w:t xml:space="preserve">epresentatives of </w:t>
      </w:r>
      <w:r w:rsidR="008C2BC4">
        <w:rPr>
          <w:rFonts w:ascii="Times New Roman" w:hAnsi="Times New Roman" w:cs="Times New Roman"/>
          <w:color w:val="000000" w:themeColor="text1"/>
          <w:sz w:val="24"/>
          <w:szCs w:val="24"/>
        </w:rPr>
        <w:t xml:space="preserve">the </w:t>
      </w:r>
      <w:r w:rsidR="0059301E" w:rsidRPr="00292DE8">
        <w:rPr>
          <w:rFonts w:ascii="Times New Roman" w:hAnsi="Times New Roman" w:cs="Times New Roman"/>
          <w:color w:val="000000" w:themeColor="text1"/>
          <w:sz w:val="24"/>
          <w:szCs w:val="24"/>
        </w:rPr>
        <w:t>Roma community</w:t>
      </w:r>
      <w:r w:rsidRPr="00292DE8">
        <w:rPr>
          <w:rFonts w:ascii="Times New Roman" w:hAnsi="Times New Roman" w:cs="Times New Roman"/>
          <w:color w:val="000000" w:themeColor="text1"/>
          <w:sz w:val="24"/>
          <w:szCs w:val="24"/>
        </w:rPr>
        <w:t xml:space="preserve"> that they frequently face discrimination and stigmatisation</w:t>
      </w:r>
      <w:r w:rsidR="009A53C3" w:rsidRPr="00292DE8">
        <w:rPr>
          <w:rFonts w:ascii="Times New Roman" w:hAnsi="Times New Roman" w:cs="Times New Roman"/>
          <w:color w:val="000000" w:themeColor="text1"/>
          <w:sz w:val="24"/>
          <w:szCs w:val="24"/>
        </w:rPr>
        <w:t xml:space="preserve">, </w:t>
      </w:r>
      <w:r w:rsidR="003D56AA" w:rsidRPr="00292DE8">
        <w:rPr>
          <w:rFonts w:ascii="Times New Roman" w:hAnsi="Times New Roman" w:cs="Times New Roman"/>
          <w:color w:val="000000" w:themeColor="text1"/>
          <w:sz w:val="24"/>
          <w:szCs w:val="24"/>
        </w:rPr>
        <w:t xml:space="preserve">as well as </w:t>
      </w:r>
      <w:r w:rsidR="009A53C3" w:rsidRPr="00292DE8">
        <w:rPr>
          <w:rFonts w:ascii="Times New Roman" w:hAnsi="Times New Roman" w:cs="Times New Roman"/>
          <w:color w:val="000000" w:themeColor="text1"/>
          <w:sz w:val="24"/>
          <w:szCs w:val="24"/>
        </w:rPr>
        <w:t>arbitrary arrest and ill-treatment</w:t>
      </w:r>
      <w:r w:rsidR="000F2B6E" w:rsidRPr="00292DE8">
        <w:rPr>
          <w:rFonts w:ascii="Times New Roman" w:hAnsi="Times New Roman" w:cs="Times New Roman"/>
          <w:color w:val="000000" w:themeColor="text1"/>
          <w:sz w:val="24"/>
          <w:szCs w:val="24"/>
        </w:rPr>
        <w:t xml:space="preserve"> </w:t>
      </w:r>
      <w:r w:rsidR="009A53C3" w:rsidRPr="00292DE8">
        <w:rPr>
          <w:rFonts w:ascii="Times New Roman" w:hAnsi="Times New Roman" w:cs="Times New Roman"/>
          <w:color w:val="000000" w:themeColor="text1"/>
          <w:sz w:val="24"/>
          <w:szCs w:val="24"/>
        </w:rPr>
        <w:t xml:space="preserve">from law enforcement officials </w:t>
      </w:r>
      <w:r w:rsidR="000F2B6E" w:rsidRPr="00292DE8">
        <w:rPr>
          <w:rFonts w:ascii="Times New Roman" w:hAnsi="Times New Roman" w:cs="Times New Roman"/>
          <w:color w:val="000000" w:themeColor="text1"/>
          <w:sz w:val="24"/>
          <w:szCs w:val="24"/>
        </w:rPr>
        <w:t>in Zakarpattya</w:t>
      </w:r>
      <w:r w:rsidR="0059301E" w:rsidRPr="00292DE8">
        <w:rPr>
          <w:rFonts w:ascii="Times New Roman" w:hAnsi="Times New Roman" w:cs="Times New Roman"/>
          <w:color w:val="000000" w:themeColor="text1"/>
          <w:sz w:val="24"/>
          <w:szCs w:val="24"/>
        </w:rPr>
        <w:t xml:space="preserve">. </w:t>
      </w:r>
      <w:r w:rsidR="000F2B6E" w:rsidRPr="00292DE8">
        <w:rPr>
          <w:rFonts w:ascii="Times New Roman" w:hAnsi="Times New Roman" w:cs="Times New Roman"/>
          <w:color w:val="000000" w:themeColor="text1"/>
          <w:sz w:val="24"/>
          <w:szCs w:val="24"/>
        </w:rPr>
        <w:t xml:space="preserve">They </w:t>
      </w:r>
      <w:r w:rsidR="005D0D5A" w:rsidRPr="00292DE8">
        <w:rPr>
          <w:rFonts w:ascii="Times New Roman" w:hAnsi="Times New Roman" w:cs="Times New Roman"/>
          <w:color w:val="000000" w:themeColor="text1"/>
          <w:sz w:val="24"/>
          <w:szCs w:val="24"/>
        </w:rPr>
        <w:t xml:space="preserve">do not usually </w:t>
      </w:r>
      <w:r w:rsidR="000F2B6E" w:rsidRPr="00292DE8">
        <w:rPr>
          <w:rFonts w:ascii="Times New Roman" w:hAnsi="Times New Roman" w:cs="Times New Roman"/>
          <w:color w:val="000000" w:themeColor="text1"/>
          <w:sz w:val="24"/>
          <w:szCs w:val="24"/>
        </w:rPr>
        <w:t xml:space="preserve">report such incidents due to their lack of </w:t>
      </w:r>
      <w:r w:rsidR="0059301E" w:rsidRPr="00292DE8">
        <w:rPr>
          <w:rFonts w:ascii="Times New Roman" w:hAnsi="Times New Roman" w:cs="Times New Roman"/>
          <w:color w:val="000000" w:themeColor="text1"/>
          <w:sz w:val="24"/>
          <w:szCs w:val="24"/>
        </w:rPr>
        <w:t xml:space="preserve">trust </w:t>
      </w:r>
      <w:r w:rsidR="000F2B6E" w:rsidRPr="00292DE8">
        <w:rPr>
          <w:rFonts w:ascii="Times New Roman" w:hAnsi="Times New Roman" w:cs="Times New Roman"/>
          <w:color w:val="000000" w:themeColor="text1"/>
          <w:sz w:val="24"/>
          <w:szCs w:val="24"/>
        </w:rPr>
        <w:t>in the</w:t>
      </w:r>
      <w:r w:rsidR="0059301E" w:rsidRPr="00292DE8">
        <w:rPr>
          <w:rFonts w:ascii="Times New Roman" w:hAnsi="Times New Roman" w:cs="Times New Roman"/>
          <w:color w:val="000000" w:themeColor="text1"/>
          <w:sz w:val="24"/>
          <w:szCs w:val="24"/>
        </w:rPr>
        <w:t xml:space="preserve"> law enforcement </w:t>
      </w:r>
      <w:r w:rsidR="000F2B6E" w:rsidRPr="00292DE8">
        <w:rPr>
          <w:rFonts w:ascii="Times New Roman" w:hAnsi="Times New Roman" w:cs="Times New Roman"/>
          <w:color w:val="000000" w:themeColor="text1"/>
          <w:sz w:val="24"/>
          <w:szCs w:val="24"/>
        </w:rPr>
        <w:t xml:space="preserve">bodies </w:t>
      </w:r>
      <w:r w:rsidR="0059301E" w:rsidRPr="00292DE8">
        <w:rPr>
          <w:rFonts w:ascii="Times New Roman" w:hAnsi="Times New Roman" w:cs="Times New Roman"/>
          <w:color w:val="000000" w:themeColor="text1"/>
          <w:sz w:val="24"/>
          <w:szCs w:val="24"/>
        </w:rPr>
        <w:t xml:space="preserve">and fear of further persecution.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0F2B6E" w:rsidRPr="00292DE8" w:rsidRDefault="000F2B6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 Donetsk region, the </w:t>
      </w:r>
      <w:r w:rsidR="00476AB7" w:rsidRPr="00292DE8">
        <w:rPr>
          <w:rFonts w:ascii="Times New Roman" w:hAnsi="Times New Roman" w:cs="Times New Roman"/>
          <w:color w:val="000000" w:themeColor="text1"/>
          <w:sz w:val="24"/>
          <w:szCs w:val="24"/>
        </w:rPr>
        <w:t xml:space="preserve">HRMMU </w:t>
      </w:r>
      <w:r w:rsidRPr="00292DE8">
        <w:rPr>
          <w:rFonts w:ascii="Times New Roman" w:hAnsi="Times New Roman" w:cs="Times New Roman"/>
          <w:color w:val="000000" w:themeColor="text1"/>
          <w:sz w:val="24"/>
          <w:szCs w:val="24"/>
        </w:rPr>
        <w:t xml:space="preserve">has been monitoring the situation </w:t>
      </w:r>
      <w:r w:rsidR="008C2BC4">
        <w:rPr>
          <w:rFonts w:ascii="Times New Roman" w:hAnsi="Times New Roman" w:cs="Times New Roman"/>
          <w:color w:val="000000" w:themeColor="text1"/>
          <w:sz w:val="24"/>
          <w:szCs w:val="24"/>
        </w:rPr>
        <w:t>of</w:t>
      </w:r>
      <w:r w:rsidR="008C2BC4"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the Roma community particularly following the attack d</w:t>
      </w:r>
      <w:r w:rsidR="008F18B0" w:rsidRPr="00292DE8">
        <w:rPr>
          <w:rFonts w:ascii="Times New Roman" w:hAnsi="Times New Roman" w:cs="Times New Roman"/>
          <w:color w:val="000000" w:themeColor="text1"/>
          <w:sz w:val="24"/>
          <w:szCs w:val="24"/>
          <w:lang w:eastAsia="en-GB"/>
        </w:rPr>
        <w:t>uring the night of 18 A</w:t>
      </w:r>
      <w:r w:rsidR="005A52C8" w:rsidRPr="00292DE8">
        <w:rPr>
          <w:rFonts w:ascii="Times New Roman" w:hAnsi="Times New Roman" w:cs="Times New Roman"/>
          <w:color w:val="000000" w:themeColor="text1"/>
          <w:sz w:val="24"/>
          <w:szCs w:val="24"/>
          <w:lang w:eastAsia="en-GB"/>
        </w:rPr>
        <w:t>pril</w:t>
      </w:r>
      <w:r w:rsidRPr="00292DE8">
        <w:rPr>
          <w:rFonts w:ascii="Times New Roman" w:hAnsi="Times New Roman" w:cs="Times New Roman"/>
          <w:color w:val="000000" w:themeColor="text1"/>
          <w:sz w:val="24"/>
          <w:szCs w:val="24"/>
          <w:lang w:eastAsia="en-GB"/>
        </w:rPr>
        <w:t xml:space="preserve"> on</w:t>
      </w:r>
      <w:r w:rsidR="005A52C8" w:rsidRPr="00292DE8">
        <w:rPr>
          <w:rFonts w:ascii="Times New Roman" w:hAnsi="Times New Roman" w:cs="Times New Roman"/>
          <w:color w:val="000000" w:themeColor="text1"/>
          <w:sz w:val="24"/>
          <w:szCs w:val="24"/>
          <w:lang w:eastAsia="en-GB"/>
        </w:rPr>
        <w:t xml:space="preserve"> the Roma community in Slov</w:t>
      </w:r>
      <w:r w:rsidR="00815BEF" w:rsidRPr="00292DE8">
        <w:rPr>
          <w:rFonts w:ascii="Times New Roman" w:hAnsi="Times New Roman" w:cs="Times New Roman"/>
          <w:color w:val="000000" w:themeColor="text1"/>
          <w:sz w:val="24"/>
          <w:szCs w:val="24"/>
          <w:lang w:eastAsia="en-GB"/>
        </w:rPr>
        <w:t>y</w:t>
      </w:r>
      <w:r w:rsidR="008F18B0" w:rsidRPr="00292DE8">
        <w:rPr>
          <w:rFonts w:ascii="Times New Roman" w:hAnsi="Times New Roman" w:cs="Times New Roman"/>
          <w:color w:val="000000" w:themeColor="text1"/>
          <w:sz w:val="24"/>
          <w:szCs w:val="24"/>
          <w:lang w:eastAsia="en-GB"/>
        </w:rPr>
        <w:t>ansk (Donetsk region)</w:t>
      </w:r>
      <w:r w:rsidR="00CA5160" w:rsidRPr="00292DE8">
        <w:rPr>
          <w:rFonts w:ascii="Times New Roman" w:hAnsi="Times New Roman" w:cs="Times New Roman"/>
          <w:color w:val="000000" w:themeColor="text1"/>
          <w:sz w:val="24"/>
          <w:szCs w:val="24"/>
          <w:lang w:eastAsia="en-GB"/>
        </w:rPr>
        <w:t>,</w:t>
      </w:r>
      <w:r w:rsidR="008F18B0" w:rsidRPr="00292DE8">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 xml:space="preserve">reportedly </w:t>
      </w:r>
      <w:r w:rsidR="002E0D84" w:rsidRPr="00292DE8">
        <w:rPr>
          <w:rFonts w:ascii="Times New Roman" w:hAnsi="Times New Roman" w:cs="Times New Roman"/>
          <w:color w:val="000000" w:themeColor="text1"/>
          <w:sz w:val="24"/>
          <w:szCs w:val="24"/>
          <w:lang w:eastAsia="en-GB"/>
        </w:rPr>
        <w:t xml:space="preserve">by </w:t>
      </w:r>
      <w:r w:rsidR="00C20193" w:rsidRPr="00292DE8">
        <w:rPr>
          <w:rFonts w:ascii="Times New Roman" w:hAnsi="Times New Roman" w:cs="Times New Roman"/>
          <w:color w:val="000000" w:themeColor="text1"/>
          <w:sz w:val="24"/>
          <w:szCs w:val="24"/>
          <w:lang w:eastAsia="en-GB"/>
        </w:rPr>
        <w:t xml:space="preserve">an </w:t>
      </w:r>
      <w:r w:rsidR="002E0D84" w:rsidRPr="00292DE8">
        <w:rPr>
          <w:rFonts w:ascii="Times New Roman" w:hAnsi="Times New Roman" w:cs="Times New Roman"/>
          <w:color w:val="000000" w:themeColor="text1"/>
          <w:sz w:val="24"/>
          <w:szCs w:val="24"/>
          <w:lang w:eastAsia="en-GB"/>
        </w:rPr>
        <w:t>armed</w:t>
      </w:r>
      <w:r w:rsidR="00C20193" w:rsidRPr="00292DE8">
        <w:rPr>
          <w:rFonts w:ascii="Times New Roman" w:hAnsi="Times New Roman" w:cs="Times New Roman"/>
          <w:color w:val="000000" w:themeColor="text1"/>
          <w:sz w:val="24"/>
          <w:szCs w:val="24"/>
          <w:lang w:eastAsia="en-GB"/>
        </w:rPr>
        <w:t xml:space="preserve"> group of</w:t>
      </w:r>
      <w:r w:rsidR="002E0D84" w:rsidRPr="00292DE8">
        <w:rPr>
          <w:rFonts w:ascii="Times New Roman" w:hAnsi="Times New Roman" w:cs="Times New Roman"/>
          <w:color w:val="000000" w:themeColor="text1"/>
          <w:sz w:val="24"/>
          <w:szCs w:val="24"/>
          <w:lang w:eastAsia="en-GB"/>
        </w:rPr>
        <w:t xml:space="preserve"> persons</w:t>
      </w:r>
      <w:r w:rsidR="008F18B0" w:rsidRPr="00292DE8">
        <w:rPr>
          <w:rFonts w:ascii="Times New Roman" w:hAnsi="Times New Roman" w:cs="Times New Roman"/>
          <w:color w:val="000000" w:themeColor="text1"/>
          <w:sz w:val="24"/>
          <w:szCs w:val="24"/>
          <w:lang w:eastAsia="en-GB"/>
        </w:rPr>
        <w:t>.</w:t>
      </w:r>
      <w:r w:rsidR="00285C2E">
        <w:rPr>
          <w:rFonts w:ascii="Times New Roman" w:hAnsi="Times New Roman" w:cs="Times New Roman"/>
          <w:color w:val="000000" w:themeColor="text1"/>
          <w:sz w:val="24"/>
          <w:szCs w:val="24"/>
          <w:lang w:eastAsia="en-GB"/>
        </w:rPr>
        <w:t xml:space="preserve"> </w:t>
      </w:r>
      <w:r w:rsidR="00752A6E">
        <w:rPr>
          <w:rFonts w:ascii="Times New Roman" w:hAnsi="Times New Roman" w:cs="Times New Roman"/>
          <w:color w:val="000000" w:themeColor="text1"/>
          <w:sz w:val="24"/>
          <w:szCs w:val="24"/>
          <w:lang w:eastAsia="en-GB"/>
        </w:rPr>
        <w:t>NGO representatives</w:t>
      </w:r>
      <w:r w:rsidR="008F18B0" w:rsidRPr="00292DE8">
        <w:rPr>
          <w:rFonts w:ascii="Times New Roman" w:hAnsi="Times New Roman" w:cs="Times New Roman"/>
          <w:color w:val="000000" w:themeColor="text1"/>
          <w:sz w:val="24"/>
          <w:szCs w:val="24"/>
          <w:lang w:eastAsia="en-GB"/>
        </w:rPr>
        <w:t xml:space="preserve"> reported to </w:t>
      </w:r>
      <w:r w:rsidRPr="00292DE8">
        <w:rPr>
          <w:rFonts w:ascii="Times New Roman" w:hAnsi="Times New Roman" w:cs="Times New Roman"/>
          <w:color w:val="000000" w:themeColor="text1"/>
          <w:sz w:val="24"/>
          <w:szCs w:val="24"/>
          <w:lang w:eastAsia="en-GB"/>
        </w:rPr>
        <w:t xml:space="preserve">the </w:t>
      </w:r>
      <w:r w:rsidR="008F18B0" w:rsidRPr="00292DE8">
        <w:rPr>
          <w:rFonts w:ascii="Times New Roman" w:hAnsi="Times New Roman" w:cs="Times New Roman"/>
          <w:color w:val="000000" w:themeColor="text1"/>
          <w:sz w:val="24"/>
          <w:szCs w:val="24"/>
          <w:lang w:eastAsia="en-GB"/>
        </w:rPr>
        <w:t xml:space="preserve">HRMMU that </w:t>
      </w:r>
      <w:r w:rsidR="005D0D5A" w:rsidRPr="00292DE8">
        <w:rPr>
          <w:rFonts w:ascii="Times New Roman" w:hAnsi="Times New Roman" w:cs="Times New Roman"/>
          <w:color w:val="000000" w:themeColor="text1"/>
          <w:sz w:val="24"/>
          <w:szCs w:val="24"/>
          <w:lang w:eastAsia="en-GB"/>
        </w:rPr>
        <w:t xml:space="preserve">seven </w:t>
      </w:r>
      <w:r w:rsidR="008F18B0" w:rsidRPr="00292DE8">
        <w:rPr>
          <w:rFonts w:ascii="Times New Roman" w:hAnsi="Times New Roman" w:cs="Times New Roman"/>
          <w:color w:val="000000" w:themeColor="text1"/>
          <w:sz w:val="24"/>
          <w:szCs w:val="24"/>
          <w:lang w:eastAsia="en-GB"/>
        </w:rPr>
        <w:t xml:space="preserve">households were attacked by armed men demanding gold, money and other valuables. </w:t>
      </w:r>
      <w:r w:rsidR="008F18B0" w:rsidRPr="00292DE8">
        <w:rPr>
          <w:rFonts w:ascii="Times New Roman" w:hAnsi="Times New Roman" w:cs="Times New Roman"/>
          <w:color w:val="000000" w:themeColor="text1"/>
          <w:sz w:val="24"/>
          <w:szCs w:val="24"/>
        </w:rPr>
        <w:t xml:space="preserve">The </w:t>
      </w:r>
      <w:r w:rsidR="008F18B0" w:rsidRPr="00292DE8">
        <w:rPr>
          <w:rFonts w:ascii="Times New Roman" w:hAnsi="Times New Roman" w:cs="Times New Roman"/>
          <w:color w:val="000000" w:themeColor="text1"/>
          <w:sz w:val="24"/>
          <w:szCs w:val="24"/>
          <w:lang w:eastAsia="en-GB"/>
        </w:rPr>
        <w:t xml:space="preserve">Roma Council of Ukraine </w:t>
      </w:r>
      <w:r w:rsidR="00C20193" w:rsidRPr="00292DE8">
        <w:rPr>
          <w:rFonts w:ascii="Times New Roman" w:hAnsi="Times New Roman" w:cs="Times New Roman"/>
          <w:color w:val="000000" w:themeColor="text1"/>
          <w:sz w:val="24"/>
          <w:szCs w:val="24"/>
          <w:lang w:eastAsia="en-GB"/>
        </w:rPr>
        <w:t>has claimed</w:t>
      </w:r>
      <w:r w:rsidR="008F18B0" w:rsidRPr="00292DE8">
        <w:rPr>
          <w:rFonts w:ascii="Times New Roman" w:hAnsi="Times New Roman" w:cs="Times New Roman"/>
          <w:color w:val="000000" w:themeColor="text1"/>
          <w:sz w:val="24"/>
          <w:szCs w:val="24"/>
          <w:lang w:eastAsia="en-GB"/>
        </w:rPr>
        <w:t xml:space="preserve"> that this was the most recent attack on the Roma community in the past months.</w:t>
      </w:r>
      <w:r w:rsidR="00285C2E">
        <w:rPr>
          <w:rFonts w:ascii="Times New Roman" w:hAnsi="Times New Roman" w:cs="Times New Roman"/>
          <w:color w:val="000000" w:themeColor="text1"/>
          <w:sz w:val="24"/>
          <w:szCs w:val="24"/>
          <w:lang w:eastAsia="en-GB"/>
        </w:rPr>
        <w:t xml:space="preserve"> </w:t>
      </w:r>
      <w:r w:rsidR="008F18B0" w:rsidRPr="00292DE8">
        <w:rPr>
          <w:rFonts w:ascii="Times New Roman" w:hAnsi="Times New Roman" w:cs="Times New Roman"/>
          <w:color w:val="000000" w:themeColor="text1"/>
          <w:sz w:val="24"/>
          <w:szCs w:val="24"/>
          <w:lang w:eastAsia="en-GB"/>
        </w:rPr>
        <w:t xml:space="preserve">One </w:t>
      </w:r>
      <w:r w:rsidRPr="00292DE8">
        <w:rPr>
          <w:rFonts w:ascii="Times New Roman" w:hAnsi="Times New Roman" w:cs="Times New Roman"/>
          <w:color w:val="000000" w:themeColor="text1"/>
          <w:sz w:val="24"/>
          <w:szCs w:val="24"/>
          <w:lang w:eastAsia="en-GB"/>
        </w:rPr>
        <w:t>of the families</w:t>
      </w:r>
      <w:r w:rsidR="008F18B0" w:rsidRPr="00292DE8">
        <w:rPr>
          <w:rFonts w:ascii="Times New Roman" w:hAnsi="Times New Roman" w:cs="Times New Roman"/>
          <w:color w:val="000000" w:themeColor="text1"/>
          <w:sz w:val="24"/>
          <w:szCs w:val="24"/>
          <w:lang w:eastAsia="en-GB"/>
        </w:rPr>
        <w:t xml:space="preserve"> has registered a complaint </w:t>
      </w:r>
      <w:r w:rsidR="008F18B0" w:rsidRPr="00292DE8">
        <w:rPr>
          <w:rFonts w:ascii="Times New Roman" w:hAnsi="Times New Roman" w:cs="Times New Roman"/>
          <w:color w:val="000000" w:themeColor="text1"/>
          <w:sz w:val="24"/>
          <w:szCs w:val="24"/>
        </w:rPr>
        <w:t>with the police.</w:t>
      </w:r>
      <w:r w:rsidR="008C491E" w:rsidRPr="00292DE8">
        <w:rPr>
          <w:rFonts w:ascii="Times New Roman" w:hAnsi="Times New Roman" w:cs="Times New Roman"/>
          <w:color w:val="000000" w:themeColor="text1"/>
          <w:sz w:val="24"/>
          <w:szCs w:val="24"/>
        </w:rPr>
        <w:t xml:space="preserve"> Two later reports of attacks on Roma communities received by </w:t>
      </w:r>
      <w:r w:rsidRPr="00292DE8">
        <w:rPr>
          <w:rFonts w:ascii="Times New Roman" w:hAnsi="Times New Roman" w:cs="Times New Roman"/>
          <w:color w:val="000000" w:themeColor="text1"/>
          <w:sz w:val="24"/>
          <w:szCs w:val="24"/>
        </w:rPr>
        <w:t xml:space="preserve">the </w:t>
      </w:r>
      <w:r w:rsidR="008C491E" w:rsidRPr="00292DE8">
        <w:rPr>
          <w:rFonts w:ascii="Times New Roman" w:hAnsi="Times New Roman" w:cs="Times New Roman"/>
          <w:color w:val="000000" w:themeColor="text1"/>
          <w:sz w:val="24"/>
          <w:szCs w:val="24"/>
        </w:rPr>
        <w:t xml:space="preserve">HRMMU could not be verified. Reports indicate that </w:t>
      </w:r>
      <w:r w:rsidR="00CD44D7" w:rsidRPr="00292DE8">
        <w:rPr>
          <w:rFonts w:ascii="Times New Roman" w:hAnsi="Times New Roman" w:cs="Times New Roman"/>
          <w:color w:val="000000" w:themeColor="text1"/>
          <w:sz w:val="24"/>
          <w:szCs w:val="24"/>
        </w:rPr>
        <w:t>many Roma fam</w:t>
      </w:r>
      <w:r w:rsidR="005A52C8" w:rsidRPr="00292DE8">
        <w:rPr>
          <w:rFonts w:ascii="Times New Roman" w:hAnsi="Times New Roman" w:cs="Times New Roman"/>
          <w:color w:val="000000" w:themeColor="text1"/>
          <w:sz w:val="24"/>
          <w:szCs w:val="24"/>
        </w:rPr>
        <w:t>ilies have apparen</w:t>
      </w:r>
      <w:r w:rsidR="00C37F6E" w:rsidRPr="00292DE8">
        <w:rPr>
          <w:rFonts w:ascii="Times New Roman" w:hAnsi="Times New Roman" w:cs="Times New Roman"/>
          <w:color w:val="000000" w:themeColor="text1"/>
          <w:sz w:val="24"/>
          <w:szCs w:val="24"/>
        </w:rPr>
        <w:t>tly left Slo</w:t>
      </w:r>
      <w:r w:rsidR="005A52C8" w:rsidRPr="00292DE8">
        <w:rPr>
          <w:rFonts w:ascii="Times New Roman" w:hAnsi="Times New Roman" w:cs="Times New Roman"/>
          <w:color w:val="000000" w:themeColor="text1"/>
          <w:sz w:val="24"/>
          <w:szCs w:val="24"/>
        </w:rPr>
        <w:t>v</w:t>
      </w:r>
      <w:r w:rsidR="007F6928" w:rsidRPr="00292DE8">
        <w:rPr>
          <w:rFonts w:ascii="Times New Roman" w:hAnsi="Times New Roman" w:cs="Times New Roman"/>
          <w:color w:val="000000" w:themeColor="text1"/>
          <w:sz w:val="24"/>
          <w:szCs w:val="24"/>
        </w:rPr>
        <w:t>y</w:t>
      </w:r>
      <w:r w:rsidR="00CD44D7" w:rsidRPr="00292DE8">
        <w:rPr>
          <w:rFonts w:ascii="Times New Roman" w:hAnsi="Times New Roman" w:cs="Times New Roman"/>
          <w:color w:val="000000" w:themeColor="text1"/>
          <w:sz w:val="24"/>
          <w:szCs w:val="24"/>
        </w:rPr>
        <w:t>ansk</w:t>
      </w:r>
      <w:r w:rsidRPr="00292DE8">
        <w:rPr>
          <w:rFonts w:ascii="Times New Roman" w:hAnsi="Times New Roman" w:cs="Times New Roman"/>
          <w:color w:val="000000" w:themeColor="text1"/>
          <w:sz w:val="24"/>
          <w:szCs w:val="24"/>
        </w:rPr>
        <w:t xml:space="preserve"> for unspecified reasons;</w:t>
      </w:r>
      <w:r w:rsidR="00CD44D7"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situation for those remaining in the town remains unverified.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9710E" w:rsidRPr="00292DE8" w:rsidRDefault="0089710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HRRMU has received credible reports of ongoing reports of hate speech, harassment and hate-motivated violent attacks against LGBT persons, including organised attacks by groups specifically targeting LGBT persons, and limited investigations into such attacks by law enforcement officials or remedy for victims. The issue of the protection of the rights of LGBT persons has repeatedly been misrepresented and used in a derogatory manner by political actors to discredit opponents. </w:t>
      </w:r>
      <w:r w:rsidR="009A53C3"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LGBT community is concerned that the political programmes of the two right-wing parties – Svoboda and Right Sector (leaders of both are running for the Presiden</w:t>
      </w:r>
      <w:r w:rsidR="00C20193" w:rsidRPr="00292DE8">
        <w:rPr>
          <w:rFonts w:ascii="Times New Roman" w:hAnsi="Times New Roman" w:cs="Times New Roman"/>
          <w:color w:val="000000" w:themeColor="text1"/>
          <w:sz w:val="24"/>
          <w:szCs w:val="24"/>
        </w:rPr>
        <w:t>cy</w:t>
      </w:r>
      <w:r w:rsidRPr="00292DE8">
        <w:rPr>
          <w:rFonts w:ascii="Times New Roman" w:hAnsi="Times New Roman" w:cs="Times New Roman"/>
          <w:color w:val="000000" w:themeColor="text1"/>
          <w:sz w:val="24"/>
          <w:szCs w:val="24"/>
        </w:rPr>
        <w:t>) – clearly state combating homosexuality as one of the</w:t>
      </w:r>
      <w:r w:rsidR="000700F2" w:rsidRPr="00292DE8">
        <w:rPr>
          <w:rFonts w:ascii="Times New Roman" w:hAnsi="Times New Roman" w:cs="Times New Roman"/>
          <w:color w:val="000000" w:themeColor="text1"/>
          <w:sz w:val="24"/>
          <w:szCs w:val="24"/>
        </w:rPr>
        <w:t>ir goals.</w:t>
      </w:r>
      <w:r w:rsidRPr="00292DE8">
        <w:rPr>
          <w:rFonts w:ascii="Times New Roman" w:hAnsi="Times New Roman" w:cs="Times New Roman"/>
          <w:color w:val="000000" w:themeColor="text1"/>
          <w:sz w:val="24"/>
          <w:szCs w:val="24"/>
        </w:rPr>
        <w:t xml:space="preserve"> Reportedly, the Communist Party of Ukraine has also made negative statements regarding sexual orientation. </w:t>
      </w:r>
      <w:r w:rsidR="009A53C3"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LGBT community in Kharkiv informed </w:t>
      </w:r>
      <w:r w:rsidR="0061175D"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that they </w:t>
      </w:r>
      <w:r w:rsidRPr="00292DE8">
        <w:rPr>
          <w:rFonts w:ascii="Times New Roman" w:hAnsi="Times New Roman" w:cs="Times New Roman"/>
          <w:color w:val="000000" w:themeColor="text1"/>
          <w:sz w:val="24"/>
          <w:szCs w:val="24"/>
          <w:lang w:val="en-US"/>
        </w:rPr>
        <w:t xml:space="preserve">have </w:t>
      </w:r>
      <w:r w:rsidRPr="00292DE8">
        <w:rPr>
          <w:rFonts w:ascii="Times New Roman" w:hAnsi="Times New Roman" w:cs="Times New Roman"/>
          <w:color w:val="000000" w:themeColor="text1"/>
          <w:sz w:val="24"/>
          <w:szCs w:val="24"/>
        </w:rPr>
        <w:t xml:space="preserve">been receiving </w:t>
      </w:r>
      <w:r w:rsidRPr="00292DE8">
        <w:rPr>
          <w:rFonts w:ascii="Times New Roman" w:hAnsi="Times New Roman" w:cs="Times New Roman"/>
          <w:color w:val="000000" w:themeColor="text1"/>
          <w:sz w:val="24"/>
          <w:szCs w:val="24"/>
          <w:lang w:val="en-US"/>
        </w:rPr>
        <w:t>threats from both radical right-</w:t>
      </w:r>
      <w:r w:rsidRPr="00292DE8">
        <w:rPr>
          <w:rFonts w:ascii="Times New Roman" w:hAnsi="Times New Roman" w:cs="Times New Roman"/>
          <w:color w:val="000000" w:themeColor="text1"/>
          <w:sz w:val="24"/>
          <w:szCs w:val="24"/>
        </w:rPr>
        <w:t>wing</w:t>
      </w:r>
      <w:r w:rsidRPr="00292DE8">
        <w:rPr>
          <w:rFonts w:ascii="Times New Roman" w:hAnsi="Times New Roman" w:cs="Times New Roman"/>
          <w:color w:val="000000" w:themeColor="text1"/>
          <w:sz w:val="24"/>
          <w:szCs w:val="24"/>
          <w:lang w:val="en-US"/>
        </w:rPr>
        <w:t xml:space="preserve"> groups and</w:t>
      </w:r>
      <w:r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lang w:val="en-US"/>
        </w:rPr>
        <w:t>pro-Russian movements. Both sides are quite similar in their negative attitude to</w:t>
      </w:r>
      <w:r w:rsidRPr="00292DE8">
        <w:rPr>
          <w:rFonts w:ascii="Times New Roman" w:hAnsi="Times New Roman" w:cs="Times New Roman"/>
          <w:color w:val="000000" w:themeColor="text1"/>
          <w:sz w:val="24"/>
          <w:szCs w:val="24"/>
        </w:rPr>
        <w:t>wards LGBT and the</w:t>
      </w:r>
      <w:r w:rsidR="00C20193" w:rsidRPr="00292DE8">
        <w:rPr>
          <w:rFonts w:ascii="Times New Roman" w:hAnsi="Times New Roman" w:cs="Times New Roman"/>
          <w:color w:val="000000" w:themeColor="text1"/>
          <w:sz w:val="24"/>
          <w:szCs w:val="24"/>
        </w:rPr>
        <w:t>ir use</w:t>
      </w:r>
      <w:r w:rsidRPr="00292DE8">
        <w:rPr>
          <w:rFonts w:ascii="Times New Roman" w:hAnsi="Times New Roman" w:cs="Times New Roman"/>
          <w:color w:val="000000" w:themeColor="text1"/>
          <w:sz w:val="24"/>
          <w:szCs w:val="24"/>
        </w:rPr>
        <w:t xml:space="preserve"> of</w:t>
      </w:r>
      <w:r w:rsidRPr="00292DE8">
        <w:rPr>
          <w:rFonts w:ascii="Times New Roman" w:hAnsi="Times New Roman" w:cs="Times New Roman"/>
          <w:color w:val="000000" w:themeColor="text1"/>
          <w:sz w:val="24"/>
          <w:szCs w:val="24"/>
          <w:lang w:val="en-US"/>
        </w:rPr>
        <w:t xml:space="preserve"> hate speech</w:t>
      </w:r>
      <w:r w:rsidRPr="00292DE8">
        <w:rPr>
          <w:rFonts w:ascii="Times New Roman" w:hAnsi="Times New Roman" w:cs="Times New Roman"/>
          <w:color w:val="000000" w:themeColor="text1"/>
          <w:sz w:val="24"/>
          <w:szCs w:val="24"/>
        </w:rPr>
        <w:t>.</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96806" w:rsidRPr="00292DE8" w:rsidRDefault="00C2019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w:t>
      </w:r>
      <w:r w:rsidR="0089710E" w:rsidRPr="00292DE8">
        <w:rPr>
          <w:rFonts w:ascii="Times New Roman" w:hAnsi="Times New Roman" w:cs="Times New Roman"/>
          <w:color w:val="000000" w:themeColor="text1"/>
          <w:sz w:val="24"/>
          <w:szCs w:val="24"/>
        </w:rPr>
        <w:t xml:space="preserve">n 15 April, </w:t>
      </w:r>
      <w:r w:rsidRPr="00292DE8">
        <w:rPr>
          <w:rFonts w:ascii="Times New Roman" w:hAnsi="Times New Roman" w:cs="Times New Roman"/>
          <w:color w:val="000000" w:themeColor="text1"/>
          <w:sz w:val="24"/>
          <w:szCs w:val="24"/>
        </w:rPr>
        <w:t xml:space="preserve">a </w:t>
      </w:r>
      <w:r w:rsidR="0089710E" w:rsidRPr="00292DE8">
        <w:rPr>
          <w:rFonts w:ascii="Times New Roman" w:hAnsi="Times New Roman" w:cs="Times New Roman"/>
          <w:color w:val="000000" w:themeColor="text1"/>
          <w:sz w:val="24"/>
          <w:szCs w:val="24"/>
        </w:rPr>
        <w:t>draft law</w:t>
      </w:r>
      <w:r w:rsidR="00285C2E">
        <w:rPr>
          <w:rFonts w:ascii="Times New Roman" w:hAnsi="Times New Roman" w:cs="Times New Roman"/>
          <w:color w:val="000000" w:themeColor="text1"/>
          <w:sz w:val="24"/>
          <w:szCs w:val="24"/>
        </w:rPr>
        <w:t xml:space="preserve"> </w:t>
      </w:r>
      <w:r w:rsidR="0089710E" w:rsidRPr="00292DE8">
        <w:rPr>
          <w:rFonts w:ascii="Times New Roman" w:hAnsi="Times New Roman" w:cs="Times New Roman"/>
          <w:color w:val="000000" w:themeColor="text1"/>
          <w:sz w:val="24"/>
          <w:szCs w:val="24"/>
        </w:rPr>
        <w:t xml:space="preserve">on </w:t>
      </w:r>
      <w:r w:rsidRPr="00292DE8">
        <w:rPr>
          <w:rFonts w:ascii="Times New Roman" w:hAnsi="Times New Roman" w:cs="Times New Roman"/>
          <w:color w:val="000000" w:themeColor="text1"/>
          <w:sz w:val="24"/>
          <w:szCs w:val="24"/>
        </w:rPr>
        <w:t xml:space="preserve">the </w:t>
      </w:r>
      <w:r w:rsidR="0089710E" w:rsidRPr="00292DE8">
        <w:rPr>
          <w:rFonts w:ascii="Times New Roman" w:hAnsi="Times New Roman" w:cs="Times New Roman"/>
          <w:color w:val="000000" w:themeColor="text1"/>
          <w:sz w:val="24"/>
          <w:szCs w:val="24"/>
        </w:rPr>
        <w:t xml:space="preserve">prohibition of propaganda of same-sex sexual relations aimed at children, which has been condemned by </w:t>
      </w:r>
      <w:r w:rsidRPr="00292DE8">
        <w:rPr>
          <w:rFonts w:ascii="Times New Roman" w:hAnsi="Times New Roman" w:cs="Times New Roman"/>
          <w:color w:val="000000" w:themeColor="text1"/>
          <w:sz w:val="24"/>
          <w:szCs w:val="24"/>
        </w:rPr>
        <w:t xml:space="preserve">the </w:t>
      </w:r>
      <w:r w:rsidR="0089710E" w:rsidRPr="00292DE8">
        <w:rPr>
          <w:rFonts w:ascii="Times New Roman" w:hAnsi="Times New Roman" w:cs="Times New Roman"/>
          <w:color w:val="000000" w:themeColor="text1"/>
          <w:sz w:val="24"/>
          <w:szCs w:val="24"/>
        </w:rPr>
        <w:t>UN human rights mechanisms</w:t>
      </w:r>
      <w:r w:rsidRPr="00292DE8">
        <w:rPr>
          <w:rFonts w:ascii="Times New Roman" w:hAnsi="Times New Roman" w:cs="Times New Roman"/>
          <w:color w:val="000000" w:themeColor="text1"/>
          <w:sz w:val="24"/>
          <w:szCs w:val="24"/>
        </w:rPr>
        <w:t>,</w:t>
      </w:r>
      <w:r w:rsidR="0089710E" w:rsidRPr="00292DE8">
        <w:rPr>
          <w:rFonts w:ascii="Times New Roman" w:hAnsi="Times New Roman" w:cs="Times New Roman"/>
          <w:color w:val="000000" w:themeColor="text1"/>
          <w:sz w:val="24"/>
          <w:szCs w:val="24"/>
        </w:rPr>
        <w:t xml:space="preserve"> as well as the Council of Europe, was withdrawn from Parliament. However, </w:t>
      </w:r>
      <w:r w:rsidR="00AA5E27" w:rsidRPr="00292DE8">
        <w:rPr>
          <w:rFonts w:ascii="Times New Roman" w:hAnsi="Times New Roman" w:cs="Times New Roman"/>
          <w:color w:val="000000" w:themeColor="text1"/>
          <w:sz w:val="24"/>
          <w:szCs w:val="24"/>
        </w:rPr>
        <w:t xml:space="preserve">another </w:t>
      </w:r>
      <w:r w:rsidR="0089710E" w:rsidRPr="00292DE8">
        <w:rPr>
          <w:rFonts w:ascii="Times New Roman" w:hAnsi="Times New Roman" w:cs="Times New Roman"/>
          <w:color w:val="000000" w:themeColor="text1"/>
          <w:sz w:val="24"/>
          <w:szCs w:val="24"/>
        </w:rPr>
        <w:t xml:space="preserve">draft law </w:t>
      </w:r>
      <w:r w:rsidR="00AA5E27" w:rsidRPr="00292DE8">
        <w:rPr>
          <w:rFonts w:ascii="Times New Roman" w:hAnsi="Times New Roman" w:cs="Times New Roman"/>
          <w:color w:val="000000" w:themeColor="text1"/>
          <w:sz w:val="24"/>
          <w:szCs w:val="24"/>
        </w:rPr>
        <w:t>(</w:t>
      </w:r>
      <w:r w:rsidR="0089710E" w:rsidRPr="00292DE8">
        <w:rPr>
          <w:rFonts w:ascii="Times New Roman" w:hAnsi="Times New Roman" w:cs="Times New Roman"/>
          <w:color w:val="000000" w:themeColor="text1"/>
          <w:sz w:val="24"/>
          <w:szCs w:val="24"/>
        </w:rPr>
        <w:t>Nr. 0945</w:t>
      </w:r>
      <w:r w:rsidR="00AA5E27" w:rsidRPr="00292DE8">
        <w:rPr>
          <w:rFonts w:ascii="Times New Roman" w:hAnsi="Times New Roman" w:cs="Times New Roman"/>
          <w:color w:val="000000" w:themeColor="text1"/>
          <w:sz w:val="24"/>
          <w:szCs w:val="24"/>
        </w:rPr>
        <w:t>)</w:t>
      </w:r>
      <w:r w:rsidR="0089710E" w:rsidRPr="00292DE8">
        <w:rPr>
          <w:rFonts w:ascii="Times New Roman" w:hAnsi="Times New Roman" w:cs="Times New Roman"/>
          <w:color w:val="000000" w:themeColor="text1"/>
          <w:sz w:val="24"/>
          <w:szCs w:val="24"/>
        </w:rPr>
        <w:t xml:space="preserve">, contemplating similar provisions, technically remains under consideration, despite a motion for </w:t>
      </w:r>
      <w:r w:rsidRPr="00292DE8">
        <w:rPr>
          <w:rFonts w:ascii="Times New Roman" w:hAnsi="Times New Roman" w:cs="Times New Roman"/>
          <w:color w:val="000000" w:themeColor="text1"/>
          <w:sz w:val="24"/>
          <w:szCs w:val="24"/>
        </w:rPr>
        <w:t xml:space="preserve">its </w:t>
      </w:r>
      <w:r w:rsidR="0089710E" w:rsidRPr="00292DE8">
        <w:rPr>
          <w:rFonts w:ascii="Times New Roman" w:hAnsi="Times New Roman" w:cs="Times New Roman"/>
          <w:color w:val="000000" w:themeColor="text1"/>
          <w:sz w:val="24"/>
          <w:szCs w:val="24"/>
        </w:rPr>
        <w:t xml:space="preserve">withdrawal. </w:t>
      </w:r>
    </w:p>
    <w:p w:rsidR="003034AA" w:rsidRPr="00292DE8" w:rsidRDefault="003034AA" w:rsidP="00292DE8">
      <w:pPr>
        <w:pStyle w:val="a3"/>
        <w:spacing w:line="240" w:lineRule="auto"/>
        <w:rPr>
          <w:rFonts w:ascii="Times New Roman" w:hAnsi="Times New Roman" w:cs="Times New Roman"/>
          <w:color w:val="000000" w:themeColor="text1"/>
          <w:sz w:val="24"/>
          <w:szCs w:val="24"/>
        </w:rPr>
      </w:pPr>
    </w:p>
    <w:p w:rsidR="003034AA" w:rsidRPr="00292DE8" w:rsidRDefault="003034AA"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Acknowledging the need for confidence</w:t>
      </w:r>
      <w:r w:rsidR="00AA5E2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building between various communities in society, there have been some attempts by </w:t>
      </w:r>
      <w:r w:rsidR="008C2BC4">
        <w:rPr>
          <w:rFonts w:ascii="Times New Roman" w:hAnsi="Times New Roman" w:cs="Times New Roman"/>
          <w:color w:val="000000" w:themeColor="text1"/>
          <w:sz w:val="24"/>
          <w:szCs w:val="24"/>
        </w:rPr>
        <w:t>h</w:t>
      </w:r>
      <w:r w:rsidRPr="00292DE8">
        <w:rPr>
          <w:rFonts w:ascii="Times New Roman" w:hAnsi="Times New Roman" w:cs="Times New Roman"/>
          <w:color w:val="000000" w:themeColor="text1"/>
          <w:sz w:val="24"/>
          <w:szCs w:val="24"/>
        </w:rPr>
        <w:t xml:space="preserve">uman </w:t>
      </w:r>
      <w:r w:rsidR="008C2BC4">
        <w:rPr>
          <w:rFonts w:ascii="Times New Roman" w:hAnsi="Times New Roman" w:cs="Times New Roman"/>
          <w:color w:val="000000" w:themeColor="text1"/>
          <w:sz w:val="24"/>
          <w:szCs w:val="24"/>
        </w:rPr>
        <w:t>r</w:t>
      </w:r>
      <w:r w:rsidRPr="00292DE8">
        <w:rPr>
          <w:rFonts w:ascii="Times New Roman" w:hAnsi="Times New Roman" w:cs="Times New Roman"/>
          <w:color w:val="000000" w:themeColor="text1"/>
          <w:sz w:val="24"/>
          <w:szCs w:val="24"/>
        </w:rPr>
        <w:t xml:space="preserve">ights NGOs in the Donetsk region to </w:t>
      </w:r>
      <w:r w:rsidRPr="00292DE8">
        <w:rPr>
          <w:rFonts w:ascii="Times New Roman" w:hAnsi="Times New Roman" w:cs="Times New Roman"/>
          <w:color w:val="000000" w:themeColor="text1"/>
          <w:sz w:val="24"/>
          <w:szCs w:val="24"/>
        </w:rPr>
        <w:lastRenderedPageBreak/>
        <w:t>organize discussions aimed at breaking the stereotypes that exist in the society about tensions between different groups and to engage in dialogue. On 16 April in Lutsk (western Ukraine)</w:t>
      </w:r>
      <w:r w:rsidR="00AA5E2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local civil society activists held a round table discussion on mutual understanding with representatives of national minorities of the region. Representatives of the local chapter of the Right Sector, Community Sector, Auto</w:t>
      </w:r>
      <w:r w:rsidR="00AA5E27"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Maidan, the Russian Cultural Centre and the Polish Cultural Society took part in this event. </w:t>
      </w:r>
    </w:p>
    <w:p w:rsidR="003034AA" w:rsidRPr="00292DE8" w:rsidRDefault="003034AA">
      <w:pPr>
        <w:spacing w:after="120" w:line="240" w:lineRule="auto"/>
        <w:jc w:val="both"/>
        <w:rPr>
          <w:rFonts w:ascii="Times New Roman" w:hAnsi="Times New Roman" w:cs="Times New Roman"/>
          <w:color w:val="000000" w:themeColor="text1"/>
          <w:sz w:val="24"/>
          <w:szCs w:val="24"/>
        </w:rPr>
      </w:pPr>
    </w:p>
    <w:p w:rsidR="004F484A" w:rsidRPr="00292DE8" w:rsidRDefault="00A65162">
      <w:pPr>
        <w:pStyle w:val="a3"/>
        <w:numPr>
          <w:ilvl w:val="0"/>
          <w:numId w:val="13"/>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PARTICULAR </w:t>
      </w:r>
      <w:r w:rsidR="0036574B" w:rsidRPr="00292DE8">
        <w:rPr>
          <w:rFonts w:ascii="Times New Roman" w:hAnsi="Times New Roman" w:cs="Times New Roman"/>
          <w:b/>
          <w:color w:val="000000" w:themeColor="text1"/>
          <w:sz w:val="24"/>
          <w:szCs w:val="24"/>
        </w:rPr>
        <w:t xml:space="preserve">HUMAN RIGHTS CHALLENGES IN THE EAST </w:t>
      </w:r>
    </w:p>
    <w:p w:rsidR="00825DCE" w:rsidRPr="00292DE8" w:rsidRDefault="00825DCE">
      <w:pPr>
        <w:pStyle w:val="a3"/>
        <w:numPr>
          <w:ilvl w:val="0"/>
          <w:numId w:val="8"/>
        </w:numPr>
        <w:spacing w:after="120" w:line="240" w:lineRule="auto"/>
        <w:ind w:left="0"/>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The right to life, </w:t>
      </w:r>
      <w:r w:rsidR="002D5833" w:rsidRPr="00292DE8">
        <w:rPr>
          <w:rFonts w:ascii="Times New Roman" w:hAnsi="Times New Roman" w:cs="Times New Roman"/>
          <w:b/>
          <w:color w:val="000000" w:themeColor="text1"/>
          <w:sz w:val="24"/>
          <w:szCs w:val="24"/>
        </w:rPr>
        <w:t xml:space="preserve">liberty </w:t>
      </w:r>
      <w:r w:rsidRPr="00292DE8">
        <w:rPr>
          <w:rFonts w:ascii="Times New Roman" w:hAnsi="Times New Roman" w:cs="Times New Roman"/>
          <w:b/>
          <w:color w:val="000000" w:themeColor="text1"/>
          <w:sz w:val="24"/>
          <w:szCs w:val="24"/>
        </w:rPr>
        <w:t>and security</w:t>
      </w:r>
    </w:p>
    <w:p w:rsidR="00825DCE" w:rsidRPr="00292DE8" w:rsidRDefault="007F6928"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 xml:space="preserve">HRMMU has received credible reports regarding the increasing numbers and presence of </w:t>
      </w:r>
      <w:r w:rsidR="00D521BF">
        <w:rPr>
          <w:rFonts w:ascii="Times New Roman" w:hAnsi="Times New Roman" w:cs="Times New Roman"/>
          <w:color w:val="000000" w:themeColor="text1"/>
          <w:sz w:val="24"/>
          <w:szCs w:val="24"/>
        </w:rPr>
        <w:t xml:space="preserve">well-organized </w:t>
      </w:r>
      <w:r w:rsidR="00825DCE" w:rsidRPr="00292DE8">
        <w:rPr>
          <w:rFonts w:ascii="Times New Roman" w:hAnsi="Times New Roman" w:cs="Times New Roman"/>
          <w:color w:val="000000" w:themeColor="text1"/>
          <w:sz w:val="24"/>
          <w:szCs w:val="24"/>
        </w:rPr>
        <w:t xml:space="preserve">armed persons in eastern Ukraine, particularly in the Donetsk region, which in some towns are forming </w:t>
      </w:r>
      <w:r w:rsidR="00D521BF">
        <w:rPr>
          <w:rFonts w:ascii="Times New Roman" w:hAnsi="Times New Roman" w:cs="Times New Roman"/>
          <w:color w:val="000000" w:themeColor="text1"/>
          <w:sz w:val="24"/>
          <w:szCs w:val="24"/>
        </w:rPr>
        <w:t>so-called “self-defence” units</w:t>
      </w:r>
      <w:r w:rsidR="00C20193" w:rsidRPr="00292DE8">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w:t>
      </w:r>
      <w:r w:rsidR="00C20193" w:rsidRPr="00292DE8">
        <w:rPr>
          <w:rFonts w:ascii="Times New Roman" w:hAnsi="Times New Roman" w:cs="Times New Roman"/>
          <w:color w:val="000000" w:themeColor="text1"/>
          <w:sz w:val="24"/>
          <w:szCs w:val="24"/>
        </w:rPr>
        <w:t>These armed groups are</w:t>
      </w:r>
      <w:r w:rsidR="00825DCE" w:rsidRPr="00292DE8">
        <w:rPr>
          <w:rFonts w:ascii="Times New Roman" w:hAnsi="Times New Roman" w:cs="Times New Roman"/>
          <w:color w:val="000000" w:themeColor="text1"/>
          <w:sz w:val="24"/>
          <w:szCs w:val="24"/>
        </w:rPr>
        <w:t xml:space="preserve"> seizing and occupying </w:t>
      </w:r>
      <w:r w:rsidR="00C20193" w:rsidRPr="00292DE8">
        <w:rPr>
          <w:rFonts w:ascii="Times New Roman" w:hAnsi="Times New Roman" w:cs="Times New Roman"/>
          <w:color w:val="000000" w:themeColor="text1"/>
          <w:sz w:val="24"/>
          <w:szCs w:val="24"/>
        </w:rPr>
        <w:t xml:space="preserve">more and more </w:t>
      </w:r>
      <w:r w:rsidR="00825DCE" w:rsidRPr="00292DE8">
        <w:rPr>
          <w:rFonts w:ascii="Times New Roman" w:hAnsi="Times New Roman" w:cs="Times New Roman"/>
          <w:color w:val="000000" w:themeColor="text1"/>
          <w:sz w:val="24"/>
          <w:szCs w:val="24"/>
        </w:rPr>
        <w:t xml:space="preserve">public and administrative buildings, including </w:t>
      </w:r>
      <w:r w:rsidR="00C20193" w:rsidRPr="00292DE8">
        <w:rPr>
          <w:rFonts w:ascii="Times New Roman" w:hAnsi="Times New Roman" w:cs="Times New Roman"/>
          <w:color w:val="000000" w:themeColor="text1"/>
          <w:sz w:val="24"/>
          <w:szCs w:val="24"/>
        </w:rPr>
        <w:t>those of the</w:t>
      </w:r>
      <w:r w:rsidR="00825DCE" w:rsidRPr="00292DE8">
        <w:rPr>
          <w:rFonts w:ascii="Times New Roman" w:hAnsi="Times New Roman" w:cs="Times New Roman"/>
          <w:color w:val="000000" w:themeColor="text1"/>
          <w:sz w:val="24"/>
          <w:szCs w:val="24"/>
        </w:rPr>
        <w:t xml:space="preserve"> Donetsk regional administrati</w:t>
      </w:r>
      <w:r w:rsidR="00FC6E05" w:rsidRPr="00292DE8">
        <w:rPr>
          <w:rFonts w:ascii="Times New Roman" w:hAnsi="Times New Roman" w:cs="Times New Roman"/>
          <w:color w:val="000000" w:themeColor="text1"/>
          <w:sz w:val="24"/>
          <w:szCs w:val="24"/>
        </w:rPr>
        <w:t>on</w:t>
      </w:r>
      <w:r w:rsidR="00825DCE" w:rsidRPr="00292DE8">
        <w:rPr>
          <w:rFonts w:ascii="Times New Roman" w:hAnsi="Times New Roman" w:cs="Times New Roman"/>
          <w:color w:val="000000" w:themeColor="text1"/>
          <w:sz w:val="24"/>
          <w:szCs w:val="24"/>
        </w:rPr>
        <w:t xml:space="preserve">, the Prosecutor, </w:t>
      </w:r>
      <w:r w:rsidR="00752A6E">
        <w:rPr>
          <w:rFonts w:ascii="Times New Roman" w:hAnsi="Times New Roman" w:cs="Times New Roman"/>
          <w:color w:val="000000" w:themeColor="text1"/>
          <w:sz w:val="24"/>
          <w:szCs w:val="24"/>
        </w:rPr>
        <w:t>the</w:t>
      </w:r>
      <w:r w:rsidR="00752A6E"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Security Service of Ukraine</w:t>
      </w:r>
      <w:r w:rsidR="00C20193" w:rsidRPr="00292DE8">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as well as police departments in various towns, mostly in the northern part of the Donetsk region and parts of Luhansk region. </w:t>
      </w:r>
      <w:r w:rsidR="00C20193" w:rsidRPr="00292DE8">
        <w:rPr>
          <w:rFonts w:ascii="Times New Roman" w:hAnsi="Times New Roman" w:cs="Times New Roman"/>
          <w:color w:val="000000" w:themeColor="text1"/>
          <w:sz w:val="24"/>
          <w:szCs w:val="24"/>
        </w:rPr>
        <w:t xml:space="preserve">These illegal </w:t>
      </w:r>
      <w:r w:rsidR="00825DCE" w:rsidRPr="00292DE8">
        <w:rPr>
          <w:rFonts w:ascii="Times New Roman" w:hAnsi="Times New Roman" w:cs="Times New Roman"/>
          <w:color w:val="000000" w:themeColor="text1"/>
          <w:sz w:val="24"/>
          <w:szCs w:val="24"/>
        </w:rPr>
        <w:t xml:space="preserve">take-overs of administration buildings (such as the Donetsk Regional State Administration and the Regional Department of the Security Service of Ukraine in Luhansk) by both armed and unarmed </w:t>
      </w:r>
      <w:r w:rsidR="00C20193" w:rsidRPr="00292DE8">
        <w:rPr>
          <w:rFonts w:ascii="Times New Roman" w:hAnsi="Times New Roman" w:cs="Times New Roman"/>
          <w:color w:val="000000" w:themeColor="text1"/>
          <w:sz w:val="24"/>
          <w:szCs w:val="24"/>
        </w:rPr>
        <w:t xml:space="preserve">persons were done so </w:t>
      </w:r>
      <w:r w:rsidR="00825DCE" w:rsidRPr="00292DE8">
        <w:rPr>
          <w:rFonts w:ascii="Times New Roman" w:hAnsi="Times New Roman" w:cs="Times New Roman"/>
          <w:color w:val="000000" w:themeColor="text1"/>
          <w:sz w:val="24"/>
          <w:szCs w:val="24"/>
        </w:rPr>
        <w:t>with political demands for regionalisation, and at times reportedly separatism.</w:t>
      </w:r>
    </w:p>
    <w:p w:rsidR="00C94EE0" w:rsidRPr="00292DE8" w:rsidRDefault="00C94EE0" w:rsidP="00292DE8">
      <w:pPr>
        <w:pStyle w:val="a3"/>
        <w:spacing w:after="120" w:line="240" w:lineRule="auto"/>
        <w:ind w:left="0"/>
        <w:jc w:val="both"/>
        <w:rPr>
          <w:rFonts w:ascii="Times New Roman" w:hAnsi="Times New Roman" w:cs="Times New Roman"/>
          <w:color w:val="000000" w:themeColor="text1"/>
          <w:sz w:val="24"/>
          <w:szCs w:val="24"/>
        </w:rPr>
      </w:pPr>
    </w:p>
    <w:p w:rsidR="00C94EE0" w:rsidRPr="00292DE8" w:rsidRDefault="00C94EE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A number of regions </w:t>
      </w:r>
      <w:r w:rsidR="00D521BF">
        <w:rPr>
          <w:rFonts w:ascii="Times New Roman" w:hAnsi="Times New Roman" w:cs="Times New Roman"/>
          <w:color w:val="000000" w:themeColor="text1"/>
          <w:sz w:val="24"/>
          <w:szCs w:val="24"/>
        </w:rPr>
        <w:t>self-proclaimed</w:t>
      </w:r>
      <w:r w:rsidRPr="00292DE8">
        <w:rPr>
          <w:rFonts w:ascii="Times New Roman" w:hAnsi="Times New Roman" w:cs="Times New Roman"/>
          <w:color w:val="000000" w:themeColor="text1"/>
          <w:sz w:val="24"/>
          <w:szCs w:val="24"/>
        </w:rPr>
        <w:t xml:space="preserve"> their “sovereignty”, for example on 7 April, there was the announcement by those occupying the Regional Administration Building in Donetsk of the establishment of the so-called “Donetsk People’s Republic”; on 27 April a similar announcement was made in Luhansk concerning the establishment of the so-called “Luhansk People’s Republic”.</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01FDB"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acquiescence of law enforcement bodies in the </w:t>
      </w:r>
      <w:r w:rsidR="00D35503" w:rsidRPr="00292DE8">
        <w:rPr>
          <w:rFonts w:ascii="Times New Roman" w:hAnsi="Times New Roman" w:cs="Times New Roman"/>
          <w:color w:val="000000" w:themeColor="text1"/>
          <w:sz w:val="24"/>
          <w:szCs w:val="24"/>
        </w:rPr>
        <w:t xml:space="preserve">illegal </w:t>
      </w:r>
      <w:r w:rsidRPr="00292DE8">
        <w:rPr>
          <w:rFonts w:ascii="Times New Roman" w:hAnsi="Times New Roman" w:cs="Times New Roman"/>
          <w:color w:val="000000" w:themeColor="text1"/>
          <w:sz w:val="24"/>
          <w:szCs w:val="24"/>
        </w:rPr>
        <w:t>seizure and occupation of public and administrative buildings in the Donetsk and Luhansk regions has been observed, raising questions regarding its implications for the administration of justice and the rule of law, including the prompt and effective investigation into reported criminal acts.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This raises serious concerns regarding residents’ access to legal remedies, due process and overall guarantees </w:t>
      </w:r>
      <w:r w:rsidR="00553254" w:rsidRPr="00292DE8">
        <w:rPr>
          <w:rFonts w:ascii="Times New Roman" w:hAnsi="Times New Roman" w:cs="Times New Roman"/>
          <w:color w:val="000000" w:themeColor="text1"/>
          <w:sz w:val="24"/>
          <w:szCs w:val="24"/>
        </w:rPr>
        <w:t xml:space="preserve">for </w:t>
      </w:r>
      <w:r w:rsidRPr="00292DE8">
        <w:rPr>
          <w:rFonts w:ascii="Times New Roman" w:hAnsi="Times New Roman" w:cs="Times New Roman"/>
          <w:color w:val="000000" w:themeColor="text1"/>
          <w:sz w:val="24"/>
          <w:szCs w:val="24"/>
        </w:rPr>
        <w:t>human rights protection.</w:t>
      </w:r>
    </w:p>
    <w:p w:rsidR="00825DCE" w:rsidRPr="00292DE8" w:rsidRDefault="00285C2E">
      <w:pPr>
        <w:pStyle w:val="a3"/>
        <w:spacing w:after="120" w:line="24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This has </w:t>
      </w:r>
      <w:r w:rsidR="00553254" w:rsidRPr="00292DE8">
        <w:rPr>
          <w:rFonts w:ascii="Times New Roman" w:hAnsi="Times New Roman" w:cs="Times New Roman"/>
          <w:color w:val="000000" w:themeColor="text1"/>
          <w:sz w:val="24"/>
          <w:szCs w:val="24"/>
        </w:rPr>
        <w:t>contributed</w:t>
      </w:r>
      <w:r w:rsidRPr="00292DE8">
        <w:rPr>
          <w:rFonts w:ascii="Times New Roman" w:hAnsi="Times New Roman" w:cs="Times New Roman"/>
          <w:color w:val="000000" w:themeColor="text1"/>
          <w:sz w:val="24"/>
          <w:szCs w:val="24"/>
        </w:rPr>
        <w:t xml:space="preserve"> </w:t>
      </w:r>
      <w:r w:rsidR="00553254" w:rsidRPr="00292DE8">
        <w:rPr>
          <w:rFonts w:ascii="Times New Roman" w:hAnsi="Times New Roman" w:cs="Times New Roman"/>
          <w:color w:val="000000" w:themeColor="text1"/>
          <w:sz w:val="24"/>
          <w:szCs w:val="24"/>
        </w:rPr>
        <w:t xml:space="preserve">to </w:t>
      </w:r>
      <w:r w:rsidRPr="00292DE8">
        <w:rPr>
          <w:rFonts w:ascii="Times New Roman" w:hAnsi="Times New Roman" w:cs="Times New Roman"/>
          <w:color w:val="000000" w:themeColor="text1"/>
          <w:sz w:val="24"/>
          <w:szCs w:val="24"/>
        </w:rPr>
        <w:t xml:space="preserve">a situation where armed persons, now </w:t>
      </w:r>
      <w:r w:rsidR="00D35503" w:rsidRPr="00292DE8">
        <w:rPr>
          <w:rFonts w:ascii="Times New Roman" w:hAnsi="Times New Roman" w:cs="Times New Roman"/>
          <w:color w:val="000000" w:themeColor="text1"/>
          <w:sz w:val="24"/>
          <w:szCs w:val="24"/>
        </w:rPr>
        <w:t xml:space="preserve">formed into illegal </w:t>
      </w:r>
      <w:r w:rsidRPr="00292DE8">
        <w:rPr>
          <w:rFonts w:ascii="Times New Roman" w:hAnsi="Times New Roman" w:cs="Times New Roman"/>
          <w:color w:val="000000" w:themeColor="text1"/>
          <w:sz w:val="24"/>
          <w:szCs w:val="24"/>
        </w:rPr>
        <w:t>groups, operat</w:t>
      </w:r>
      <w:r w:rsidR="007F6928" w:rsidRPr="00292DE8">
        <w:rPr>
          <w:rFonts w:ascii="Times New Roman" w:hAnsi="Times New Roman" w:cs="Times New Roman"/>
          <w:color w:val="000000" w:themeColor="text1"/>
          <w:sz w:val="24"/>
          <w:szCs w:val="24"/>
        </w:rPr>
        <w:t>e and run</w:t>
      </w:r>
      <w:r w:rsidRPr="00292DE8">
        <w:rPr>
          <w:rFonts w:ascii="Times New Roman" w:hAnsi="Times New Roman" w:cs="Times New Roman"/>
          <w:color w:val="000000" w:themeColor="text1"/>
          <w:sz w:val="24"/>
          <w:szCs w:val="24"/>
        </w:rPr>
        <w:t xml:space="preserve"> towns with impunity, </w:t>
      </w:r>
      <w:r w:rsidR="007F6928" w:rsidRPr="00292DE8">
        <w:rPr>
          <w:rFonts w:ascii="Times New Roman" w:hAnsi="Times New Roman" w:cs="Times New Roman"/>
          <w:color w:val="000000" w:themeColor="text1"/>
          <w:sz w:val="24"/>
          <w:szCs w:val="24"/>
        </w:rPr>
        <w:t>for example in the town of Slovy</w:t>
      </w:r>
      <w:r w:rsidRPr="00292DE8">
        <w:rPr>
          <w:rFonts w:ascii="Times New Roman" w:hAnsi="Times New Roman" w:cs="Times New Roman"/>
          <w:color w:val="000000" w:themeColor="text1"/>
          <w:sz w:val="24"/>
          <w:szCs w:val="24"/>
        </w:rPr>
        <w:t xml:space="preserve">ansk located in the northern part of the Donetsk region. </w:t>
      </w:r>
      <w:r w:rsidR="00D35503" w:rsidRPr="00292DE8">
        <w:rPr>
          <w:rFonts w:ascii="Times New Roman" w:hAnsi="Times New Roman" w:cs="Times New Roman"/>
          <w:color w:val="000000" w:themeColor="text1"/>
          <w:sz w:val="24"/>
          <w:szCs w:val="24"/>
        </w:rPr>
        <w:t>T</w:t>
      </w:r>
      <w:r w:rsidRPr="00292DE8">
        <w:rPr>
          <w:rFonts w:ascii="Times New Roman" w:hAnsi="Times New Roman" w:cs="Times New Roman"/>
          <w:color w:val="000000" w:themeColor="text1"/>
          <w:sz w:val="24"/>
          <w:szCs w:val="24"/>
        </w:rPr>
        <w:t>here has been a noted shift of apparent ‘control’ from the ‘political base’ of the “Donetsk People’s Republic” in Donetsk, to the “arme</w:t>
      </w:r>
      <w:r w:rsidR="007F6928" w:rsidRPr="00292DE8">
        <w:rPr>
          <w:rFonts w:ascii="Times New Roman" w:hAnsi="Times New Roman" w:cs="Times New Roman"/>
          <w:color w:val="000000" w:themeColor="text1"/>
          <w:sz w:val="24"/>
          <w:szCs w:val="24"/>
        </w:rPr>
        <w:t>d operations base” of the “Slovyansk self-defence unit” in Slovy</w:t>
      </w:r>
      <w:r w:rsidRPr="00292DE8">
        <w:rPr>
          <w:rFonts w:ascii="Times New Roman" w:hAnsi="Times New Roman" w:cs="Times New Roman"/>
          <w:color w:val="000000" w:themeColor="text1"/>
          <w:sz w:val="24"/>
          <w:szCs w:val="24"/>
        </w:rPr>
        <w:t xml:space="preserve">ansk.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023CE6" w:rsidRPr="00292DE8" w:rsidRDefault="0061175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HRMMU is concerned</w:t>
      </w:r>
      <w:r w:rsidR="007F6928" w:rsidRPr="00292DE8">
        <w:rPr>
          <w:rFonts w:ascii="Times New Roman" w:hAnsi="Times New Roman" w:cs="Times New Roman"/>
          <w:color w:val="000000" w:themeColor="text1"/>
          <w:sz w:val="24"/>
          <w:szCs w:val="24"/>
        </w:rPr>
        <w:t xml:space="preserve"> </w:t>
      </w:r>
      <w:r w:rsidR="00D521BF">
        <w:rPr>
          <w:rFonts w:ascii="Times New Roman" w:hAnsi="Times New Roman" w:cs="Times New Roman"/>
          <w:color w:val="000000" w:themeColor="text1"/>
          <w:sz w:val="24"/>
          <w:szCs w:val="24"/>
        </w:rPr>
        <w:t xml:space="preserve">with the undermining of human rights protection and guarantees of fundamental freedoms for the population of the town where buildings are occupied by armed persons, as well as the broader population of eastern Ukraine. Specifically, the HRMMU is concerned </w:t>
      </w:r>
      <w:r w:rsidR="007F6928" w:rsidRPr="00292DE8">
        <w:rPr>
          <w:rFonts w:ascii="Times New Roman" w:hAnsi="Times New Roman" w:cs="Times New Roman"/>
          <w:color w:val="000000" w:themeColor="text1"/>
          <w:sz w:val="24"/>
          <w:szCs w:val="24"/>
        </w:rPr>
        <w:t>about</w:t>
      </w:r>
      <w:r w:rsidR="00825DCE" w:rsidRPr="00292DE8">
        <w:rPr>
          <w:rFonts w:ascii="Times New Roman" w:hAnsi="Times New Roman" w:cs="Times New Roman"/>
          <w:color w:val="000000" w:themeColor="text1"/>
          <w:sz w:val="24"/>
          <w:szCs w:val="24"/>
        </w:rPr>
        <w:t xml:space="preserve"> the rise in </w:t>
      </w:r>
      <w:r w:rsidR="00D35503" w:rsidRPr="00292DE8">
        <w:rPr>
          <w:rFonts w:ascii="Times New Roman" w:hAnsi="Times New Roman" w:cs="Times New Roman"/>
          <w:color w:val="000000" w:themeColor="text1"/>
          <w:sz w:val="24"/>
          <w:szCs w:val="24"/>
        </w:rPr>
        <w:t xml:space="preserve">the number of </w:t>
      </w:r>
      <w:r w:rsidR="00825DCE" w:rsidRPr="00292DE8">
        <w:rPr>
          <w:rFonts w:ascii="Times New Roman" w:hAnsi="Times New Roman" w:cs="Times New Roman"/>
          <w:color w:val="000000" w:themeColor="text1"/>
          <w:sz w:val="24"/>
          <w:szCs w:val="24"/>
        </w:rPr>
        <w:t>reported cases of intimidation, harassment and killing</w:t>
      </w:r>
      <w:r w:rsidR="00E0059B">
        <w:rPr>
          <w:rFonts w:ascii="Times New Roman" w:hAnsi="Times New Roman" w:cs="Times New Roman"/>
          <w:color w:val="000000" w:themeColor="text1"/>
          <w:sz w:val="24"/>
          <w:szCs w:val="24"/>
        </w:rPr>
        <w:t>s</w:t>
      </w:r>
      <w:r w:rsidR="00825DCE" w:rsidRPr="00292DE8">
        <w:rPr>
          <w:rFonts w:ascii="Times New Roman" w:hAnsi="Times New Roman" w:cs="Times New Roman"/>
          <w:color w:val="000000" w:themeColor="text1"/>
          <w:sz w:val="24"/>
          <w:szCs w:val="24"/>
        </w:rPr>
        <w:t xml:space="preserve">, as well as the wave of abductions </w:t>
      </w:r>
      <w:r w:rsidR="00D35503" w:rsidRPr="00292DE8">
        <w:rPr>
          <w:rFonts w:ascii="Times New Roman" w:hAnsi="Times New Roman" w:cs="Times New Roman"/>
          <w:color w:val="000000" w:themeColor="text1"/>
          <w:sz w:val="24"/>
          <w:szCs w:val="24"/>
        </w:rPr>
        <w:t xml:space="preserve">and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00D35503" w:rsidRPr="00292DE8">
        <w:rPr>
          <w:rFonts w:ascii="Times New Roman" w:hAnsi="Times New Roman" w:cs="Times New Roman"/>
          <w:color w:val="000000" w:themeColor="text1"/>
          <w:sz w:val="24"/>
          <w:szCs w:val="24"/>
        </w:rPr>
        <w:t>detention</w:t>
      </w:r>
      <w:r w:rsidR="00A941DA">
        <w:rPr>
          <w:rFonts w:ascii="Times New Roman" w:hAnsi="Times New Roman" w:cs="Times New Roman"/>
          <w:color w:val="000000" w:themeColor="text1"/>
          <w:sz w:val="24"/>
          <w:szCs w:val="24"/>
        </w:rPr>
        <w:t>s</w:t>
      </w:r>
      <w:r w:rsidR="00D35503"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of journalists, activists, local politicians, representatives of international organizations and members of the military</w:t>
      </w:r>
      <w:r w:rsidR="00D35503"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p>
    <w:p w:rsidR="00825DCE" w:rsidRPr="00292DE8" w:rsidRDefault="005F6585">
      <w:pPr>
        <w:spacing w:after="12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Security</w:t>
      </w:r>
      <w:r w:rsidRPr="00292DE8">
        <w:rPr>
          <w:rFonts w:ascii="Times New Roman" w:hAnsi="Times New Roman" w:cs="Times New Roman"/>
          <w:i/>
          <w:color w:val="000000" w:themeColor="text1"/>
          <w:sz w:val="24"/>
          <w:szCs w:val="24"/>
        </w:rPr>
        <w:t xml:space="preserve"> </w:t>
      </w:r>
      <w:r w:rsidR="001754C7" w:rsidRPr="00292DE8">
        <w:rPr>
          <w:rFonts w:ascii="Times New Roman" w:hAnsi="Times New Roman" w:cs="Times New Roman"/>
          <w:i/>
          <w:color w:val="000000" w:themeColor="text1"/>
          <w:sz w:val="24"/>
          <w:szCs w:val="24"/>
        </w:rPr>
        <w:t xml:space="preserve">and </w:t>
      </w:r>
      <w:r w:rsidR="00DD1254" w:rsidRPr="00292DE8">
        <w:rPr>
          <w:rFonts w:ascii="Times New Roman" w:hAnsi="Times New Roman" w:cs="Times New Roman"/>
          <w:i/>
          <w:color w:val="000000" w:themeColor="text1"/>
          <w:sz w:val="24"/>
          <w:szCs w:val="24"/>
        </w:rPr>
        <w:t>l</w:t>
      </w:r>
      <w:r w:rsidR="001754C7" w:rsidRPr="00292DE8">
        <w:rPr>
          <w:rFonts w:ascii="Times New Roman" w:hAnsi="Times New Roman" w:cs="Times New Roman"/>
          <w:i/>
          <w:color w:val="000000" w:themeColor="text1"/>
          <w:sz w:val="24"/>
          <w:szCs w:val="24"/>
        </w:rPr>
        <w:t>aw enforcement operation</w:t>
      </w: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 xml:space="preserve">The Government first announced a </w:t>
      </w:r>
      <w:r w:rsidR="00864B60"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counter-terrorist</w:t>
      </w:r>
      <w:r w:rsidR="00864B60"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operation in </w:t>
      </w:r>
      <w:r w:rsidR="00553254" w:rsidRPr="00292DE8">
        <w:rPr>
          <w:rFonts w:ascii="Times New Roman" w:hAnsi="Times New Roman" w:cs="Times New Roman"/>
          <w:color w:val="000000" w:themeColor="text1"/>
          <w:sz w:val="24"/>
          <w:szCs w:val="24"/>
        </w:rPr>
        <w:t>e</w:t>
      </w:r>
      <w:r w:rsidRPr="00292DE8">
        <w:rPr>
          <w:rFonts w:ascii="Times New Roman" w:hAnsi="Times New Roman" w:cs="Times New Roman"/>
          <w:color w:val="000000" w:themeColor="text1"/>
          <w:sz w:val="24"/>
          <w:szCs w:val="24"/>
        </w:rPr>
        <w:t xml:space="preserve">astern Ukraine, namely Donetsk region, on 13 April. </w:t>
      </w:r>
      <w:r w:rsidR="00553254" w:rsidRPr="00292DE8">
        <w:rPr>
          <w:rFonts w:ascii="Times New Roman" w:hAnsi="Times New Roman" w:cs="Times New Roman"/>
          <w:color w:val="000000" w:themeColor="text1"/>
          <w:sz w:val="24"/>
          <w:szCs w:val="24"/>
        </w:rPr>
        <w:t xml:space="preserve">The ensuing </w:t>
      </w:r>
      <w:r w:rsidR="005F6585">
        <w:rPr>
          <w:rFonts w:ascii="Times New Roman" w:hAnsi="Times New Roman" w:cs="Times New Roman"/>
          <w:color w:val="000000" w:themeColor="text1"/>
          <w:sz w:val="24"/>
          <w:szCs w:val="24"/>
        </w:rPr>
        <w:t>security</w:t>
      </w:r>
      <w:r w:rsidR="005F6585" w:rsidRPr="00292DE8">
        <w:rPr>
          <w:rFonts w:ascii="Times New Roman" w:hAnsi="Times New Roman" w:cs="Times New Roman"/>
          <w:color w:val="000000" w:themeColor="text1"/>
          <w:sz w:val="24"/>
          <w:szCs w:val="24"/>
        </w:rPr>
        <w:t xml:space="preserve"> </w:t>
      </w:r>
      <w:r w:rsidR="00553254" w:rsidRPr="00292DE8">
        <w:rPr>
          <w:rFonts w:ascii="Times New Roman" w:hAnsi="Times New Roman" w:cs="Times New Roman"/>
          <w:color w:val="000000" w:themeColor="text1"/>
          <w:sz w:val="24"/>
          <w:szCs w:val="24"/>
        </w:rPr>
        <w:t>and law enforcement o</w:t>
      </w:r>
      <w:r w:rsidRPr="00292DE8">
        <w:rPr>
          <w:rFonts w:ascii="Times New Roman" w:hAnsi="Times New Roman" w:cs="Times New Roman"/>
          <w:color w:val="000000" w:themeColor="text1"/>
          <w:sz w:val="24"/>
          <w:szCs w:val="24"/>
        </w:rPr>
        <w:t>peration w</w:t>
      </w:r>
      <w:r w:rsidR="003D1272" w:rsidRPr="00292DE8">
        <w:rPr>
          <w:rFonts w:ascii="Times New Roman" w:hAnsi="Times New Roman" w:cs="Times New Roman"/>
          <w:color w:val="000000" w:themeColor="text1"/>
          <w:sz w:val="24"/>
          <w:szCs w:val="24"/>
        </w:rPr>
        <w:t>as</w:t>
      </w:r>
      <w:r w:rsidRPr="00292DE8">
        <w:rPr>
          <w:rFonts w:ascii="Times New Roman" w:hAnsi="Times New Roman" w:cs="Times New Roman"/>
          <w:color w:val="000000" w:themeColor="text1"/>
          <w:sz w:val="24"/>
          <w:szCs w:val="24"/>
        </w:rPr>
        <w:t xml:space="preserve"> ceased by the authorities in observance of the Easter holidays and in the aftermath of the Geneva meeting and statement</w:t>
      </w:r>
      <w:r w:rsidR="00D35503" w:rsidRPr="00292DE8">
        <w:rPr>
          <w:rFonts w:ascii="Times New Roman" w:hAnsi="Times New Roman" w:cs="Times New Roman"/>
          <w:color w:val="000000" w:themeColor="text1"/>
          <w:sz w:val="24"/>
          <w:szCs w:val="24"/>
        </w:rPr>
        <w:t>.</w:t>
      </w:r>
      <w:r w:rsidRPr="00292DE8">
        <w:rPr>
          <w:rStyle w:val="afb"/>
          <w:rFonts w:ascii="Times New Roman" w:hAnsi="Times New Roman" w:cs="Times New Roman"/>
          <w:color w:val="000000" w:themeColor="text1"/>
          <w:sz w:val="24"/>
          <w:szCs w:val="24"/>
        </w:rPr>
        <w:footnoteReference w:id="29"/>
      </w:r>
      <w:r w:rsidRPr="00292DE8">
        <w:rPr>
          <w:rFonts w:ascii="Times New Roman" w:hAnsi="Times New Roman" w:cs="Times New Roman"/>
          <w:color w:val="000000" w:themeColor="text1"/>
          <w:sz w:val="24"/>
          <w:szCs w:val="24"/>
        </w:rPr>
        <w:t xml:space="preserve"> Following the discovery of the bodies </w:t>
      </w:r>
      <w:r w:rsidR="00D35503" w:rsidRPr="00292DE8">
        <w:rPr>
          <w:rFonts w:ascii="Times New Roman" w:hAnsi="Times New Roman" w:cs="Times New Roman"/>
          <w:color w:val="000000" w:themeColor="text1"/>
          <w:sz w:val="24"/>
          <w:szCs w:val="24"/>
        </w:rPr>
        <w:t xml:space="preserve">(with alleged signs of torture) </w:t>
      </w:r>
      <w:r w:rsidRPr="00292DE8">
        <w:rPr>
          <w:rFonts w:ascii="Times New Roman" w:hAnsi="Times New Roman" w:cs="Times New Roman"/>
          <w:color w:val="000000" w:themeColor="text1"/>
          <w:sz w:val="24"/>
          <w:szCs w:val="24"/>
        </w:rPr>
        <w:t>of Volodymyr Rybak</w:t>
      </w:r>
      <w:r w:rsidR="00F44CB4" w:rsidRPr="00292DE8">
        <w:rPr>
          <w:rStyle w:val="afb"/>
          <w:rFonts w:ascii="Times New Roman" w:hAnsi="Times New Roman" w:cs="Times New Roman"/>
          <w:color w:val="000000" w:themeColor="text1"/>
          <w:sz w:val="24"/>
          <w:szCs w:val="24"/>
        </w:rPr>
        <w:footnoteReference w:id="30"/>
      </w:r>
      <w:r w:rsidRPr="00292DE8">
        <w:rPr>
          <w:rFonts w:ascii="Times New Roman" w:hAnsi="Times New Roman" w:cs="Times New Roman"/>
          <w:color w:val="000000" w:themeColor="text1"/>
          <w:sz w:val="24"/>
          <w:szCs w:val="24"/>
        </w:rPr>
        <w:t>, Horlivka city councillor, and Yuriy Popravko</w:t>
      </w:r>
      <w:r w:rsidR="00356F11" w:rsidRPr="00292DE8">
        <w:rPr>
          <w:rStyle w:val="afb"/>
          <w:rFonts w:ascii="Times New Roman" w:hAnsi="Times New Roman" w:cs="Times New Roman"/>
          <w:color w:val="000000" w:themeColor="text1"/>
          <w:sz w:val="24"/>
          <w:szCs w:val="24"/>
        </w:rPr>
        <w:footnoteReference w:id="31"/>
      </w:r>
      <w:r w:rsidRPr="00292DE8">
        <w:rPr>
          <w:rFonts w:ascii="Times New Roman" w:hAnsi="Times New Roman" w:cs="Times New Roman"/>
          <w:color w:val="000000" w:themeColor="text1"/>
          <w:sz w:val="24"/>
          <w:szCs w:val="24"/>
        </w:rPr>
        <w:t xml:space="preserve">, </w:t>
      </w:r>
      <w:r w:rsidR="00B96806" w:rsidRPr="00292DE8">
        <w:rPr>
          <w:rFonts w:ascii="Times New Roman" w:hAnsi="Times New Roman" w:cs="Times New Roman"/>
          <w:color w:val="000000" w:themeColor="text1"/>
          <w:sz w:val="24"/>
          <w:szCs w:val="24"/>
        </w:rPr>
        <w:t xml:space="preserve">a </w:t>
      </w:r>
      <w:r w:rsidRPr="00292DE8">
        <w:rPr>
          <w:rFonts w:ascii="Times New Roman" w:hAnsi="Times New Roman" w:cs="Times New Roman"/>
          <w:color w:val="000000" w:themeColor="text1"/>
          <w:sz w:val="24"/>
          <w:szCs w:val="24"/>
        </w:rPr>
        <w:t xml:space="preserve">student and Maidan activist </w:t>
      </w:r>
      <w:r w:rsidR="007F6928" w:rsidRPr="00292DE8">
        <w:rPr>
          <w:rFonts w:ascii="Times New Roman" w:hAnsi="Times New Roman" w:cs="Times New Roman"/>
          <w:color w:val="000000" w:themeColor="text1"/>
          <w:sz w:val="24"/>
          <w:szCs w:val="24"/>
        </w:rPr>
        <w:t>from Kyiv, in a river near Slovy</w:t>
      </w:r>
      <w:r w:rsidRPr="00292DE8">
        <w:rPr>
          <w:rFonts w:ascii="Times New Roman" w:hAnsi="Times New Roman" w:cs="Times New Roman"/>
          <w:color w:val="000000" w:themeColor="text1"/>
          <w:sz w:val="24"/>
          <w:szCs w:val="24"/>
        </w:rPr>
        <w:t>ansk on 19 April</w:t>
      </w:r>
      <w:r w:rsidR="00B96806" w:rsidRPr="00292DE8">
        <w:rPr>
          <w:rFonts w:ascii="Times New Roman" w:hAnsi="Times New Roman" w:cs="Times New Roman"/>
          <w:color w:val="000000" w:themeColor="text1"/>
          <w:sz w:val="24"/>
          <w:szCs w:val="24"/>
        </w:rPr>
        <w:t>,</w:t>
      </w:r>
      <w:r w:rsidRPr="00292DE8" w:rsidDel="0010480E">
        <w:rPr>
          <w:rFonts w:ascii="Times New Roman" w:hAnsi="Times New Roman" w:cs="Times New Roman"/>
          <w:color w:val="000000" w:themeColor="text1"/>
          <w:sz w:val="24"/>
          <w:szCs w:val="24"/>
        </w:rPr>
        <w:t xml:space="preserve"> </w:t>
      </w:r>
      <w:r w:rsidR="00B96806" w:rsidRPr="00292DE8">
        <w:rPr>
          <w:rFonts w:ascii="Times New Roman" w:hAnsi="Times New Roman" w:cs="Times New Roman"/>
          <w:color w:val="000000" w:themeColor="text1"/>
          <w:sz w:val="24"/>
          <w:szCs w:val="24"/>
        </w:rPr>
        <w:t>a</w:t>
      </w:r>
      <w:r w:rsidRPr="00292DE8">
        <w:rPr>
          <w:rFonts w:ascii="Times New Roman" w:hAnsi="Times New Roman" w:cs="Times New Roman"/>
          <w:color w:val="000000" w:themeColor="text1"/>
          <w:sz w:val="24"/>
          <w:szCs w:val="24"/>
        </w:rPr>
        <w:t xml:space="preserve">cting President Oleksandr Turchynov ordered </w:t>
      </w:r>
      <w:r w:rsidR="002D5833" w:rsidRPr="00292DE8">
        <w:rPr>
          <w:rFonts w:ascii="Times New Roman" w:hAnsi="Times New Roman" w:cs="Times New Roman"/>
          <w:color w:val="000000" w:themeColor="text1"/>
          <w:sz w:val="24"/>
          <w:szCs w:val="24"/>
        </w:rPr>
        <w:t>the resumption of</w:t>
      </w:r>
      <w:r w:rsidRPr="00292DE8">
        <w:rPr>
          <w:rFonts w:ascii="Times New Roman" w:hAnsi="Times New Roman" w:cs="Times New Roman"/>
          <w:color w:val="000000" w:themeColor="text1"/>
          <w:sz w:val="24"/>
          <w:szCs w:val="24"/>
        </w:rPr>
        <w:t xml:space="preserve"> the “c</w:t>
      </w:r>
      <w:r w:rsidR="0061175D" w:rsidRPr="00292DE8">
        <w:rPr>
          <w:rFonts w:ascii="Times New Roman" w:hAnsi="Times New Roman" w:cs="Times New Roman"/>
          <w:color w:val="000000" w:themeColor="text1"/>
          <w:sz w:val="24"/>
          <w:szCs w:val="24"/>
        </w:rPr>
        <w:t>ounter-terrorist” operation in e</w:t>
      </w:r>
      <w:r w:rsidRPr="00292DE8">
        <w:rPr>
          <w:rFonts w:ascii="Times New Roman" w:hAnsi="Times New Roman" w:cs="Times New Roman"/>
          <w:color w:val="000000" w:themeColor="text1"/>
          <w:sz w:val="24"/>
          <w:szCs w:val="24"/>
        </w:rPr>
        <w:t>astern Ukraine</w:t>
      </w:r>
      <w:r w:rsidR="002D5833" w:rsidRPr="00292DE8">
        <w:rPr>
          <w:rFonts w:ascii="Times New Roman" w:hAnsi="Times New Roman" w:cs="Times New Roman"/>
          <w:color w:val="000000" w:themeColor="text1"/>
          <w:sz w:val="24"/>
          <w:szCs w:val="24"/>
        </w:rPr>
        <w:t xml:space="preserve"> on 24 April.</w:t>
      </w:r>
      <w:r w:rsidR="00285C2E">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7F6928"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lang w:eastAsia="en-GB"/>
        </w:rPr>
        <w:t>On 28 April, the</w:t>
      </w:r>
      <w:r w:rsidR="00825DCE" w:rsidRPr="00292DE8">
        <w:rPr>
          <w:rFonts w:ascii="Times New Roman" w:hAnsi="Times New Roman" w:cs="Times New Roman"/>
          <w:color w:val="000000" w:themeColor="text1"/>
          <w:sz w:val="24"/>
          <w:szCs w:val="24"/>
          <w:lang w:eastAsia="en-GB"/>
        </w:rPr>
        <w:t xml:space="preserve"> body </w:t>
      </w:r>
      <w:r w:rsidR="00F44CB4" w:rsidRPr="00292DE8">
        <w:rPr>
          <w:rFonts w:ascii="Times New Roman" w:hAnsi="Times New Roman" w:cs="Times New Roman"/>
          <w:color w:val="000000" w:themeColor="text1"/>
          <w:sz w:val="24"/>
          <w:szCs w:val="24"/>
          <w:lang w:eastAsia="en-GB"/>
        </w:rPr>
        <w:t xml:space="preserve">of </w:t>
      </w:r>
      <w:r w:rsidRPr="00292DE8">
        <w:rPr>
          <w:rFonts w:ascii="Times New Roman" w:hAnsi="Times New Roman" w:cs="Times New Roman"/>
          <w:color w:val="000000" w:themeColor="text1"/>
          <w:sz w:val="24"/>
          <w:szCs w:val="24"/>
          <w:lang w:eastAsia="en-GB"/>
        </w:rPr>
        <w:t xml:space="preserve">another </w:t>
      </w:r>
      <w:r w:rsidR="00F44CB4" w:rsidRPr="00292DE8">
        <w:rPr>
          <w:rFonts w:ascii="Times New Roman" w:hAnsi="Times New Roman" w:cs="Times New Roman"/>
          <w:color w:val="000000" w:themeColor="text1"/>
          <w:sz w:val="24"/>
          <w:szCs w:val="24"/>
          <w:lang w:eastAsia="en-GB"/>
        </w:rPr>
        <w:t>student</w:t>
      </w:r>
      <w:r w:rsidR="001D029D" w:rsidRPr="00292DE8">
        <w:rPr>
          <w:rFonts w:ascii="Times New Roman" w:hAnsi="Times New Roman" w:cs="Times New Roman"/>
          <w:color w:val="000000" w:themeColor="text1"/>
          <w:sz w:val="24"/>
          <w:szCs w:val="24"/>
          <w:lang w:eastAsia="en-GB"/>
        </w:rPr>
        <w:t>,</w:t>
      </w:r>
      <w:r w:rsidR="00F44CB4" w:rsidRPr="00292DE8">
        <w:rPr>
          <w:rFonts w:ascii="Times New Roman" w:hAnsi="Times New Roman" w:cs="Times New Roman"/>
          <w:color w:val="000000" w:themeColor="text1"/>
          <w:sz w:val="24"/>
          <w:szCs w:val="24"/>
          <w:lang w:eastAsia="en-GB"/>
        </w:rPr>
        <w:t xml:space="preserve"> Yuriy Dyakovskiy</w:t>
      </w:r>
      <w:r w:rsidR="001D029D" w:rsidRPr="00292DE8">
        <w:rPr>
          <w:rFonts w:ascii="Times New Roman" w:hAnsi="Times New Roman" w:cs="Times New Roman"/>
          <w:color w:val="000000" w:themeColor="text1"/>
          <w:sz w:val="24"/>
          <w:szCs w:val="24"/>
          <w:lang w:eastAsia="en-GB"/>
        </w:rPr>
        <w:t>,</w:t>
      </w:r>
      <w:r w:rsidR="00F44CB4" w:rsidRPr="00292DE8">
        <w:rPr>
          <w:rFonts w:ascii="Times New Roman" w:hAnsi="Times New Roman" w:cs="Times New Roman"/>
          <w:color w:val="000000" w:themeColor="text1"/>
          <w:sz w:val="24"/>
          <w:szCs w:val="24"/>
          <w:lang w:eastAsia="en-GB"/>
        </w:rPr>
        <w:t xml:space="preserve"> </w:t>
      </w:r>
      <w:r w:rsidR="00825DCE" w:rsidRPr="00292DE8">
        <w:rPr>
          <w:rFonts w:ascii="Times New Roman" w:hAnsi="Times New Roman" w:cs="Times New Roman"/>
          <w:color w:val="000000" w:themeColor="text1"/>
          <w:sz w:val="24"/>
          <w:szCs w:val="24"/>
          <w:lang w:eastAsia="en-GB"/>
        </w:rPr>
        <w:t>was di</w:t>
      </w:r>
      <w:r w:rsidRPr="00292DE8">
        <w:rPr>
          <w:rFonts w:ascii="Times New Roman" w:hAnsi="Times New Roman" w:cs="Times New Roman"/>
          <w:color w:val="000000" w:themeColor="text1"/>
          <w:sz w:val="24"/>
          <w:szCs w:val="24"/>
          <w:lang w:eastAsia="en-GB"/>
        </w:rPr>
        <w:t>scovered in the river near Slovy</w:t>
      </w:r>
      <w:r w:rsidR="00825DCE" w:rsidRPr="00292DE8">
        <w:rPr>
          <w:rFonts w:ascii="Times New Roman" w:hAnsi="Times New Roman" w:cs="Times New Roman"/>
          <w:color w:val="000000" w:themeColor="text1"/>
          <w:sz w:val="24"/>
          <w:szCs w:val="24"/>
          <w:lang w:eastAsia="en-GB"/>
        </w:rPr>
        <w:t xml:space="preserve">ansk </w:t>
      </w:r>
      <w:r w:rsidR="00F44CB4" w:rsidRPr="00292DE8">
        <w:rPr>
          <w:rFonts w:ascii="Times New Roman" w:hAnsi="Times New Roman" w:cs="Times New Roman"/>
          <w:color w:val="000000" w:themeColor="text1"/>
          <w:sz w:val="24"/>
          <w:szCs w:val="24"/>
          <w:lang w:eastAsia="en-GB"/>
        </w:rPr>
        <w:t xml:space="preserve">with similar signs of torture. </w:t>
      </w:r>
      <w:r w:rsidRPr="00292DE8">
        <w:rPr>
          <w:rFonts w:ascii="Times New Roman" w:hAnsi="Times New Roman" w:cs="Times New Roman"/>
          <w:color w:val="000000" w:themeColor="text1"/>
          <w:sz w:val="24"/>
          <w:szCs w:val="24"/>
          <w:lang w:eastAsia="en-GB"/>
        </w:rPr>
        <w:t>He had arrived in Slovyansk on</w:t>
      </w:r>
      <w:r w:rsidR="00825DCE" w:rsidRPr="00292DE8">
        <w:rPr>
          <w:rFonts w:ascii="Times New Roman" w:hAnsi="Times New Roman" w:cs="Times New Roman"/>
          <w:color w:val="000000" w:themeColor="text1"/>
          <w:sz w:val="24"/>
          <w:szCs w:val="24"/>
          <w:lang w:eastAsia="en-GB"/>
        </w:rPr>
        <w:t xml:space="preserve"> 16 April </w:t>
      </w:r>
      <w:r w:rsidRPr="00292DE8">
        <w:rPr>
          <w:rFonts w:ascii="Times New Roman" w:hAnsi="Times New Roman" w:cs="Times New Roman"/>
          <w:color w:val="000000" w:themeColor="text1"/>
          <w:sz w:val="24"/>
          <w:szCs w:val="24"/>
          <w:lang w:eastAsia="en-GB"/>
        </w:rPr>
        <w:t>with three other friends and was allegedly abducted on 17 April.</w:t>
      </w:r>
      <w:r w:rsidR="00285C2E">
        <w:rPr>
          <w:rFonts w:ascii="Times New Roman" w:hAnsi="Times New Roman" w:cs="Times New Roman"/>
          <w:color w:val="000000" w:themeColor="text1"/>
          <w:sz w:val="24"/>
          <w:szCs w:val="24"/>
          <w:lang w:eastAsia="en-GB"/>
        </w:rPr>
        <w:t xml:space="preserve"> </w:t>
      </w:r>
    </w:p>
    <w:p w:rsidR="00D35503" w:rsidRPr="00292DE8" w:rsidRDefault="00D35503" w:rsidP="00292DE8">
      <w:pPr>
        <w:pStyle w:val="a3"/>
        <w:spacing w:line="240" w:lineRule="auto"/>
        <w:rPr>
          <w:rFonts w:ascii="Times New Roman" w:hAnsi="Times New Roman" w:cs="Times New Roman"/>
          <w:color w:val="000000" w:themeColor="text1"/>
          <w:sz w:val="24"/>
          <w:szCs w:val="24"/>
          <w:lang w:eastAsia="en-GB"/>
        </w:rPr>
      </w:pPr>
    </w:p>
    <w:p w:rsidR="00C94EE0"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5F6585">
        <w:rPr>
          <w:rFonts w:ascii="Times New Roman" w:hAnsi="Times New Roman" w:cs="Times New Roman"/>
          <w:color w:val="000000" w:themeColor="text1"/>
          <w:sz w:val="24"/>
          <w:szCs w:val="24"/>
        </w:rPr>
        <w:t>security</w:t>
      </w:r>
      <w:r w:rsidR="005F6585" w:rsidRPr="00292DE8">
        <w:rPr>
          <w:rFonts w:ascii="Times New Roman" w:hAnsi="Times New Roman" w:cs="Times New Roman"/>
          <w:color w:val="000000" w:themeColor="text1"/>
          <w:sz w:val="24"/>
          <w:szCs w:val="24"/>
        </w:rPr>
        <w:t xml:space="preserve"> </w:t>
      </w:r>
      <w:r w:rsidR="00553254" w:rsidRPr="00292DE8">
        <w:rPr>
          <w:rFonts w:ascii="Times New Roman" w:hAnsi="Times New Roman" w:cs="Times New Roman"/>
          <w:color w:val="000000" w:themeColor="text1"/>
          <w:sz w:val="24"/>
          <w:szCs w:val="24"/>
        </w:rPr>
        <w:t>and law enforcement</w:t>
      </w:r>
      <w:r w:rsidRPr="00292DE8">
        <w:rPr>
          <w:rFonts w:ascii="Times New Roman" w:hAnsi="Times New Roman" w:cs="Times New Roman"/>
          <w:color w:val="000000" w:themeColor="text1"/>
          <w:sz w:val="24"/>
          <w:szCs w:val="24"/>
        </w:rPr>
        <w:t xml:space="preserve"> operation ha</w:t>
      </w:r>
      <w:r w:rsidR="003D1272" w:rsidRPr="00292DE8">
        <w:rPr>
          <w:rFonts w:ascii="Times New Roman" w:hAnsi="Times New Roman" w:cs="Times New Roman"/>
          <w:color w:val="000000" w:themeColor="text1"/>
          <w:sz w:val="24"/>
          <w:szCs w:val="24"/>
        </w:rPr>
        <w:t>s</w:t>
      </w:r>
      <w:r w:rsidR="00D35503" w:rsidRPr="00292DE8">
        <w:rPr>
          <w:rFonts w:ascii="Times New Roman" w:hAnsi="Times New Roman" w:cs="Times New Roman"/>
          <w:color w:val="000000" w:themeColor="text1"/>
          <w:sz w:val="24"/>
          <w:szCs w:val="24"/>
        </w:rPr>
        <w:t xml:space="preserve"> since then</w:t>
      </w:r>
      <w:r w:rsidRPr="00292DE8">
        <w:rPr>
          <w:rFonts w:ascii="Times New Roman" w:hAnsi="Times New Roman" w:cs="Times New Roman"/>
          <w:color w:val="000000" w:themeColor="text1"/>
          <w:sz w:val="24"/>
          <w:szCs w:val="24"/>
        </w:rPr>
        <w:t xml:space="preserve"> particularly concentrated on the town of Slov</w:t>
      </w:r>
      <w:r w:rsidR="00553254"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 xml:space="preserve">ansk, which serves as the “armed operations base” of the </w:t>
      </w:r>
      <w:r w:rsidR="00553254" w:rsidRPr="00292DE8">
        <w:rPr>
          <w:rFonts w:ascii="Times New Roman" w:hAnsi="Times New Roman" w:cs="Times New Roman"/>
          <w:color w:val="000000" w:themeColor="text1"/>
          <w:sz w:val="24"/>
          <w:szCs w:val="24"/>
        </w:rPr>
        <w:t>so-called</w:t>
      </w:r>
      <w:r w:rsidRPr="00292DE8">
        <w:rPr>
          <w:rFonts w:ascii="Times New Roman" w:hAnsi="Times New Roman" w:cs="Times New Roman"/>
          <w:color w:val="000000" w:themeColor="text1"/>
          <w:sz w:val="24"/>
          <w:szCs w:val="24"/>
        </w:rPr>
        <w:t xml:space="preserve"> “Slov</w:t>
      </w:r>
      <w:r w:rsidR="00553254"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 xml:space="preserve">ansk self-defence unit”. </w:t>
      </w:r>
      <w:r w:rsidR="00AC7874" w:rsidRPr="00292DE8">
        <w:rPr>
          <w:rFonts w:ascii="Times New Roman" w:hAnsi="Times New Roman" w:cs="Times New Roman"/>
          <w:color w:val="000000" w:themeColor="text1"/>
          <w:sz w:val="24"/>
          <w:szCs w:val="24"/>
        </w:rPr>
        <w:t xml:space="preserve">According to the law enforcement bodies of Ukraine, these armed groups are well organised and </w:t>
      </w:r>
      <w:r w:rsidR="009A0EFC">
        <w:rPr>
          <w:rFonts w:ascii="Times New Roman" w:hAnsi="Times New Roman" w:cs="Times New Roman"/>
          <w:color w:val="000000" w:themeColor="text1"/>
          <w:sz w:val="24"/>
          <w:szCs w:val="24"/>
        </w:rPr>
        <w:t xml:space="preserve">heavily </w:t>
      </w:r>
      <w:r w:rsidR="00AC7874" w:rsidRPr="00292DE8">
        <w:rPr>
          <w:rFonts w:ascii="Times New Roman" w:hAnsi="Times New Roman" w:cs="Times New Roman"/>
          <w:color w:val="000000" w:themeColor="text1"/>
          <w:sz w:val="24"/>
          <w:szCs w:val="24"/>
        </w:rPr>
        <w:t>armed</w:t>
      </w:r>
      <w:r w:rsidR="00E04ADA" w:rsidRPr="00292DE8">
        <w:rPr>
          <w:rFonts w:ascii="Times New Roman" w:hAnsi="Times New Roman" w:cs="Times New Roman"/>
          <w:color w:val="000000" w:themeColor="text1"/>
          <w:sz w:val="24"/>
          <w:szCs w:val="24"/>
        </w:rPr>
        <w:t xml:space="preserve">, and have managed to down two Ukrainian helicopters with </w:t>
      </w:r>
      <w:r w:rsidR="00203915">
        <w:rPr>
          <w:rFonts w:ascii="Times New Roman" w:hAnsi="Times New Roman" w:cs="Times New Roman"/>
          <w:color w:val="000000" w:themeColor="text1"/>
          <w:sz w:val="24"/>
          <w:szCs w:val="24"/>
        </w:rPr>
        <w:t xml:space="preserve">shoulder-held </w:t>
      </w:r>
      <w:r w:rsidR="00E04ADA" w:rsidRPr="00292DE8">
        <w:rPr>
          <w:rFonts w:ascii="Times New Roman" w:hAnsi="Times New Roman" w:cs="Times New Roman"/>
          <w:color w:val="000000" w:themeColor="text1"/>
          <w:sz w:val="24"/>
          <w:szCs w:val="24"/>
        </w:rPr>
        <w:t>missiles.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On 28 April, the Ministry of Interior reported that three checkpoints had been taken and that “five terrorists were destroyed” by Ukrainian security forces as they at</w:t>
      </w:r>
      <w:r w:rsidR="007F6928" w:rsidRPr="00292DE8">
        <w:rPr>
          <w:rFonts w:ascii="Times New Roman" w:hAnsi="Times New Roman" w:cs="Times New Roman"/>
          <w:color w:val="000000" w:themeColor="text1"/>
          <w:sz w:val="24"/>
          <w:szCs w:val="24"/>
        </w:rPr>
        <w:t>tempted to gain control of Slovy</w:t>
      </w:r>
      <w:r w:rsidRPr="00292DE8">
        <w:rPr>
          <w:rFonts w:ascii="Times New Roman" w:hAnsi="Times New Roman" w:cs="Times New Roman"/>
          <w:color w:val="000000" w:themeColor="text1"/>
          <w:sz w:val="24"/>
          <w:szCs w:val="24"/>
        </w:rPr>
        <w:t>ansk.</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Such use of force raises concerns as to whether other non-violent means could have been used, in line with relevant international norms and standards.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Furthermore, </w:t>
      </w:r>
      <w:r w:rsidR="007F6928"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HRMMU is</w:t>
      </w:r>
      <w:r w:rsidR="00203915">
        <w:rPr>
          <w:rFonts w:ascii="Times New Roman" w:hAnsi="Times New Roman" w:cs="Times New Roman"/>
          <w:color w:val="000000" w:themeColor="text1"/>
          <w:sz w:val="24"/>
          <w:szCs w:val="24"/>
        </w:rPr>
        <w:t xml:space="preserve"> also</w:t>
      </w:r>
      <w:r w:rsidRPr="00292DE8">
        <w:rPr>
          <w:rFonts w:ascii="Times New Roman" w:hAnsi="Times New Roman" w:cs="Times New Roman"/>
          <w:color w:val="000000" w:themeColor="text1"/>
          <w:sz w:val="24"/>
          <w:szCs w:val="24"/>
        </w:rPr>
        <w:t xml:space="preserve"> concerned about information it has received regarding </w:t>
      </w:r>
      <w:r w:rsidR="00553254" w:rsidRPr="00292DE8">
        <w:rPr>
          <w:rFonts w:ascii="Times New Roman" w:hAnsi="Times New Roman" w:cs="Times New Roman"/>
          <w:color w:val="000000" w:themeColor="text1"/>
          <w:sz w:val="24"/>
          <w:szCs w:val="24"/>
        </w:rPr>
        <w:t>alleged</w:t>
      </w:r>
      <w:r w:rsidRPr="00292DE8">
        <w:rPr>
          <w:rFonts w:ascii="Times New Roman" w:hAnsi="Times New Roman" w:cs="Times New Roman"/>
          <w:color w:val="000000" w:themeColor="text1"/>
          <w:sz w:val="24"/>
          <w:szCs w:val="24"/>
        </w:rPr>
        <w:t xml:space="preserve"> cases of enforced disappearances in eastern Ukraine reported to have been carried out by the Ukrainian army as part of these operations.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As </w:t>
      </w:r>
      <w:r w:rsidR="005F6585">
        <w:rPr>
          <w:rFonts w:ascii="Times New Roman" w:hAnsi="Times New Roman" w:cs="Times New Roman"/>
          <w:color w:val="000000" w:themeColor="text1"/>
          <w:sz w:val="24"/>
          <w:szCs w:val="24"/>
        </w:rPr>
        <w:t>security</w:t>
      </w:r>
      <w:r w:rsidR="005F6585" w:rsidRPr="00292DE8">
        <w:rPr>
          <w:rFonts w:ascii="Times New Roman" w:hAnsi="Times New Roman" w:cs="Times New Roman"/>
          <w:color w:val="000000" w:themeColor="text1"/>
          <w:sz w:val="24"/>
          <w:szCs w:val="24"/>
        </w:rPr>
        <w:t xml:space="preserve"> </w:t>
      </w:r>
      <w:r w:rsidR="00553254" w:rsidRPr="00292DE8">
        <w:rPr>
          <w:rFonts w:ascii="Times New Roman" w:hAnsi="Times New Roman" w:cs="Times New Roman"/>
          <w:color w:val="000000" w:themeColor="text1"/>
          <w:sz w:val="24"/>
          <w:szCs w:val="24"/>
        </w:rPr>
        <w:t>and law enforcement</w:t>
      </w:r>
      <w:r w:rsidRPr="00292DE8">
        <w:rPr>
          <w:rFonts w:ascii="Times New Roman" w:hAnsi="Times New Roman" w:cs="Times New Roman"/>
          <w:color w:val="000000" w:themeColor="text1"/>
          <w:sz w:val="24"/>
          <w:szCs w:val="24"/>
        </w:rPr>
        <w:t xml:space="preserve"> operation</w:t>
      </w:r>
      <w:r w:rsidR="005F6585">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continue, </w:t>
      </w:r>
      <w:r w:rsidR="005F6585">
        <w:rPr>
          <w:rFonts w:ascii="Times New Roman" w:hAnsi="Times New Roman" w:cs="Times New Roman"/>
          <w:color w:val="000000" w:themeColor="text1"/>
          <w:sz w:val="24"/>
          <w:szCs w:val="24"/>
        </w:rPr>
        <w:t xml:space="preserve">increasing </w:t>
      </w:r>
      <w:r w:rsidRPr="00292DE8">
        <w:rPr>
          <w:rFonts w:ascii="Times New Roman" w:hAnsi="Times New Roman" w:cs="Times New Roman"/>
          <w:color w:val="000000" w:themeColor="text1"/>
          <w:sz w:val="24"/>
          <w:szCs w:val="24"/>
        </w:rPr>
        <w:t xml:space="preserve">concerns </w:t>
      </w:r>
      <w:r w:rsidR="005F6585">
        <w:rPr>
          <w:rFonts w:ascii="Times New Roman" w:hAnsi="Times New Roman" w:cs="Times New Roman"/>
          <w:color w:val="000000" w:themeColor="text1"/>
          <w:sz w:val="24"/>
          <w:szCs w:val="24"/>
        </w:rPr>
        <w:t xml:space="preserve">are raised regarding </w:t>
      </w:r>
      <w:r w:rsidRPr="00292DE8">
        <w:rPr>
          <w:rFonts w:ascii="Times New Roman" w:hAnsi="Times New Roman" w:cs="Times New Roman"/>
          <w:color w:val="000000" w:themeColor="text1"/>
          <w:sz w:val="24"/>
          <w:szCs w:val="24"/>
        </w:rPr>
        <w:t xml:space="preserve">the protection of </w:t>
      </w:r>
      <w:r w:rsidR="00E0059B">
        <w:rPr>
          <w:rFonts w:ascii="Times New Roman" w:hAnsi="Times New Roman" w:cs="Times New Roman"/>
          <w:color w:val="000000" w:themeColor="text1"/>
          <w:sz w:val="24"/>
          <w:szCs w:val="24"/>
        </w:rPr>
        <w:t>the local population</w:t>
      </w:r>
      <w:r w:rsidRPr="00292DE8">
        <w:rPr>
          <w:rFonts w:ascii="Times New Roman" w:hAnsi="Times New Roman" w:cs="Times New Roman"/>
          <w:color w:val="000000" w:themeColor="text1"/>
          <w:sz w:val="24"/>
          <w:szCs w:val="24"/>
        </w:rPr>
        <w:t>.</w:t>
      </w:r>
    </w:p>
    <w:p w:rsidR="00C94EE0" w:rsidRPr="00292DE8" w:rsidRDefault="00825DCE" w:rsidP="00292DE8">
      <w:pPr>
        <w:pStyle w:val="a3"/>
        <w:spacing w:after="120" w:line="240" w:lineRule="auto"/>
        <w:ind w:left="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 </w:t>
      </w:r>
    </w:p>
    <w:p w:rsidR="00825DCE" w:rsidRPr="00292DE8" w:rsidRDefault="00C94EE0"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 Kostyantynivka on 3 May, during the </w:t>
      </w:r>
      <w:r w:rsidR="005F6585">
        <w:rPr>
          <w:rFonts w:ascii="Times New Roman" w:hAnsi="Times New Roman" w:cs="Times New Roman"/>
          <w:color w:val="000000" w:themeColor="text1"/>
          <w:sz w:val="24"/>
          <w:szCs w:val="24"/>
        </w:rPr>
        <w:t>security</w:t>
      </w:r>
      <w:r w:rsidR="005F6585"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and law enforcement operations the  Security Service </w:t>
      </w:r>
      <w:r w:rsidR="00D048AF">
        <w:rPr>
          <w:rFonts w:ascii="Times New Roman" w:hAnsi="Times New Roman" w:cs="Times New Roman"/>
          <w:color w:val="000000" w:themeColor="text1"/>
          <w:sz w:val="24"/>
          <w:szCs w:val="24"/>
        </w:rPr>
        <w:t xml:space="preserve">of Ukraine </w:t>
      </w:r>
      <w:r w:rsidRPr="00292DE8">
        <w:rPr>
          <w:rFonts w:ascii="Times New Roman" w:hAnsi="Times New Roman" w:cs="Times New Roman"/>
          <w:color w:val="000000" w:themeColor="text1"/>
          <w:sz w:val="24"/>
          <w:szCs w:val="24"/>
        </w:rPr>
        <w:t>reported wounded persons, not disclosing the exact number. According to local sources in the hospital in Kostyantynivka, there were</w:t>
      </w:r>
      <w:r w:rsidR="00E0059B">
        <w:rPr>
          <w:rFonts w:ascii="Times New Roman" w:hAnsi="Times New Roman" w:cs="Times New Roman"/>
          <w:color w:val="000000" w:themeColor="text1"/>
          <w:sz w:val="24"/>
          <w:szCs w:val="24"/>
        </w:rPr>
        <w:t xml:space="preserve"> a number of casualties as a result of those operations</w:t>
      </w:r>
      <w:r w:rsidRPr="00292DE8">
        <w:rPr>
          <w:rFonts w:ascii="Times New Roman" w:hAnsi="Times New Roman" w:cs="Times New Roman"/>
          <w:color w:val="000000" w:themeColor="text1"/>
          <w:sz w:val="24"/>
          <w:szCs w:val="24"/>
        </w:rPr>
        <w:t>. The HRMMU is trying to further verify this information.</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rPr>
        <w:t xml:space="preserve">In Kramatorsk </w:t>
      </w:r>
      <w:r w:rsidRPr="00292DE8">
        <w:rPr>
          <w:rFonts w:ascii="Times New Roman" w:hAnsi="Times New Roman" w:cs="Times New Roman"/>
          <w:color w:val="000000" w:themeColor="text1"/>
          <w:sz w:val="24"/>
          <w:szCs w:val="24"/>
          <w:shd w:val="clear" w:color="auto" w:fill="FFFFFF"/>
        </w:rPr>
        <w:t>according to </w:t>
      </w:r>
      <w:r w:rsidRPr="00292DE8">
        <w:rPr>
          <w:rFonts w:ascii="Times New Roman" w:hAnsi="Times New Roman" w:cs="Times New Roman"/>
          <w:color w:val="000000" w:themeColor="text1"/>
          <w:sz w:val="24"/>
          <w:szCs w:val="24"/>
          <w:lang w:eastAsia="en-GB"/>
        </w:rPr>
        <w:t>the Department of Public Health of the Donetsk Regional State Administration,</w:t>
      </w:r>
      <w:r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shd w:val="clear" w:color="auto" w:fill="FFFFFF"/>
        </w:rPr>
        <w:t xml:space="preserve">six </w:t>
      </w:r>
      <w:r w:rsidR="00E0059B">
        <w:rPr>
          <w:rFonts w:ascii="Times New Roman" w:hAnsi="Times New Roman" w:cs="Times New Roman"/>
          <w:color w:val="000000" w:themeColor="text1"/>
          <w:sz w:val="24"/>
          <w:szCs w:val="24"/>
          <w:shd w:val="clear" w:color="auto" w:fill="FFFFFF"/>
        </w:rPr>
        <w:t>individuals among the local population</w:t>
      </w:r>
      <w:r w:rsidR="00E0059B" w:rsidRPr="00292DE8">
        <w:rPr>
          <w:rFonts w:ascii="Times New Roman" w:hAnsi="Times New Roman" w:cs="Times New Roman"/>
          <w:color w:val="000000" w:themeColor="text1"/>
          <w:sz w:val="24"/>
          <w:szCs w:val="24"/>
          <w:shd w:val="clear" w:color="auto" w:fill="FFFFFF"/>
        </w:rPr>
        <w:t xml:space="preserve"> </w:t>
      </w:r>
      <w:r w:rsidR="007F6928" w:rsidRPr="00292DE8">
        <w:rPr>
          <w:rFonts w:ascii="Times New Roman" w:hAnsi="Times New Roman" w:cs="Times New Roman"/>
          <w:color w:val="000000" w:themeColor="text1"/>
          <w:sz w:val="24"/>
          <w:szCs w:val="24"/>
          <w:shd w:val="clear" w:color="auto" w:fill="FFFFFF"/>
        </w:rPr>
        <w:t xml:space="preserve">were reportedly </w:t>
      </w:r>
      <w:r w:rsidRPr="00292DE8">
        <w:rPr>
          <w:rFonts w:ascii="Times New Roman" w:hAnsi="Times New Roman" w:cs="Times New Roman"/>
          <w:color w:val="000000" w:themeColor="text1"/>
          <w:sz w:val="24"/>
          <w:szCs w:val="24"/>
          <w:shd w:val="clear" w:color="auto" w:fill="FFFFFF"/>
        </w:rPr>
        <w:t xml:space="preserve">killed and 15 wounded in the course of </w:t>
      </w:r>
      <w:r w:rsidR="00390996" w:rsidRPr="00292DE8">
        <w:rPr>
          <w:rFonts w:ascii="Times New Roman" w:hAnsi="Times New Roman" w:cs="Times New Roman"/>
          <w:color w:val="000000" w:themeColor="text1"/>
          <w:sz w:val="24"/>
          <w:szCs w:val="24"/>
          <w:shd w:val="clear" w:color="auto" w:fill="FFFFFF"/>
        </w:rPr>
        <w:t xml:space="preserve">a </w:t>
      </w:r>
      <w:r w:rsidR="005F6585">
        <w:rPr>
          <w:rFonts w:ascii="Times New Roman" w:hAnsi="Times New Roman" w:cs="Times New Roman"/>
          <w:color w:val="000000" w:themeColor="text1"/>
          <w:sz w:val="24"/>
          <w:szCs w:val="24"/>
          <w:shd w:val="clear" w:color="auto" w:fill="FFFFFF"/>
        </w:rPr>
        <w:t>security</w:t>
      </w:r>
      <w:r w:rsidR="005F6585" w:rsidRPr="00292DE8">
        <w:rPr>
          <w:rFonts w:ascii="Times New Roman" w:hAnsi="Times New Roman" w:cs="Times New Roman"/>
          <w:color w:val="000000" w:themeColor="text1"/>
          <w:sz w:val="24"/>
          <w:szCs w:val="24"/>
          <w:shd w:val="clear" w:color="auto" w:fill="FFFFFF"/>
        </w:rPr>
        <w:t xml:space="preserve"> </w:t>
      </w:r>
      <w:r w:rsidR="00B96806" w:rsidRPr="00292DE8">
        <w:rPr>
          <w:rFonts w:ascii="Times New Roman" w:hAnsi="Times New Roman" w:cs="Times New Roman"/>
          <w:color w:val="000000" w:themeColor="text1"/>
          <w:sz w:val="24"/>
          <w:szCs w:val="24"/>
          <w:shd w:val="clear" w:color="auto" w:fill="FFFFFF"/>
        </w:rPr>
        <w:t>and law enforcement operation</w:t>
      </w:r>
      <w:r w:rsidR="00390996" w:rsidRPr="00292DE8">
        <w:rPr>
          <w:rFonts w:ascii="Times New Roman" w:hAnsi="Times New Roman" w:cs="Times New Roman"/>
          <w:color w:val="000000" w:themeColor="text1"/>
          <w:sz w:val="24"/>
          <w:szCs w:val="24"/>
          <w:shd w:val="clear" w:color="auto" w:fill="FFFFFF"/>
        </w:rPr>
        <w:t xml:space="preserve"> that took place on 3 May</w:t>
      </w:r>
      <w:r w:rsidR="00B96806" w:rsidRPr="00292DE8">
        <w:rPr>
          <w:rFonts w:ascii="Times New Roman" w:hAnsi="Times New Roman" w:cs="Times New Roman"/>
          <w:color w:val="000000" w:themeColor="text1"/>
          <w:sz w:val="24"/>
          <w:szCs w:val="24"/>
          <w:shd w:val="clear" w:color="auto" w:fill="FFFFFF"/>
        </w:rPr>
        <w:t>.</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lang w:eastAsia="en-GB"/>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16 April</w:t>
      </w:r>
      <w:r w:rsidR="00E2294C"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during an attempt to take over a military unit in Mariupol by local </w:t>
      </w:r>
      <w:r w:rsidR="00E2294C" w:rsidRPr="00292DE8">
        <w:rPr>
          <w:rFonts w:ascii="Times New Roman" w:hAnsi="Times New Roman" w:cs="Times New Roman"/>
          <w:color w:val="000000" w:themeColor="text1"/>
          <w:sz w:val="24"/>
          <w:szCs w:val="24"/>
        </w:rPr>
        <w:t>pro-Russian</w:t>
      </w:r>
      <w:r w:rsidRPr="00292DE8">
        <w:rPr>
          <w:rFonts w:ascii="Times New Roman" w:hAnsi="Times New Roman" w:cs="Times New Roman"/>
          <w:color w:val="000000" w:themeColor="text1"/>
          <w:sz w:val="24"/>
          <w:szCs w:val="24"/>
        </w:rPr>
        <w:t xml:space="preserve"> </w:t>
      </w:r>
      <w:r w:rsidR="00982FEB" w:rsidRPr="00292DE8">
        <w:rPr>
          <w:rFonts w:ascii="Times New Roman" w:hAnsi="Times New Roman" w:cs="Times New Roman"/>
          <w:color w:val="000000" w:themeColor="text1"/>
          <w:sz w:val="24"/>
          <w:szCs w:val="24"/>
        </w:rPr>
        <w:t>protesters</w:t>
      </w:r>
      <w:r w:rsidRPr="00292DE8">
        <w:rPr>
          <w:rFonts w:ascii="Times New Roman" w:hAnsi="Times New Roman" w:cs="Times New Roman"/>
          <w:color w:val="000000" w:themeColor="text1"/>
          <w:sz w:val="24"/>
          <w:szCs w:val="24"/>
        </w:rPr>
        <w:t xml:space="preserve">, </w:t>
      </w:r>
      <w:r w:rsidR="00982FEB" w:rsidRPr="00292DE8">
        <w:rPr>
          <w:rFonts w:ascii="Times New Roman" w:hAnsi="Times New Roman" w:cs="Times New Roman"/>
          <w:color w:val="000000" w:themeColor="text1"/>
          <w:sz w:val="24"/>
          <w:szCs w:val="24"/>
        </w:rPr>
        <w:t xml:space="preserve">reportedly </w:t>
      </w:r>
      <w:r w:rsidRPr="00292DE8">
        <w:rPr>
          <w:rFonts w:ascii="Times New Roman" w:hAnsi="Times New Roman" w:cs="Times New Roman"/>
          <w:color w:val="000000" w:themeColor="text1"/>
          <w:sz w:val="24"/>
          <w:szCs w:val="24"/>
        </w:rPr>
        <w:t>three persons were killed, 13 wounded</w:t>
      </w:r>
      <w:r w:rsidR="00E2294C" w:rsidRPr="00292DE8">
        <w:rPr>
          <w:rFonts w:ascii="Times New Roman" w:hAnsi="Times New Roman" w:cs="Times New Roman"/>
          <w:color w:val="000000" w:themeColor="text1"/>
          <w:sz w:val="24"/>
          <w:szCs w:val="24"/>
        </w:rPr>
        <w:t xml:space="preserve"> and</w:t>
      </w:r>
      <w:r w:rsidRPr="00292DE8">
        <w:rPr>
          <w:rFonts w:ascii="Times New Roman" w:hAnsi="Times New Roman" w:cs="Times New Roman"/>
          <w:color w:val="000000" w:themeColor="text1"/>
          <w:sz w:val="24"/>
          <w:szCs w:val="24"/>
        </w:rPr>
        <w:t xml:space="preserve"> 63 were detained</w:t>
      </w:r>
      <w:r w:rsidR="00E2294C" w:rsidRPr="00292DE8">
        <w:rPr>
          <w:rFonts w:ascii="Times New Roman" w:hAnsi="Times New Roman" w:cs="Times New Roman"/>
          <w:color w:val="000000" w:themeColor="text1"/>
          <w:sz w:val="24"/>
          <w:szCs w:val="24"/>
        </w:rPr>
        <w:t xml:space="preserve"> by law enforcement officers</w:t>
      </w:r>
      <w:r w:rsidRPr="00292DE8">
        <w:rPr>
          <w:rFonts w:ascii="Times New Roman" w:hAnsi="Times New Roman" w:cs="Times New Roman"/>
          <w:color w:val="000000" w:themeColor="text1"/>
          <w:sz w:val="24"/>
          <w:szCs w:val="24"/>
        </w:rPr>
        <w:t xml:space="preserve">. </w:t>
      </w:r>
      <w:r w:rsidR="00982FEB" w:rsidRPr="00292DE8">
        <w:rPr>
          <w:rFonts w:ascii="Times New Roman" w:hAnsi="Times New Roman" w:cs="Times New Roman"/>
          <w:color w:val="000000" w:themeColor="text1"/>
          <w:sz w:val="24"/>
          <w:szCs w:val="24"/>
        </w:rPr>
        <w:t>There are allegations that the protesters were armed.</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According to </w:t>
      </w:r>
      <w:r w:rsidR="00982FEB" w:rsidRPr="00292DE8">
        <w:rPr>
          <w:rFonts w:ascii="Times New Roman" w:hAnsi="Times New Roman" w:cs="Times New Roman"/>
          <w:color w:val="000000" w:themeColor="text1"/>
          <w:sz w:val="24"/>
          <w:szCs w:val="24"/>
        </w:rPr>
        <w:t xml:space="preserve">relatives of those detained, the protesters were not </w:t>
      </w:r>
      <w:r w:rsidRPr="00292DE8">
        <w:rPr>
          <w:rFonts w:ascii="Times New Roman" w:hAnsi="Times New Roman" w:cs="Times New Roman"/>
          <w:color w:val="000000" w:themeColor="text1"/>
          <w:sz w:val="24"/>
          <w:szCs w:val="24"/>
        </w:rPr>
        <w:t>armed</w:t>
      </w:r>
      <w:r w:rsidR="00982FEB" w:rsidRPr="00292DE8">
        <w:rPr>
          <w:rFonts w:ascii="Times New Roman" w:hAnsi="Times New Roman" w:cs="Times New Roman"/>
          <w:color w:val="000000" w:themeColor="text1"/>
          <w:sz w:val="24"/>
          <w:szCs w:val="24"/>
        </w:rPr>
        <w:t>, and they allege more were killed by law enforcement bodies. The HRMMU is seeking to verify information in this case.</w:t>
      </w:r>
    </w:p>
    <w:p w:rsidR="00825DCE" w:rsidRPr="00292DE8" w:rsidRDefault="00A941DA">
      <w:pPr>
        <w:spacing w:after="12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Unlawful</w:t>
      </w:r>
      <w:r w:rsidRPr="00292DE8">
        <w:rPr>
          <w:rFonts w:ascii="Times New Roman" w:hAnsi="Times New Roman" w:cs="Times New Roman"/>
          <w:i/>
          <w:color w:val="000000" w:themeColor="text1"/>
          <w:sz w:val="24"/>
          <w:szCs w:val="24"/>
        </w:rPr>
        <w:t xml:space="preserve"> </w:t>
      </w:r>
      <w:r w:rsidR="00825DCE" w:rsidRPr="00292DE8">
        <w:rPr>
          <w:rFonts w:ascii="Times New Roman" w:hAnsi="Times New Roman" w:cs="Times New Roman"/>
          <w:i/>
          <w:color w:val="000000" w:themeColor="text1"/>
          <w:sz w:val="24"/>
          <w:szCs w:val="24"/>
        </w:rPr>
        <w:t>detentions</w:t>
      </w: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Of grave concern, is the increased number of case</w:t>
      </w:r>
      <w:r w:rsidR="003D1272" w:rsidRPr="00292DE8">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of </w:t>
      </w:r>
      <w:r w:rsidR="00A47267" w:rsidRPr="00292DE8">
        <w:rPr>
          <w:rFonts w:ascii="Times New Roman" w:hAnsi="Times New Roman" w:cs="Times New Roman"/>
          <w:color w:val="000000" w:themeColor="text1"/>
          <w:sz w:val="24"/>
          <w:szCs w:val="24"/>
        </w:rPr>
        <w:t xml:space="preserve">abductions </w:t>
      </w:r>
      <w:r w:rsidRPr="00292DE8">
        <w:rPr>
          <w:rFonts w:ascii="Times New Roman" w:hAnsi="Times New Roman" w:cs="Times New Roman"/>
          <w:color w:val="000000" w:themeColor="text1"/>
          <w:sz w:val="24"/>
          <w:szCs w:val="24"/>
        </w:rPr>
        <w:t xml:space="preserve">and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detention</w:t>
      </w:r>
      <w:r w:rsidR="00E2294C" w:rsidRPr="00292DE8">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w:t>
      </w:r>
      <w:r w:rsidR="003D1272" w:rsidRPr="00292DE8">
        <w:rPr>
          <w:rFonts w:ascii="Times New Roman" w:hAnsi="Times New Roman" w:cs="Times New Roman"/>
          <w:color w:val="000000" w:themeColor="text1"/>
          <w:sz w:val="24"/>
          <w:szCs w:val="24"/>
        </w:rPr>
        <w:t>in the eastern regions</w:t>
      </w:r>
      <w:r w:rsidRPr="00292DE8">
        <w:rPr>
          <w:rFonts w:ascii="Times New Roman" w:hAnsi="Times New Roman" w:cs="Times New Roman"/>
          <w:color w:val="000000" w:themeColor="text1"/>
          <w:sz w:val="24"/>
          <w:szCs w:val="24"/>
        </w:rPr>
        <w:t xml:space="preserve">, </w:t>
      </w:r>
      <w:r w:rsidR="00E2294C" w:rsidRPr="00292DE8">
        <w:rPr>
          <w:rFonts w:ascii="Times New Roman" w:hAnsi="Times New Roman" w:cs="Times New Roman"/>
          <w:color w:val="000000" w:themeColor="text1"/>
          <w:sz w:val="24"/>
          <w:szCs w:val="24"/>
        </w:rPr>
        <w:t xml:space="preserve">with </w:t>
      </w:r>
      <w:r w:rsidRPr="00292DE8">
        <w:rPr>
          <w:rFonts w:ascii="Times New Roman" w:hAnsi="Times New Roman" w:cs="Times New Roman"/>
          <w:color w:val="000000" w:themeColor="text1"/>
          <w:sz w:val="24"/>
          <w:szCs w:val="24"/>
        </w:rPr>
        <w:t>journalists appear</w:t>
      </w:r>
      <w:r w:rsidR="00E2294C" w:rsidRPr="00292DE8">
        <w:rPr>
          <w:rFonts w:ascii="Times New Roman" w:hAnsi="Times New Roman" w:cs="Times New Roman"/>
          <w:color w:val="000000" w:themeColor="text1"/>
          <w:sz w:val="24"/>
          <w:szCs w:val="24"/>
        </w:rPr>
        <w:t>ing</w:t>
      </w:r>
      <w:r w:rsidRPr="00292DE8">
        <w:rPr>
          <w:rFonts w:ascii="Times New Roman" w:hAnsi="Times New Roman" w:cs="Times New Roman"/>
          <w:color w:val="000000" w:themeColor="text1"/>
          <w:sz w:val="24"/>
          <w:szCs w:val="24"/>
        </w:rPr>
        <w:t xml:space="preserve"> to be particularly targeted.</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w:t>
      </w:r>
      <w:r w:rsidR="00203915">
        <w:rPr>
          <w:rFonts w:ascii="Times New Roman" w:hAnsi="Times New Roman" w:cs="Times New Roman"/>
          <w:color w:val="000000" w:themeColor="text1"/>
          <w:sz w:val="24"/>
          <w:szCs w:val="24"/>
        </w:rPr>
        <w:t xml:space="preserve">illegal </w:t>
      </w:r>
      <w:r w:rsidRPr="00292DE8">
        <w:rPr>
          <w:rFonts w:ascii="Times New Roman" w:hAnsi="Times New Roman" w:cs="Times New Roman"/>
          <w:color w:val="000000" w:themeColor="text1"/>
          <w:sz w:val="24"/>
          <w:szCs w:val="24"/>
        </w:rPr>
        <w:t>“Slov</w:t>
      </w:r>
      <w:r w:rsidR="002D5833"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 xml:space="preserve">ansk self-defence unit” appears to be responsible for controlling these illegal activities. </w:t>
      </w:r>
      <w:r w:rsidR="00A47267" w:rsidRPr="00292DE8">
        <w:rPr>
          <w:rFonts w:ascii="Times New Roman" w:hAnsi="Times New Roman" w:cs="Times New Roman"/>
          <w:color w:val="000000" w:themeColor="text1"/>
          <w:sz w:val="24"/>
          <w:szCs w:val="24"/>
        </w:rPr>
        <w:t>I</w:t>
      </w:r>
      <w:r w:rsidRPr="00292DE8">
        <w:rPr>
          <w:rFonts w:ascii="Times New Roman" w:hAnsi="Times New Roman" w:cs="Times New Roman"/>
          <w:color w:val="000000" w:themeColor="text1"/>
          <w:sz w:val="24"/>
          <w:szCs w:val="24"/>
        </w:rPr>
        <w:t xml:space="preserve">nformation on the </w:t>
      </w:r>
      <w:r w:rsidR="006467BE">
        <w:rPr>
          <w:rFonts w:ascii="Times New Roman" w:hAnsi="Times New Roman" w:cs="Times New Roman"/>
          <w:color w:val="000000" w:themeColor="text1"/>
          <w:sz w:val="24"/>
          <w:szCs w:val="24"/>
        </w:rPr>
        <w:t>unlawfully</w:t>
      </w:r>
      <w:r w:rsidR="00A47267"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detained was </w:t>
      </w:r>
      <w:r w:rsidR="00A47267" w:rsidRPr="00292DE8">
        <w:rPr>
          <w:rFonts w:ascii="Times New Roman" w:hAnsi="Times New Roman" w:cs="Times New Roman"/>
          <w:color w:val="000000" w:themeColor="text1"/>
          <w:sz w:val="24"/>
          <w:szCs w:val="24"/>
        </w:rPr>
        <w:t xml:space="preserve">from time to time </w:t>
      </w:r>
      <w:r w:rsidRPr="00292DE8">
        <w:rPr>
          <w:rFonts w:ascii="Times New Roman" w:hAnsi="Times New Roman" w:cs="Times New Roman"/>
          <w:color w:val="000000" w:themeColor="text1"/>
          <w:sz w:val="24"/>
          <w:szCs w:val="24"/>
        </w:rPr>
        <w:t>confirmed by the self-proclaimed mayor of Slov</w:t>
      </w:r>
      <w:r w:rsidR="002D5833"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 Viacheslav Ponomariov</w:t>
      </w:r>
      <w:r w:rsidR="007F6928"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The unlawful detention of a group of OSCE military observers and their Ukrainian five counterparts came to an end with their release on 3 May, after 10 days in captivity. </w:t>
      </w:r>
      <w:r w:rsidR="003D1272" w:rsidRPr="00292DE8">
        <w:rPr>
          <w:rFonts w:ascii="Times New Roman" w:hAnsi="Times New Roman" w:cs="Times New Roman"/>
          <w:color w:val="000000" w:themeColor="text1"/>
          <w:sz w:val="24"/>
          <w:szCs w:val="24"/>
        </w:rPr>
        <w:t>One was released in the first 24 hours on medical grounds.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Despite such releases, </w:t>
      </w:r>
      <w:r w:rsidR="00A47267"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remains deeply concerned that there is little or no information on the reported cases of </w:t>
      </w:r>
      <w:r w:rsidR="00E0059B">
        <w:rPr>
          <w:rFonts w:ascii="Times New Roman" w:hAnsi="Times New Roman" w:cs="Times New Roman"/>
          <w:color w:val="000000" w:themeColor="text1"/>
          <w:sz w:val="24"/>
          <w:szCs w:val="24"/>
        </w:rPr>
        <w:t xml:space="preserve">detentions, including of </w:t>
      </w:r>
      <w:r w:rsidRPr="00292DE8">
        <w:rPr>
          <w:rFonts w:ascii="Times New Roman" w:hAnsi="Times New Roman" w:cs="Times New Roman"/>
          <w:color w:val="000000" w:themeColor="text1"/>
          <w:sz w:val="24"/>
          <w:szCs w:val="24"/>
        </w:rPr>
        <w:t xml:space="preserve">three officers from the Security Service of Ukraine apparently still </w:t>
      </w:r>
      <w:r w:rsidR="00E0059B">
        <w:rPr>
          <w:rFonts w:ascii="Times New Roman" w:hAnsi="Times New Roman" w:cs="Times New Roman"/>
          <w:color w:val="000000" w:themeColor="text1"/>
          <w:sz w:val="24"/>
          <w:szCs w:val="24"/>
        </w:rPr>
        <w:t>detained</w:t>
      </w:r>
      <w:r w:rsidRPr="00292DE8">
        <w:rPr>
          <w:rFonts w:ascii="Times New Roman" w:hAnsi="Times New Roman" w:cs="Times New Roman"/>
          <w:color w:val="000000" w:themeColor="text1"/>
          <w:sz w:val="24"/>
          <w:szCs w:val="24"/>
        </w:rPr>
        <w:t xml:space="preserve"> by the “Slov</w:t>
      </w:r>
      <w:r w:rsidR="002D5833"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 self-defence unit”. The</w:t>
      </w:r>
      <w:r w:rsidR="007F6928" w:rsidRPr="00292DE8">
        <w:rPr>
          <w:rFonts w:ascii="Times New Roman" w:hAnsi="Times New Roman" w:cs="Times New Roman"/>
          <w:color w:val="000000" w:themeColor="text1"/>
          <w:sz w:val="24"/>
          <w:szCs w:val="24"/>
        </w:rPr>
        <w:t xml:space="preserve">se acts are in violation of </w:t>
      </w:r>
      <w:r w:rsidR="00E2294C" w:rsidRPr="00292DE8">
        <w:rPr>
          <w:rFonts w:ascii="Times New Roman" w:hAnsi="Times New Roman" w:cs="Times New Roman"/>
          <w:color w:val="000000" w:themeColor="text1"/>
          <w:sz w:val="24"/>
          <w:szCs w:val="24"/>
        </w:rPr>
        <w:t>national laws and international standards.</w:t>
      </w:r>
      <w:r w:rsidR="00285C2E">
        <w:rPr>
          <w:rFonts w:ascii="Times New Roman" w:hAnsi="Times New Roman" w:cs="Times New Roman"/>
          <w:color w:val="000000" w:themeColor="text1"/>
          <w:sz w:val="24"/>
          <w:szCs w:val="24"/>
        </w:rPr>
        <w:t xml:space="preserve"> </w:t>
      </w:r>
      <w:r w:rsidR="00A47267"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continues to receive reports of cases of abductions </w:t>
      </w:r>
      <w:r w:rsidR="00A47267" w:rsidRPr="00292DE8">
        <w:rPr>
          <w:rFonts w:ascii="Times New Roman" w:hAnsi="Times New Roman" w:cs="Times New Roman"/>
          <w:color w:val="000000" w:themeColor="text1"/>
          <w:sz w:val="24"/>
          <w:szCs w:val="24"/>
        </w:rPr>
        <w:t xml:space="preserve">and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00A47267" w:rsidRPr="00292DE8">
        <w:rPr>
          <w:rFonts w:ascii="Times New Roman" w:hAnsi="Times New Roman" w:cs="Times New Roman"/>
          <w:color w:val="000000" w:themeColor="text1"/>
          <w:sz w:val="24"/>
          <w:szCs w:val="24"/>
        </w:rPr>
        <w:t xml:space="preserve">detention </w:t>
      </w:r>
      <w:r w:rsidRPr="00292DE8">
        <w:rPr>
          <w:rFonts w:ascii="Times New Roman" w:hAnsi="Times New Roman" w:cs="Times New Roman"/>
          <w:color w:val="000000" w:themeColor="text1"/>
          <w:sz w:val="24"/>
          <w:szCs w:val="24"/>
        </w:rPr>
        <w:t>of individuals whose whereabouts cannot be accounted for by relatives and colleagues.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As of 5 May, the HRMMU </w:t>
      </w:r>
      <w:r w:rsidR="00E2294C" w:rsidRPr="00292DE8">
        <w:rPr>
          <w:rFonts w:ascii="Times New Roman" w:hAnsi="Times New Roman" w:cs="Times New Roman"/>
          <w:color w:val="000000" w:themeColor="text1"/>
          <w:sz w:val="24"/>
          <w:szCs w:val="24"/>
        </w:rPr>
        <w:t xml:space="preserve">was </w:t>
      </w:r>
      <w:r w:rsidRPr="00292DE8">
        <w:rPr>
          <w:rFonts w:ascii="Times New Roman" w:hAnsi="Times New Roman" w:cs="Times New Roman"/>
          <w:color w:val="000000" w:themeColor="text1"/>
          <w:sz w:val="24"/>
          <w:szCs w:val="24"/>
        </w:rPr>
        <w:t xml:space="preserve">aware of at least 17 persons who </w:t>
      </w:r>
      <w:r w:rsidR="00E2294C" w:rsidRPr="00292DE8">
        <w:rPr>
          <w:rFonts w:ascii="Times New Roman" w:hAnsi="Times New Roman" w:cs="Times New Roman"/>
          <w:color w:val="000000" w:themeColor="text1"/>
          <w:sz w:val="24"/>
          <w:szCs w:val="24"/>
        </w:rPr>
        <w:t xml:space="preserve">were </w:t>
      </w:r>
      <w:r w:rsidRPr="00292DE8">
        <w:rPr>
          <w:rFonts w:ascii="Times New Roman" w:hAnsi="Times New Roman" w:cs="Times New Roman"/>
          <w:color w:val="000000" w:themeColor="text1"/>
          <w:sz w:val="24"/>
          <w:szCs w:val="24"/>
        </w:rPr>
        <w:t xml:space="preserve">still </w:t>
      </w:r>
      <w:r w:rsidR="00A47267" w:rsidRPr="00292DE8">
        <w:rPr>
          <w:rFonts w:ascii="Times New Roman" w:hAnsi="Times New Roman" w:cs="Times New Roman"/>
          <w:color w:val="000000" w:themeColor="text1"/>
          <w:sz w:val="24"/>
          <w:szCs w:val="24"/>
        </w:rPr>
        <w:t xml:space="preserve">reportedly </w:t>
      </w:r>
      <w:r w:rsidR="006467BE">
        <w:rPr>
          <w:rFonts w:ascii="Times New Roman" w:hAnsi="Times New Roman" w:cs="Times New Roman"/>
          <w:color w:val="000000" w:themeColor="text1"/>
          <w:sz w:val="24"/>
          <w:szCs w:val="24"/>
        </w:rPr>
        <w:t>unlawfully</w:t>
      </w:r>
      <w:r w:rsidR="00A47267"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detained</w:t>
      </w:r>
      <w:r w:rsidR="003D1272" w:rsidRPr="00292DE8">
        <w:rPr>
          <w:rFonts w:ascii="Times New Roman" w:hAnsi="Times New Roman" w:cs="Times New Roman"/>
          <w:color w:val="000000" w:themeColor="text1"/>
          <w:sz w:val="24"/>
          <w:szCs w:val="24"/>
        </w:rPr>
        <w:t xml:space="preserve"> in the Donetsk region</w:t>
      </w:r>
      <w:r w:rsidRPr="00292DE8">
        <w:rPr>
          <w:rFonts w:ascii="Times New Roman" w:hAnsi="Times New Roman" w:cs="Times New Roman"/>
          <w:color w:val="000000" w:themeColor="text1"/>
          <w:sz w:val="24"/>
          <w:szCs w:val="24"/>
        </w:rPr>
        <w:t>; however, the actual number of th</w:t>
      </w:r>
      <w:r w:rsidR="00A47267" w:rsidRPr="00292DE8">
        <w:rPr>
          <w:rFonts w:ascii="Times New Roman" w:hAnsi="Times New Roman" w:cs="Times New Roman"/>
          <w:color w:val="000000" w:themeColor="text1"/>
          <w:sz w:val="24"/>
          <w:szCs w:val="24"/>
        </w:rPr>
        <w:t>ose</w:t>
      </w:r>
      <w:r w:rsidRPr="00292DE8">
        <w:rPr>
          <w:rFonts w:ascii="Times New Roman" w:hAnsi="Times New Roman" w:cs="Times New Roman"/>
          <w:color w:val="000000" w:themeColor="text1"/>
          <w:sz w:val="24"/>
          <w:szCs w:val="24"/>
        </w:rPr>
        <w:t xml:space="preserve"> </w:t>
      </w:r>
      <w:r w:rsidR="006467BE">
        <w:rPr>
          <w:rFonts w:ascii="Times New Roman" w:hAnsi="Times New Roman" w:cs="Times New Roman"/>
          <w:color w:val="000000" w:themeColor="text1"/>
          <w:sz w:val="24"/>
          <w:szCs w:val="24"/>
        </w:rPr>
        <w:t>unlawfully</w:t>
      </w:r>
      <w:r w:rsidR="00A47267"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detained may be higher.</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3D1272" w:rsidRPr="00292DE8" w:rsidRDefault="00A4726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Some examples of cases which </w:t>
      </w:r>
      <w:r w:rsidR="0009251D" w:rsidRPr="00292DE8">
        <w:rPr>
          <w:rFonts w:ascii="Times New Roman" w:hAnsi="Times New Roman" w:cs="Times New Roman"/>
          <w:color w:val="000000" w:themeColor="text1"/>
          <w:sz w:val="24"/>
          <w:szCs w:val="24"/>
        </w:rPr>
        <w:t xml:space="preserve">have and continue to be </w:t>
      </w:r>
      <w:r w:rsidRPr="00292DE8">
        <w:rPr>
          <w:rFonts w:ascii="Times New Roman" w:hAnsi="Times New Roman" w:cs="Times New Roman"/>
          <w:color w:val="000000" w:themeColor="text1"/>
          <w:sz w:val="24"/>
          <w:szCs w:val="24"/>
        </w:rPr>
        <w:t>monitored by the HRMMU</w:t>
      </w:r>
      <w:r w:rsidR="007F6928" w:rsidRPr="00292DE8">
        <w:rPr>
          <w:rFonts w:ascii="Times New Roman" w:hAnsi="Times New Roman" w:cs="Times New Roman"/>
          <w:color w:val="000000" w:themeColor="text1"/>
          <w:sz w:val="24"/>
          <w:szCs w:val="24"/>
        </w:rPr>
        <w:t xml:space="preserve"> include</w:t>
      </w:r>
      <w:r w:rsidRPr="00292DE8">
        <w:rPr>
          <w:rFonts w:ascii="Times New Roman" w:hAnsi="Times New Roman" w:cs="Times New Roman"/>
          <w:color w:val="000000" w:themeColor="text1"/>
          <w:sz w:val="24"/>
          <w:szCs w:val="24"/>
        </w:rPr>
        <w:t xml:space="preserve">: </w:t>
      </w:r>
    </w:p>
    <w:p w:rsidR="0009251D" w:rsidRPr="00292DE8" w:rsidRDefault="003D1272" w:rsidP="00292DE8">
      <w:pPr>
        <w:pStyle w:val="a3"/>
        <w:numPr>
          <w:ilvl w:val="0"/>
          <w:numId w:val="24"/>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w:t>
      </w:r>
      <w:r w:rsidR="00A47267" w:rsidRPr="00292DE8">
        <w:rPr>
          <w:rFonts w:ascii="Times New Roman" w:hAnsi="Times New Roman" w:cs="Times New Roman"/>
          <w:color w:val="000000" w:themeColor="text1"/>
          <w:sz w:val="24"/>
          <w:szCs w:val="24"/>
        </w:rPr>
        <w:t xml:space="preserve">n 19 April, </w:t>
      </w:r>
      <w:r w:rsidR="00752A6E">
        <w:rPr>
          <w:rFonts w:ascii="Times New Roman" w:hAnsi="Times New Roman" w:cs="Times New Roman"/>
          <w:color w:val="000000" w:themeColor="text1"/>
          <w:sz w:val="24"/>
          <w:szCs w:val="24"/>
        </w:rPr>
        <w:t>a</w:t>
      </w:r>
      <w:r w:rsidR="00825DCE" w:rsidRPr="00292DE8">
        <w:rPr>
          <w:rFonts w:ascii="Times New Roman" w:hAnsi="Times New Roman" w:cs="Times New Roman"/>
          <w:color w:val="000000" w:themeColor="text1"/>
          <w:sz w:val="24"/>
          <w:szCs w:val="24"/>
        </w:rPr>
        <w:t xml:space="preserve"> ra</w:t>
      </w:r>
      <w:r w:rsidR="007F6928" w:rsidRPr="00292DE8">
        <w:rPr>
          <w:rFonts w:ascii="Times New Roman" w:hAnsi="Times New Roman" w:cs="Times New Roman"/>
          <w:color w:val="000000" w:themeColor="text1"/>
          <w:sz w:val="24"/>
          <w:szCs w:val="24"/>
        </w:rPr>
        <w:t>ilway police</w:t>
      </w:r>
      <w:r w:rsidR="00752A6E">
        <w:rPr>
          <w:rFonts w:ascii="Times New Roman" w:hAnsi="Times New Roman" w:cs="Times New Roman"/>
          <w:color w:val="000000" w:themeColor="text1"/>
          <w:sz w:val="24"/>
          <w:szCs w:val="24"/>
        </w:rPr>
        <w:t xml:space="preserve"> officer</w:t>
      </w:r>
      <w:r w:rsidR="007F6928" w:rsidRPr="00292DE8">
        <w:rPr>
          <w:rFonts w:ascii="Times New Roman" w:hAnsi="Times New Roman" w:cs="Times New Roman"/>
          <w:color w:val="000000" w:themeColor="text1"/>
          <w:sz w:val="24"/>
          <w:szCs w:val="24"/>
        </w:rPr>
        <w:t>, left home in Slovy</w:t>
      </w:r>
      <w:r w:rsidR="00825DCE" w:rsidRPr="00292DE8">
        <w:rPr>
          <w:rFonts w:ascii="Times New Roman" w:hAnsi="Times New Roman" w:cs="Times New Roman"/>
          <w:color w:val="000000" w:themeColor="text1"/>
          <w:sz w:val="24"/>
          <w:szCs w:val="24"/>
        </w:rPr>
        <w:t xml:space="preserve">ansk and has never returned. Criminal proceedings have been opened under </w:t>
      </w:r>
      <w:r w:rsidR="0010578E" w:rsidRPr="00292DE8">
        <w:rPr>
          <w:rFonts w:ascii="Times New Roman" w:hAnsi="Times New Roman" w:cs="Times New Roman"/>
          <w:color w:val="000000" w:themeColor="text1"/>
          <w:sz w:val="24"/>
          <w:szCs w:val="24"/>
        </w:rPr>
        <w:t>a</w:t>
      </w:r>
      <w:r w:rsidR="00825DCE" w:rsidRPr="00292DE8">
        <w:rPr>
          <w:rFonts w:ascii="Times New Roman" w:hAnsi="Times New Roman" w:cs="Times New Roman"/>
          <w:color w:val="000000" w:themeColor="text1"/>
          <w:sz w:val="24"/>
          <w:szCs w:val="24"/>
        </w:rPr>
        <w:t xml:space="preserve">rticle 46 of the Criminal Code </w:t>
      </w:r>
      <w:r w:rsidR="00A47267" w:rsidRPr="00292DE8">
        <w:rPr>
          <w:rFonts w:ascii="Times New Roman" w:hAnsi="Times New Roman" w:cs="Times New Roman"/>
          <w:color w:val="000000" w:themeColor="text1"/>
          <w:sz w:val="24"/>
          <w:szCs w:val="24"/>
        </w:rPr>
        <w:t>(</w:t>
      </w:r>
      <w:r w:rsidR="00DC5333" w:rsidRPr="00292DE8">
        <w:rPr>
          <w:rFonts w:ascii="Times New Roman" w:hAnsi="Times New Roman" w:cs="Times New Roman"/>
          <w:color w:val="000000" w:themeColor="text1"/>
          <w:sz w:val="24"/>
          <w:szCs w:val="24"/>
        </w:rPr>
        <w:t>I</w:t>
      </w:r>
      <w:r w:rsidR="00825DCE" w:rsidRPr="00292DE8">
        <w:rPr>
          <w:rFonts w:ascii="Times New Roman" w:hAnsi="Times New Roman" w:cs="Times New Roman"/>
          <w:color w:val="000000" w:themeColor="text1"/>
          <w:sz w:val="24"/>
          <w:szCs w:val="24"/>
        </w:rPr>
        <w:t>llegal abduction or deprivation of liberty</w:t>
      </w:r>
      <w:r w:rsidR="00A47267" w:rsidRPr="00292DE8">
        <w:rPr>
          <w:rFonts w:ascii="Times New Roman" w:hAnsi="Times New Roman" w:cs="Times New Roman"/>
          <w:color w:val="000000" w:themeColor="text1"/>
          <w:sz w:val="24"/>
          <w:szCs w:val="24"/>
        </w:rPr>
        <w:t>)</w:t>
      </w:r>
      <w:r w:rsidR="00E2294C" w:rsidRPr="00292DE8">
        <w:rPr>
          <w:rFonts w:ascii="Times New Roman" w:hAnsi="Times New Roman" w:cs="Times New Roman"/>
          <w:color w:val="000000" w:themeColor="text1"/>
          <w:sz w:val="24"/>
          <w:szCs w:val="24"/>
        </w:rPr>
        <w:t>;</w:t>
      </w:r>
      <w:r w:rsidR="007F6928" w:rsidRPr="00292DE8">
        <w:rPr>
          <w:rFonts w:ascii="Times New Roman" w:hAnsi="Times New Roman" w:cs="Times New Roman"/>
          <w:color w:val="000000" w:themeColor="text1"/>
          <w:sz w:val="24"/>
          <w:szCs w:val="24"/>
        </w:rPr>
        <w:t xml:space="preserve"> </w:t>
      </w:r>
    </w:p>
    <w:p w:rsidR="0009251D" w:rsidRPr="00292DE8" w:rsidRDefault="009A0EFC" w:rsidP="00292DE8">
      <w:pPr>
        <w:pStyle w:val="a3"/>
        <w:numPr>
          <w:ilvl w:val="0"/>
          <w:numId w:val="24"/>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w:t>
      </w:r>
      <w:r w:rsidR="00825DCE" w:rsidRPr="00292DE8">
        <w:rPr>
          <w:rFonts w:ascii="Times New Roman" w:hAnsi="Times New Roman" w:cs="Times New Roman"/>
          <w:color w:val="000000" w:themeColor="text1"/>
          <w:sz w:val="24"/>
          <w:szCs w:val="24"/>
        </w:rPr>
        <w:t xml:space="preserve">n Kramatorsk, on 21 April </w:t>
      </w:r>
      <w:r w:rsidR="007112B6">
        <w:rPr>
          <w:rFonts w:ascii="Times New Roman" w:hAnsi="Times New Roman" w:cs="Times New Roman"/>
          <w:color w:val="000000" w:themeColor="text1"/>
          <w:sz w:val="24"/>
          <w:szCs w:val="24"/>
        </w:rPr>
        <w:t xml:space="preserve">an armed group </w:t>
      </w:r>
      <w:r w:rsidR="00825DCE" w:rsidRPr="00292DE8">
        <w:rPr>
          <w:rFonts w:ascii="Times New Roman" w:hAnsi="Times New Roman" w:cs="Times New Roman"/>
          <w:color w:val="000000" w:themeColor="text1"/>
          <w:sz w:val="24"/>
          <w:szCs w:val="24"/>
        </w:rPr>
        <w:t xml:space="preserve">abducted </w:t>
      </w:r>
      <w:r w:rsidR="00752A6E">
        <w:rPr>
          <w:rFonts w:ascii="Times New Roman" w:hAnsi="Times New Roman" w:cs="Times New Roman"/>
          <w:color w:val="000000" w:themeColor="text1"/>
          <w:sz w:val="24"/>
          <w:szCs w:val="24"/>
        </w:rPr>
        <w:t>a police officer</w:t>
      </w:r>
      <w:r w:rsidR="0010578E" w:rsidRPr="00292DE8">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w:t>
      </w:r>
      <w:r w:rsidR="0010578E" w:rsidRPr="00292DE8">
        <w:rPr>
          <w:rFonts w:ascii="Times New Roman" w:hAnsi="Times New Roman" w:cs="Times New Roman"/>
          <w:color w:val="000000" w:themeColor="text1"/>
          <w:sz w:val="24"/>
          <w:szCs w:val="24"/>
        </w:rPr>
        <w:t>c</w:t>
      </w:r>
      <w:r w:rsidR="00825DCE" w:rsidRPr="00292DE8">
        <w:rPr>
          <w:rFonts w:ascii="Times New Roman" w:hAnsi="Times New Roman" w:cs="Times New Roman"/>
          <w:color w:val="000000" w:themeColor="text1"/>
          <w:sz w:val="24"/>
          <w:szCs w:val="24"/>
        </w:rPr>
        <w:t xml:space="preserve">riminal </w:t>
      </w:r>
      <w:r w:rsidR="007E2C4E" w:rsidRPr="00292DE8">
        <w:rPr>
          <w:rFonts w:ascii="Times New Roman" w:hAnsi="Times New Roman" w:cs="Times New Roman"/>
          <w:color w:val="000000" w:themeColor="text1"/>
          <w:sz w:val="24"/>
          <w:szCs w:val="24"/>
        </w:rPr>
        <w:t xml:space="preserve">proceedings </w:t>
      </w:r>
      <w:r w:rsidR="007F6928" w:rsidRPr="00292DE8">
        <w:rPr>
          <w:rFonts w:ascii="Times New Roman" w:hAnsi="Times New Roman" w:cs="Times New Roman"/>
          <w:color w:val="000000" w:themeColor="text1"/>
          <w:sz w:val="24"/>
          <w:szCs w:val="24"/>
        </w:rPr>
        <w:t xml:space="preserve">were initiated </w:t>
      </w:r>
      <w:r w:rsidR="0010578E" w:rsidRPr="00292DE8">
        <w:rPr>
          <w:rFonts w:ascii="Times New Roman" w:hAnsi="Times New Roman" w:cs="Times New Roman"/>
          <w:color w:val="000000" w:themeColor="text1"/>
          <w:sz w:val="24"/>
          <w:szCs w:val="24"/>
        </w:rPr>
        <w:t>under</w:t>
      </w:r>
      <w:r w:rsidR="00285C2E">
        <w:rPr>
          <w:rFonts w:ascii="Times New Roman" w:hAnsi="Times New Roman" w:cs="Times New Roman"/>
          <w:color w:val="000000" w:themeColor="text1"/>
          <w:sz w:val="24"/>
          <w:szCs w:val="24"/>
        </w:rPr>
        <w:t xml:space="preserve"> </w:t>
      </w:r>
      <w:r w:rsidR="0010578E" w:rsidRPr="00292DE8">
        <w:rPr>
          <w:rFonts w:ascii="Times New Roman" w:hAnsi="Times New Roman" w:cs="Times New Roman"/>
          <w:color w:val="000000" w:themeColor="text1"/>
          <w:sz w:val="24"/>
          <w:szCs w:val="24"/>
        </w:rPr>
        <w:t>a</w:t>
      </w:r>
      <w:r w:rsidR="00825DCE" w:rsidRPr="00292DE8">
        <w:rPr>
          <w:rFonts w:ascii="Times New Roman" w:hAnsi="Times New Roman" w:cs="Times New Roman"/>
          <w:color w:val="000000" w:themeColor="text1"/>
          <w:sz w:val="24"/>
          <w:szCs w:val="24"/>
        </w:rPr>
        <w:t>rticle 349 of the Criminal Code (</w:t>
      </w:r>
      <w:r w:rsidR="00DC5333" w:rsidRPr="00292DE8">
        <w:rPr>
          <w:rFonts w:ascii="Times New Roman" w:hAnsi="Times New Roman" w:cs="Times New Roman"/>
          <w:color w:val="000000" w:themeColor="text1"/>
          <w:sz w:val="24"/>
          <w:szCs w:val="24"/>
        </w:rPr>
        <w:t>C</w:t>
      </w:r>
      <w:r w:rsidR="00825DCE" w:rsidRPr="00292DE8">
        <w:rPr>
          <w:rFonts w:ascii="Times New Roman" w:hAnsi="Times New Roman" w:cs="Times New Roman"/>
          <w:color w:val="000000" w:themeColor="text1"/>
          <w:sz w:val="24"/>
          <w:szCs w:val="24"/>
        </w:rPr>
        <w:t>apture of representative of government law enforcement agency as a hostage)</w:t>
      </w:r>
      <w:r w:rsidR="0010578E" w:rsidRPr="00292DE8">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w:t>
      </w:r>
    </w:p>
    <w:p w:rsidR="00825DCE" w:rsidRPr="00292DE8" w:rsidRDefault="0009251D" w:rsidP="00292DE8">
      <w:pPr>
        <w:pStyle w:val="a3"/>
        <w:numPr>
          <w:ilvl w:val="0"/>
          <w:numId w:val="24"/>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w:t>
      </w:r>
      <w:r w:rsidR="00825DCE" w:rsidRPr="00292DE8">
        <w:rPr>
          <w:rFonts w:ascii="Times New Roman" w:hAnsi="Times New Roman" w:cs="Times New Roman"/>
          <w:color w:val="000000" w:themeColor="text1"/>
          <w:sz w:val="24"/>
          <w:szCs w:val="24"/>
        </w:rPr>
        <w:t xml:space="preserve">n 29 April, a local activist, was allegedly </w:t>
      </w:r>
      <w:r w:rsidRPr="00292DE8">
        <w:rPr>
          <w:rFonts w:ascii="Times New Roman" w:hAnsi="Times New Roman" w:cs="Times New Roman"/>
          <w:color w:val="000000" w:themeColor="text1"/>
          <w:sz w:val="24"/>
          <w:szCs w:val="24"/>
        </w:rPr>
        <w:t xml:space="preserve">abducted </w:t>
      </w:r>
      <w:r w:rsidR="00825DCE" w:rsidRPr="00292DE8">
        <w:rPr>
          <w:rFonts w:ascii="Times New Roman" w:hAnsi="Times New Roman" w:cs="Times New Roman"/>
          <w:color w:val="000000" w:themeColor="text1"/>
          <w:sz w:val="24"/>
          <w:szCs w:val="24"/>
        </w:rPr>
        <w:t xml:space="preserve">by unidentified </w:t>
      </w:r>
      <w:r w:rsidRPr="00292DE8">
        <w:rPr>
          <w:rFonts w:ascii="Times New Roman" w:hAnsi="Times New Roman" w:cs="Times New Roman"/>
          <w:color w:val="000000" w:themeColor="text1"/>
          <w:sz w:val="24"/>
          <w:szCs w:val="24"/>
        </w:rPr>
        <w:t>persons</w:t>
      </w:r>
      <w:r w:rsidR="00825DCE" w:rsidRPr="00292DE8">
        <w:rPr>
          <w:rFonts w:ascii="Times New Roman" w:hAnsi="Times New Roman" w:cs="Times New Roman"/>
          <w:color w:val="000000" w:themeColor="text1"/>
          <w:sz w:val="24"/>
          <w:szCs w:val="24"/>
        </w:rPr>
        <w:t xml:space="preserve">, and is now </w:t>
      </w:r>
      <w:r w:rsidR="006467BE">
        <w:rPr>
          <w:rFonts w:ascii="Times New Roman" w:hAnsi="Times New Roman" w:cs="Times New Roman"/>
          <w:color w:val="000000" w:themeColor="text1"/>
          <w:sz w:val="24"/>
          <w:szCs w:val="24"/>
        </w:rPr>
        <w:t>unlawfully</w:t>
      </w:r>
      <w:r w:rsidR="0010578E"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 xml:space="preserve">detained </w:t>
      </w:r>
      <w:r w:rsidR="0010578E" w:rsidRPr="00292DE8">
        <w:rPr>
          <w:rFonts w:ascii="Times New Roman" w:hAnsi="Times New Roman" w:cs="Times New Roman"/>
          <w:color w:val="000000" w:themeColor="text1"/>
          <w:sz w:val="24"/>
          <w:szCs w:val="24"/>
        </w:rPr>
        <w:t xml:space="preserve">by </w:t>
      </w:r>
      <w:r w:rsidR="007112B6">
        <w:rPr>
          <w:rFonts w:ascii="Times New Roman" w:hAnsi="Times New Roman" w:cs="Times New Roman"/>
          <w:color w:val="000000" w:themeColor="text1"/>
          <w:sz w:val="24"/>
          <w:szCs w:val="24"/>
        </w:rPr>
        <w:t xml:space="preserve">an armed group </w:t>
      </w:r>
      <w:r w:rsidR="00825DCE" w:rsidRPr="00292DE8">
        <w:rPr>
          <w:rFonts w:ascii="Times New Roman" w:hAnsi="Times New Roman" w:cs="Times New Roman"/>
          <w:color w:val="000000" w:themeColor="text1"/>
          <w:sz w:val="24"/>
          <w:szCs w:val="24"/>
        </w:rPr>
        <w:t xml:space="preserve">in the </w:t>
      </w:r>
      <w:r w:rsidR="007F6928" w:rsidRPr="00292DE8">
        <w:rPr>
          <w:rFonts w:ascii="Times New Roman" w:hAnsi="Times New Roman" w:cs="Times New Roman"/>
          <w:color w:val="000000" w:themeColor="text1"/>
          <w:sz w:val="24"/>
          <w:szCs w:val="24"/>
        </w:rPr>
        <w:t xml:space="preserve">occupied </w:t>
      </w:r>
      <w:r w:rsidR="00825DCE" w:rsidRPr="00292DE8">
        <w:rPr>
          <w:rFonts w:ascii="Times New Roman" w:hAnsi="Times New Roman" w:cs="Times New Roman"/>
          <w:color w:val="000000" w:themeColor="text1"/>
          <w:sz w:val="24"/>
          <w:szCs w:val="24"/>
        </w:rPr>
        <w:t>building</w:t>
      </w:r>
      <w:r w:rsidR="00A47267" w:rsidRPr="00292DE8">
        <w:rPr>
          <w:rFonts w:ascii="Times New Roman" w:hAnsi="Times New Roman" w:cs="Times New Roman"/>
          <w:color w:val="000000" w:themeColor="text1"/>
          <w:sz w:val="24"/>
          <w:szCs w:val="24"/>
        </w:rPr>
        <w:t xml:space="preserve"> of the State Security Service</w:t>
      </w:r>
      <w:r w:rsidR="00825DCE" w:rsidRPr="00292DE8">
        <w:rPr>
          <w:rFonts w:ascii="Times New Roman" w:hAnsi="Times New Roman" w:cs="Times New Roman"/>
          <w:color w:val="000000" w:themeColor="text1"/>
          <w:sz w:val="24"/>
          <w:szCs w:val="24"/>
        </w:rPr>
        <w:t xml:space="preserve"> in Luhansk</w:t>
      </w:r>
      <w:r w:rsidR="008C2BC4">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w:t>
      </w:r>
    </w:p>
    <w:p w:rsidR="008C2BC4" w:rsidRDefault="008C2BC4" w:rsidP="008C2BC4">
      <w:pPr>
        <w:pStyle w:val="a3"/>
        <w:numPr>
          <w:ilvl w:val="0"/>
          <w:numId w:val="24"/>
        </w:numPr>
        <w:spacing w:after="120" w:line="240" w:lineRule="auto"/>
        <w:jc w:val="both"/>
        <w:rPr>
          <w:rFonts w:ascii="Times New Roman" w:hAnsi="Times New Roman" w:cs="Times New Roman"/>
          <w:color w:val="000000" w:themeColor="text1"/>
          <w:sz w:val="24"/>
          <w:szCs w:val="24"/>
        </w:rPr>
      </w:pPr>
      <w:r w:rsidRPr="00F0020C">
        <w:rPr>
          <w:rFonts w:ascii="Times New Roman" w:hAnsi="Times New Roman" w:cs="Times New Roman"/>
          <w:color w:val="000000" w:themeColor="text1"/>
          <w:sz w:val="24"/>
          <w:szCs w:val="24"/>
        </w:rPr>
        <w:t xml:space="preserve">On 29 April, an armed group abducted a member of the Svoboda party and a local election commission representative in the town of Konstantinovka. The next day, an armed group abducted </w:t>
      </w:r>
      <w:r>
        <w:rPr>
          <w:rFonts w:ascii="Times New Roman" w:hAnsi="Times New Roman" w:cs="Times New Roman"/>
          <w:color w:val="000000" w:themeColor="text1"/>
          <w:sz w:val="24"/>
          <w:szCs w:val="24"/>
        </w:rPr>
        <w:t xml:space="preserve">a second Svoboda party representative. </w:t>
      </w:r>
      <w:r w:rsidRPr="00F0020C">
        <w:rPr>
          <w:rFonts w:ascii="Times New Roman" w:hAnsi="Times New Roman" w:cs="Times New Roman"/>
          <w:color w:val="000000" w:themeColor="text1"/>
          <w:sz w:val="24"/>
          <w:szCs w:val="24"/>
        </w:rPr>
        <w:t xml:space="preserve">Unofficial sources told relatives that the two men </w:t>
      </w:r>
      <w:r>
        <w:rPr>
          <w:rFonts w:ascii="Times New Roman" w:hAnsi="Times New Roman" w:cs="Times New Roman"/>
          <w:color w:val="000000" w:themeColor="text1"/>
          <w:sz w:val="24"/>
          <w:szCs w:val="24"/>
        </w:rPr>
        <w:t>are</w:t>
      </w:r>
      <w:r w:rsidRPr="00F0020C">
        <w:rPr>
          <w:rFonts w:ascii="Times New Roman" w:hAnsi="Times New Roman" w:cs="Times New Roman"/>
          <w:color w:val="000000" w:themeColor="text1"/>
          <w:sz w:val="24"/>
          <w:szCs w:val="24"/>
        </w:rPr>
        <w:t xml:space="preserve"> </w:t>
      </w:r>
      <w:r w:rsidR="006467BE">
        <w:rPr>
          <w:rFonts w:ascii="Times New Roman" w:hAnsi="Times New Roman" w:cs="Times New Roman"/>
          <w:color w:val="000000" w:themeColor="text1"/>
          <w:sz w:val="24"/>
          <w:szCs w:val="24"/>
        </w:rPr>
        <w:t>unlawfully</w:t>
      </w:r>
      <w:r w:rsidRPr="00F0020C">
        <w:rPr>
          <w:rFonts w:ascii="Times New Roman" w:hAnsi="Times New Roman" w:cs="Times New Roman"/>
          <w:color w:val="000000" w:themeColor="text1"/>
          <w:sz w:val="24"/>
          <w:szCs w:val="24"/>
        </w:rPr>
        <w:t xml:space="preserve"> detained in Slovyansk</w:t>
      </w:r>
      <w:r>
        <w:rPr>
          <w:rFonts w:ascii="Times New Roman" w:hAnsi="Times New Roman" w:cs="Times New Roman"/>
          <w:color w:val="000000" w:themeColor="text1"/>
          <w:sz w:val="24"/>
          <w:szCs w:val="24"/>
        </w:rPr>
        <w:t>;</w:t>
      </w:r>
    </w:p>
    <w:p w:rsidR="008C2BC4" w:rsidRPr="00292DE8" w:rsidRDefault="008C2BC4" w:rsidP="008C2BC4">
      <w:pPr>
        <w:pStyle w:val="a3"/>
        <w:numPr>
          <w:ilvl w:val="0"/>
          <w:numId w:val="24"/>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 May in Donetsk an armed group abducted an activist and aide</w:t>
      </w:r>
      <w:r>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He was </w:t>
      </w:r>
      <w:r w:rsidR="006467BE">
        <w:rPr>
          <w:rFonts w:ascii="Times New Roman" w:hAnsi="Times New Roman" w:cs="Times New Roman"/>
          <w:color w:val="000000" w:themeColor="text1"/>
          <w:sz w:val="24"/>
          <w:szCs w:val="24"/>
        </w:rPr>
        <w:t>unlawfully</w:t>
      </w:r>
      <w:r w:rsidRPr="00292DE8">
        <w:rPr>
          <w:rFonts w:ascii="Times New Roman" w:hAnsi="Times New Roman" w:cs="Times New Roman"/>
          <w:color w:val="000000" w:themeColor="text1"/>
          <w:sz w:val="24"/>
          <w:szCs w:val="24"/>
        </w:rPr>
        <w:t xml:space="preserve"> detained, beaten and interrogated for three days.</w:t>
      </w:r>
      <w:r>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He was </w:t>
      </w:r>
      <w:r>
        <w:rPr>
          <w:rFonts w:ascii="Times New Roman" w:hAnsi="Times New Roman" w:cs="Times New Roman"/>
          <w:color w:val="000000" w:themeColor="text1"/>
          <w:sz w:val="24"/>
          <w:szCs w:val="24"/>
        </w:rPr>
        <w:t>released on 5 May;</w:t>
      </w:r>
    </w:p>
    <w:p w:rsidR="0009251D" w:rsidRPr="00292DE8" w:rsidRDefault="00825DCE">
      <w:pPr>
        <w:pStyle w:val="a3"/>
        <w:numPr>
          <w:ilvl w:val="0"/>
          <w:numId w:val="24"/>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lang w:eastAsia="en-GB"/>
        </w:rPr>
        <w:t>On 3 May, pro-unity activists</w:t>
      </w:r>
      <w:r w:rsidR="00752A6E">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 xml:space="preserve">were </w:t>
      </w:r>
      <w:r w:rsidR="006467BE">
        <w:rPr>
          <w:rFonts w:ascii="Times New Roman" w:hAnsi="Times New Roman" w:cs="Times New Roman"/>
          <w:color w:val="000000" w:themeColor="text1"/>
          <w:sz w:val="24"/>
          <w:szCs w:val="24"/>
          <w:lang w:eastAsia="en-GB"/>
        </w:rPr>
        <w:t>unlawfully</w:t>
      </w:r>
      <w:r w:rsidR="0010578E" w:rsidRPr="00292DE8">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detained</w:t>
      </w:r>
      <w:r w:rsidR="0009251D" w:rsidRPr="00292DE8">
        <w:rPr>
          <w:rFonts w:ascii="Times New Roman" w:hAnsi="Times New Roman" w:cs="Times New Roman"/>
          <w:color w:val="000000" w:themeColor="text1"/>
          <w:sz w:val="24"/>
          <w:szCs w:val="24"/>
          <w:lang w:eastAsia="en-GB"/>
        </w:rPr>
        <w:t>, beaten and interrogated</w:t>
      </w:r>
      <w:r w:rsidR="00752A6E">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 xml:space="preserve">in Luhansk. They were released </w:t>
      </w:r>
      <w:r w:rsidR="0009251D" w:rsidRPr="00292DE8">
        <w:rPr>
          <w:rFonts w:ascii="Times New Roman" w:hAnsi="Times New Roman" w:cs="Times New Roman"/>
          <w:color w:val="000000" w:themeColor="text1"/>
          <w:sz w:val="24"/>
          <w:szCs w:val="24"/>
          <w:lang w:eastAsia="en-GB"/>
        </w:rPr>
        <w:t>on 4 May</w:t>
      </w:r>
      <w:r w:rsidR="008C2BC4">
        <w:rPr>
          <w:rFonts w:ascii="Times New Roman" w:hAnsi="Times New Roman" w:cs="Times New Roman"/>
          <w:color w:val="000000" w:themeColor="text1"/>
          <w:sz w:val="24"/>
          <w:szCs w:val="24"/>
          <w:lang w:eastAsia="en-GB"/>
        </w:rPr>
        <w:t>;</w:t>
      </w:r>
      <w:r w:rsidR="00285C2E">
        <w:rPr>
          <w:rFonts w:ascii="Times New Roman" w:hAnsi="Times New Roman" w:cs="Times New Roman"/>
          <w:color w:val="000000" w:themeColor="text1"/>
          <w:sz w:val="24"/>
          <w:szCs w:val="24"/>
          <w:lang w:eastAsia="en-GB"/>
        </w:rPr>
        <w:t xml:space="preserve"> </w:t>
      </w:r>
    </w:p>
    <w:p w:rsidR="00C94EE0" w:rsidRDefault="00825DCE" w:rsidP="00292DE8">
      <w:pPr>
        <w:pStyle w:val="a3"/>
        <w:numPr>
          <w:ilvl w:val="0"/>
          <w:numId w:val="24"/>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4 May, a</w:t>
      </w:r>
      <w:r w:rsidR="007112B6">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group of armed men abducted six residents of Novogrodovka</w:t>
      </w:r>
      <w:r w:rsidR="007F6928" w:rsidRPr="00292DE8">
        <w:rPr>
          <w:rFonts w:ascii="Times New Roman" w:hAnsi="Times New Roman" w:cs="Times New Roman"/>
          <w:color w:val="000000" w:themeColor="text1"/>
          <w:sz w:val="24"/>
          <w:szCs w:val="24"/>
        </w:rPr>
        <w:t xml:space="preserve"> in Donetsk region, including town councillors and trade union members</w:t>
      </w:r>
      <w:r w:rsidRPr="00292DE8">
        <w:rPr>
          <w:rFonts w:ascii="Times New Roman" w:hAnsi="Times New Roman" w:cs="Times New Roman"/>
          <w:color w:val="000000" w:themeColor="text1"/>
          <w:sz w:val="24"/>
          <w:szCs w:val="24"/>
        </w:rPr>
        <w:t xml:space="preserve">. They were severely beaten and tortured </w:t>
      </w:r>
      <w:r w:rsidR="0010578E" w:rsidRPr="00292DE8">
        <w:rPr>
          <w:rFonts w:ascii="Times New Roman" w:hAnsi="Times New Roman" w:cs="Times New Roman"/>
          <w:color w:val="000000" w:themeColor="text1"/>
          <w:sz w:val="24"/>
          <w:szCs w:val="24"/>
        </w:rPr>
        <w:t xml:space="preserve">while </w:t>
      </w:r>
      <w:r w:rsidR="006467BE">
        <w:rPr>
          <w:rFonts w:ascii="Times New Roman" w:hAnsi="Times New Roman" w:cs="Times New Roman"/>
          <w:color w:val="000000" w:themeColor="text1"/>
          <w:sz w:val="24"/>
          <w:szCs w:val="24"/>
        </w:rPr>
        <w:t>unlawfully</w:t>
      </w:r>
      <w:r w:rsidR="0010578E" w:rsidRPr="00292DE8">
        <w:rPr>
          <w:rFonts w:ascii="Times New Roman" w:hAnsi="Times New Roman" w:cs="Times New Roman"/>
          <w:color w:val="000000" w:themeColor="text1"/>
          <w:sz w:val="24"/>
          <w:szCs w:val="24"/>
        </w:rPr>
        <w:t xml:space="preserve"> detained </w:t>
      </w:r>
      <w:r w:rsidRPr="00292DE8">
        <w:rPr>
          <w:rFonts w:ascii="Times New Roman" w:hAnsi="Times New Roman" w:cs="Times New Roman"/>
          <w:color w:val="000000" w:themeColor="text1"/>
          <w:sz w:val="24"/>
          <w:szCs w:val="24"/>
        </w:rPr>
        <w:t xml:space="preserve">in the occupied building of the Regional State Administration in Donetsk and </w:t>
      </w:r>
      <w:r w:rsidR="007F6928" w:rsidRPr="00292DE8">
        <w:rPr>
          <w:rFonts w:ascii="Times New Roman" w:hAnsi="Times New Roman" w:cs="Times New Roman"/>
          <w:color w:val="000000" w:themeColor="text1"/>
          <w:sz w:val="24"/>
          <w:szCs w:val="24"/>
        </w:rPr>
        <w:t xml:space="preserve">some of them were </w:t>
      </w:r>
      <w:r w:rsidRPr="00292DE8">
        <w:rPr>
          <w:rFonts w:ascii="Times New Roman" w:hAnsi="Times New Roman" w:cs="Times New Roman"/>
          <w:color w:val="000000" w:themeColor="text1"/>
          <w:sz w:val="24"/>
          <w:szCs w:val="24"/>
        </w:rPr>
        <w:t xml:space="preserve">released on 5 May. </w:t>
      </w:r>
    </w:p>
    <w:p w:rsidR="00C94EE0" w:rsidRPr="00292DE8" w:rsidRDefault="00C94EE0" w:rsidP="00292DE8">
      <w:pPr>
        <w:pStyle w:val="a3"/>
        <w:spacing w:after="120" w:line="240" w:lineRule="auto"/>
        <w:ind w:left="360"/>
        <w:jc w:val="both"/>
        <w:rPr>
          <w:rFonts w:ascii="Times New Roman" w:hAnsi="Times New Roman" w:cs="Times New Roman"/>
          <w:color w:val="000000" w:themeColor="text1"/>
          <w:sz w:val="24"/>
          <w:szCs w:val="24"/>
        </w:rPr>
      </w:pPr>
    </w:p>
    <w:p w:rsidR="00825DCE" w:rsidRPr="00292DE8" w:rsidRDefault="00825DCE">
      <w:pPr>
        <w:spacing w:after="120" w:line="240" w:lineRule="auto"/>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Detentions and cases of alleged enforced disappearances</w:t>
      </w:r>
    </w:p>
    <w:p w:rsidR="00C81CC0" w:rsidRPr="00292DE8" w:rsidRDefault="00C81CC0" w:rsidP="00292DE8">
      <w:pPr>
        <w:pStyle w:val="a3"/>
        <w:spacing w:after="120" w:line="240" w:lineRule="auto"/>
        <w:ind w:left="360"/>
        <w:jc w:val="both"/>
        <w:rPr>
          <w:rFonts w:ascii="Times New Roman" w:hAnsi="Times New Roman" w:cs="Times New Roman"/>
          <w:i/>
          <w:color w:val="000000" w:themeColor="text1"/>
          <w:sz w:val="24"/>
          <w:szCs w:val="24"/>
        </w:rPr>
      </w:pPr>
    </w:p>
    <w:p w:rsidR="00825DCE" w:rsidRPr="00292DE8" w:rsidRDefault="0010578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w:t>
      </w:r>
      <w:r w:rsidR="00C71050" w:rsidRPr="00292DE8">
        <w:rPr>
          <w:rFonts w:ascii="Times New Roman" w:hAnsi="Times New Roman" w:cs="Times New Roman"/>
          <w:color w:val="000000" w:themeColor="text1"/>
          <w:sz w:val="24"/>
          <w:szCs w:val="24"/>
        </w:rPr>
        <w:t xml:space="preserve">he </w:t>
      </w:r>
      <w:r w:rsidR="00825DCE" w:rsidRPr="00292DE8">
        <w:rPr>
          <w:rFonts w:ascii="Times New Roman" w:hAnsi="Times New Roman" w:cs="Times New Roman"/>
          <w:color w:val="000000" w:themeColor="text1"/>
          <w:sz w:val="24"/>
          <w:szCs w:val="24"/>
        </w:rPr>
        <w:t xml:space="preserve">HRMMU has received credible reports of the detention and transfer to Kyiv by the Security Service </w:t>
      </w:r>
      <w:r w:rsidR="00D048AF">
        <w:rPr>
          <w:rFonts w:ascii="Times New Roman" w:hAnsi="Times New Roman" w:cs="Times New Roman"/>
          <w:color w:val="000000" w:themeColor="text1"/>
          <w:sz w:val="24"/>
          <w:szCs w:val="24"/>
        </w:rPr>
        <w:t>of Ukraine</w:t>
      </w:r>
      <w:r w:rsidR="00B96806"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 xml:space="preserve">of a number of persons. At times between their detention and confirmation of whereabouts, a number of these individuals had </w:t>
      </w:r>
      <w:r w:rsidRPr="00292DE8">
        <w:rPr>
          <w:rFonts w:ascii="Times New Roman" w:hAnsi="Times New Roman" w:cs="Times New Roman"/>
          <w:color w:val="000000" w:themeColor="text1"/>
          <w:sz w:val="24"/>
          <w:szCs w:val="24"/>
        </w:rPr>
        <w:t xml:space="preserve">been held in conditions </w:t>
      </w:r>
      <w:r w:rsidR="0009251D" w:rsidRPr="00292DE8">
        <w:rPr>
          <w:rFonts w:ascii="Times New Roman" w:hAnsi="Times New Roman" w:cs="Times New Roman"/>
          <w:color w:val="000000" w:themeColor="text1"/>
          <w:sz w:val="24"/>
          <w:szCs w:val="24"/>
        </w:rPr>
        <w:t xml:space="preserve">amounting </w:t>
      </w:r>
      <w:r w:rsidRPr="00292DE8">
        <w:rPr>
          <w:rFonts w:ascii="Times New Roman" w:hAnsi="Times New Roman" w:cs="Times New Roman"/>
          <w:color w:val="000000" w:themeColor="text1"/>
          <w:sz w:val="24"/>
          <w:szCs w:val="24"/>
        </w:rPr>
        <w:t xml:space="preserve">to </w:t>
      </w:r>
      <w:r w:rsidR="00825DCE" w:rsidRPr="00292DE8">
        <w:rPr>
          <w:rFonts w:ascii="Times New Roman" w:hAnsi="Times New Roman" w:cs="Times New Roman"/>
          <w:color w:val="000000" w:themeColor="text1"/>
          <w:sz w:val="24"/>
          <w:szCs w:val="24"/>
        </w:rPr>
        <w:t>enforced disappearance.</w:t>
      </w:r>
      <w:r w:rsidR="00285C2E">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 xml:space="preserve">Examples of such cases are: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AC7C9D" w:rsidRDefault="00AC7C9D" w:rsidP="00292DE8">
      <w:pPr>
        <w:pStyle w:val="a3"/>
        <w:numPr>
          <w:ilvl w:val="0"/>
          <w:numId w:val="25"/>
        </w:numPr>
        <w:spacing w:after="120" w:line="240" w:lineRule="auto"/>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26 April, a</w:t>
      </w:r>
      <w:r w:rsidR="007112B6">
        <w:rPr>
          <w:rFonts w:ascii="Times New Roman" w:hAnsi="Times New Roman" w:cs="Times New Roman"/>
          <w:color w:val="000000" w:themeColor="text1"/>
          <w:sz w:val="24"/>
          <w:szCs w:val="24"/>
        </w:rPr>
        <w:t>n</w:t>
      </w:r>
      <w:r w:rsidRPr="00292DE8">
        <w:rPr>
          <w:rFonts w:ascii="Times New Roman" w:hAnsi="Times New Roman" w:cs="Times New Roman"/>
          <w:color w:val="000000" w:themeColor="text1"/>
          <w:sz w:val="24"/>
          <w:szCs w:val="24"/>
        </w:rPr>
        <w:t xml:space="preserve"> activist </w:t>
      </w:r>
      <w:r w:rsidR="00825DCE" w:rsidRPr="00292DE8">
        <w:rPr>
          <w:rFonts w:ascii="Times New Roman" w:hAnsi="Times New Roman" w:cs="Times New Roman"/>
          <w:color w:val="000000" w:themeColor="text1"/>
          <w:sz w:val="24"/>
          <w:szCs w:val="24"/>
        </w:rPr>
        <w:t xml:space="preserve">from the Artyomivsk self-defence unit, </w:t>
      </w:r>
      <w:r w:rsidRPr="00292DE8">
        <w:rPr>
          <w:rFonts w:ascii="Times New Roman" w:hAnsi="Times New Roman" w:cs="Times New Roman"/>
          <w:color w:val="000000" w:themeColor="text1"/>
          <w:sz w:val="24"/>
          <w:szCs w:val="24"/>
        </w:rPr>
        <w:t xml:space="preserve">was </w:t>
      </w:r>
      <w:r w:rsidR="00825DCE" w:rsidRPr="00292DE8">
        <w:rPr>
          <w:rFonts w:ascii="Times New Roman" w:hAnsi="Times New Roman" w:cs="Times New Roman"/>
          <w:color w:val="000000" w:themeColor="text1"/>
          <w:sz w:val="24"/>
          <w:szCs w:val="24"/>
        </w:rPr>
        <w:t xml:space="preserve">reportedly </w:t>
      </w:r>
      <w:r w:rsidR="0010578E" w:rsidRPr="00292DE8">
        <w:rPr>
          <w:rFonts w:ascii="Times New Roman" w:hAnsi="Times New Roman" w:cs="Times New Roman"/>
          <w:color w:val="000000" w:themeColor="text1"/>
          <w:sz w:val="24"/>
          <w:szCs w:val="24"/>
        </w:rPr>
        <w:t xml:space="preserve">detained </w:t>
      </w:r>
      <w:r w:rsidR="00825DCE" w:rsidRPr="00292DE8">
        <w:rPr>
          <w:rFonts w:ascii="Times New Roman" w:hAnsi="Times New Roman" w:cs="Times New Roman"/>
          <w:color w:val="000000" w:themeColor="text1"/>
          <w:sz w:val="24"/>
          <w:szCs w:val="24"/>
        </w:rPr>
        <w:t xml:space="preserve">by the Ukrainian military and transported </w:t>
      </w:r>
      <w:r w:rsidRPr="00292DE8">
        <w:rPr>
          <w:rFonts w:ascii="Times New Roman" w:hAnsi="Times New Roman" w:cs="Times New Roman"/>
          <w:color w:val="000000" w:themeColor="text1"/>
          <w:sz w:val="24"/>
          <w:szCs w:val="24"/>
        </w:rPr>
        <w:t>by</w:t>
      </w:r>
      <w:r w:rsidR="00825DCE" w:rsidRPr="00292DE8">
        <w:rPr>
          <w:rFonts w:ascii="Times New Roman" w:hAnsi="Times New Roman" w:cs="Times New Roman"/>
          <w:color w:val="000000" w:themeColor="text1"/>
          <w:sz w:val="24"/>
          <w:szCs w:val="24"/>
        </w:rPr>
        <w:t xml:space="preserve"> helicopter </w:t>
      </w:r>
      <w:r w:rsidRPr="00292DE8">
        <w:rPr>
          <w:rFonts w:ascii="Times New Roman" w:hAnsi="Times New Roman" w:cs="Times New Roman"/>
          <w:color w:val="000000" w:themeColor="text1"/>
          <w:sz w:val="24"/>
          <w:szCs w:val="24"/>
        </w:rPr>
        <w:t>to Kramatorsk.</w:t>
      </w:r>
      <w:r w:rsidR="00285C2E">
        <w:rPr>
          <w:rFonts w:ascii="Times New Roman" w:hAnsi="Times New Roman" w:cs="Times New Roman"/>
          <w:color w:val="000000" w:themeColor="text1"/>
          <w:sz w:val="24"/>
          <w:szCs w:val="24"/>
        </w:rPr>
        <w:t xml:space="preserve"> </w:t>
      </w:r>
      <w:r w:rsidR="00863182">
        <w:rPr>
          <w:rFonts w:ascii="Times New Roman" w:hAnsi="Times New Roman" w:cs="Times New Roman"/>
          <w:color w:val="000000" w:themeColor="text1"/>
          <w:sz w:val="24"/>
          <w:szCs w:val="24"/>
        </w:rPr>
        <w:t xml:space="preserve">He was </w:t>
      </w:r>
      <w:r w:rsidR="00863182">
        <w:rPr>
          <w:rFonts w:ascii="Times New Roman" w:hAnsi="Times New Roman" w:cs="Times New Roman"/>
          <w:color w:val="000000" w:themeColor="text1"/>
          <w:sz w:val="24"/>
          <w:szCs w:val="24"/>
        </w:rPr>
        <w:lastRenderedPageBreak/>
        <w:t>i</w:t>
      </w:r>
      <w:r w:rsidR="00825DCE" w:rsidRPr="00292DE8">
        <w:rPr>
          <w:rFonts w:ascii="Times New Roman" w:hAnsi="Times New Roman" w:cs="Times New Roman"/>
          <w:color w:val="000000" w:themeColor="text1"/>
          <w:sz w:val="24"/>
          <w:szCs w:val="24"/>
        </w:rPr>
        <w:t>nterrogated and released on 27 April</w:t>
      </w:r>
      <w:r w:rsidRPr="00292DE8">
        <w:rPr>
          <w:rFonts w:ascii="Times New Roman" w:hAnsi="Times New Roman" w:cs="Times New Roman"/>
          <w:color w:val="000000" w:themeColor="text1"/>
          <w:sz w:val="24"/>
          <w:szCs w:val="24"/>
        </w:rPr>
        <w:t xml:space="preserve"> after </w:t>
      </w:r>
      <w:r w:rsidR="0010578E" w:rsidRPr="00292DE8">
        <w:rPr>
          <w:rFonts w:ascii="Times New Roman" w:hAnsi="Times New Roman" w:cs="Times New Roman"/>
          <w:color w:val="000000" w:themeColor="text1"/>
          <w:sz w:val="24"/>
          <w:szCs w:val="24"/>
        </w:rPr>
        <w:t>one day of enforced disappearance</w:t>
      </w:r>
      <w:r w:rsidR="00825DCE" w:rsidRPr="00292DE8">
        <w:rPr>
          <w:rFonts w:ascii="Times New Roman" w:hAnsi="Times New Roman" w:cs="Times New Roman"/>
          <w:color w:val="000000" w:themeColor="text1"/>
          <w:sz w:val="24"/>
          <w:szCs w:val="24"/>
        </w:rPr>
        <w:t xml:space="preserve">. </w:t>
      </w:r>
      <w:r w:rsidR="00C71050" w:rsidRPr="00292DE8">
        <w:rPr>
          <w:rFonts w:ascii="Times New Roman" w:hAnsi="Times New Roman" w:cs="Times New Roman"/>
          <w:color w:val="000000" w:themeColor="text1"/>
          <w:sz w:val="24"/>
          <w:szCs w:val="24"/>
        </w:rPr>
        <w:t xml:space="preserve">The HRMMU </w:t>
      </w:r>
      <w:r w:rsidR="00825DCE" w:rsidRPr="00292DE8">
        <w:rPr>
          <w:rFonts w:ascii="Times New Roman" w:hAnsi="Times New Roman" w:cs="Times New Roman"/>
          <w:color w:val="000000" w:themeColor="text1"/>
          <w:sz w:val="24"/>
          <w:szCs w:val="24"/>
        </w:rPr>
        <w:t xml:space="preserve">interviewed </w:t>
      </w:r>
      <w:r w:rsidR="007E2C4E" w:rsidRPr="00292DE8">
        <w:rPr>
          <w:rFonts w:ascii="Times New Roman" w:hAnsi="Times New Roman" w:cs="Times New Roman"/>
          <w:color w:val="000000" w:themeColor="text1"/>
          <w:sz w:val="24"/>
          <w:szCs w:val="24"/>
        </w:rPr>
        <w:t>the activist</w:t>
      </w:r>
      <w:r w:rsidR="00825DCE" w:rsidRPr="00292DE8">
        <w:rPr>
          <w:rFonts w:ascii="Times New Roman" w:hAnsi="Times New Roman" w:cs="Times New Roman"/>
          <w:color w:val="000000" w:themeColor="text1"/>
          <w:sz w:val="24"/>
          <w:szCs w:val="24"/>
        </w:rPr>
        <w:t xml:space="preserve"> in the </w:t>
      </w:r>
      <w:r w:rsidR="0009251D" w:rsidRPr="00292DE8">
        <w:rPr>
          <w:rFonts w:ascii="Times New Roman" w:hAnsi="Times New Roman" w:cs="Times New Roman"/>
          <w:color w:val="000000" w:themeColor="text1"/>
          <w:sz w:val="24"/>
          <w:szCs w:val="24"/>
        </w:rPr>
        <w:t xml:space="preserve">Artyomivsk </w:t>
      </w:r>
      <w:r w:rsidR="00825DCE" w:rsidRPr="00292DE8">
        <w:rPr>
          <w:rFonts w:ascii="Times New Roman" w:hAnsi="Times New Roman" w:cs="Times New Roman"/>
          <w:color w:val="000000" w:themeColor="text1"/>
          <w:sz w:val="24"/>
          <w:szCs w:val="24"/>
        </w:rPr>
        <w:t xml:space="preserve">hospital where he has been undergoing medical treatment for injuries sustained </w:t>
      </w:r>
      <w:r w:rsidR="0009251D" w:rsidRPr="00292DE8">
        <w:rPr>
          <w:rFonts w:ascii="Times New Roman" w:hAnsi="Times New Roman" w:cs="Times New Roman"/>
          <w:color w:val="000000" w:themeColor="text1"/>
          <w:sz w:val="24"/>
          <w:szCs w:val="24"/>
        </w:rPr>
        <w:t xml:space="preserve">while </w:t>
      </w:r>
      <w:r w:rsidR="00825DCE" w:rsidRPr="00292DE8">
        <w:rPr>
          <w:rFonts w:ascii="Times New Roman" w:hAnsi="Times New Roman" w:cs="Times New Roman"/>
          <w:color w:val="000000" w:themeColor="text1"/>
          <w:sz w:val="24"/>
          <w:szCs w:val="24"/>
        </w:rPr>
        <w:t xml:space="preserve">in detention. </w:t>
      </w:r>
      <w:r w:rsidR="0009251D" w:rsidRPr="00292DE8">
        <w:rPr>
          <w:rFonts w:ascii="Times New Roman" w:hAnsi="Times New Roman" w:cs="Times New Roman"/>
          <w:color w:val="000000" w:themeColor="text1"/>
          <w:sz w:val="24"/>
          <w:szCs w:val="24"/>
        </w:rPr>
        <w:t xml:space="preserve">According to him, </w:t>
      </w:r>
      <w:r w:rsidR="00825DCE" w:rsidRPr="00292DE8">
        <w:rPr>
          <w:rFonts w:ascii="Times New Roman" w:hAnsi="Times New Roman" w:cs="Times New Roman"/>
          <w:color w:val="000000" w:themeColor="text1"/>
          <w:sz w:val="24"/>
          <w:szCs w:val="24"/>
        </w:rPr>
        <w:t xml:space="preserve">Ukrainian special military units (allegedly “Alfa”) searched </w:t>
      </w:r>
      <w:r w:rsidRPr="00292DE8">
        <w:rPr>
          <w:rFonts w:ascii="Times New Roman" w:hAnsi="Times New Roman" w:cs="Times New Roman"/>
          <w:color w:val="000000" w:themeColor="text1"/>
          <w:sz w:val="24"/>
          <w:szCs w:val="24"/>
        </w:rPr>
        <w:t>him</w:t>
      </w:r>
      <w:r w:rsidR="00825DCE" w:rsidRPr="00292DE8">
        <w:rPr>
          <w:rFonts w:ascii="Times New Roman" w:hAnsi="Times New Roman" w:cs="Times New Roman"/>
          <w:color w:val="000000" w:themeColor="text1"/>
          <w:sz w:val="24"/>
          <w:szCs w:val="24"/>
        </w:rPr>
        <w:t xml:space="preserve"> at a checkpoint</w:t>
      </w:r>
      <w:r w:rsidR="0009251D" w:rsidRPr="00292DE8">
        <w:rPr>
          <w:rFonts w:ascii="Times New Roman" w:hAnsi="Times New Roman" w:cs="Times New Roman"/>
          <w:color w:val="000000" w:themeColor="text1"/>
          <w:sz w:val="24"/>
          <w:szCs w:val="24"/>
        </w:rPr>
        <w:t>, which had been operated by an</w:t>
      </w:r>
      <w:r w:rsidR="00285C2E">
        <w:rPr>
          <w:rFonts w:ascii="Times New Roman" w:hAnsi="Times New Roman" w:cs="Times New Roman"/>
          <w:color w:val="000000" w:themeColor="text1"/>
          <w:sz w:val="24"/>
          <w:szCs w:val="24"/>
        </w:rPr>
        <w:t xml:space="preserve"> </w:t>
      </w:r>
      <w:r w:rsidR="0009251D" w:rsidRPr="00292DE8">
        <w:rPr>
          <w:rFonts w:ascii="Times New Roman" w:hAnsi="Times New Roman" w:cs="Times New Roman"/>
          <w:color w:val="000000" w:themeColor="text1"/>
          <w:sz w:val="24"/>
          <w:szCs w:val="24"/>
        </w:rPr>
        <w:t>armed group.</w:t>
      </w:r>
      <w:r w:rsidR="00285C2E">
        <w:rPr>
          <w:rFonts w:ascii="Times New Roman" w:hAnsi="Times New Roman" w:cs="Times New Roman"/>
          <w:color w:val="000000" w:themeColor="text1"/>
          <w:sz w:val="24"/>
          <w:szCs w:val="24"/>
        </w:rPr>
        <w:t xml:space="preserve"> </w:t>
      </w:r>
      <w:r w:rsidR="0009251D" w:rsidRPr="00292DE8">
        <w:rPr>
          <w:rFonts w:ascii="Times New Roman" w:hAnsi="Times New Roman" w:cs="Times New Roman"/>
          <w:color w:val="000000" w:themeColor="text1"/>
          <w:sz w:val="24"/>
          <w:szCs w:val="24"/>
        </w:rPr>
        <w:t>He was reportedly unarmed. H</w:t>
      </w:r>
      <w:r w:rsidR="00825DCE" w:rsidRPr="00292DE8">
        <w:rPr>
          <w:rFonts w:ascii="Times New Roman" w:hAnsi="Times New Roman" w:cs="Times New Roman"/>
          <w:color w:val="000000" w:themeColor="text1"/>
          <w:sz w:val="24"/>
          <w:szCs w:val="24"/>
        </w:rPr>
        <w:t xml:space="preserve">is membership card from the Ukrainian branch of </w:t>
      </w:r>
      <w:r w:rsidRPr="00292DE8">
        <w:rPr>
          <w:rFonts w:ascii="Times New Roman" w:hAnsi="Times New Roman" w:cs="Times New Roman"/>
          <w:color w:val="000000" w:themeColor="text1"/>
          <w:sz w:val="24"/>
          <w:szCs w:val="24"/>
        </w:rPr>
        <w:t>the Don Cossacks organization</w:t>
      </w:r>
      <w:r w:rsidR="0009251D" w:rsidRPr="00292DE8">
        <w:rPr>
          <w:rFonts w:ascii="Times New Roman" w:hAnsi="Times New Roman" w:cs="Times New Roman"/>
          <w:color w:val="000000" w:themeColor="text1"/>
          <w:sz w:val="24"/>
          <w:szCs w:val="24"/>
        </w:rPr>
        <w:t xml:space="preserve"> was found</w:t>
      </w:r>
      <w:r w:rsidRPr="00292DE8">
        <w:rPr>
          <w:rFonts w:ascii="Times New Roman" w:hAnsi="Times New Roman" w:cs="Times New Roman"/>
          <w:color w:val="000000" w:themeColor="text1"/>
          <w:sz w:val="24"/>
          <w:szCs w:val="24"/>
        </w:rPr>
        <w:t>.</w:t>
      </w:r>
      <w:r w:rsidR="00825DCE"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He was beaten, blindfolded and taken to Kramatorsk where he was interrogated about his alleged connections to the Russian Federation</w:t>
      </w:r>
      <w:r w:rsidR="0009251D"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The local police in </w:t>
      </w:r>
      <w:r w:rsidR="00825DCE" w:rsidRPr="00292DE8">
        <w:rPr>
          <w:rFonts w:ascii="Times New Roman" w:hAnsi="Times New Roman" w:cs="Times New Roman"/>
          <w:color w:val="000000" w:themeColor="text1"/>
          <w:sz w:val="24"/>
          <w:szCs w:val="24"/>
        </w:rPr>
        <w:t xml:space="preserve">Artyomivsk </w:t>
      </w:r>
      <w:r w:rsidRPr="00292DE8">
        <w:rPr>
          <w:rFonts w:ascii="Times New Roman" w:hAnsi="Times New Roman" w:cs="Times New Roman"/>
          <w:color w:val="000000" w:themeColor="text1"/>
          <w:sz w:val="24"/>
          <w:szCs w:val="24"/>
        </w:rPr>
        <w:t>registered the case</w:t>
      </w:r>
      <w:r w:rsidR="00282BF8" w:rsidRPr="00292DE8">
        <w:rPr>
          <w:rFonts w:ascii="Times New Roman" w:hAnsi="Times New Roman" w:cs="Times New Roman"/>
          <w:color w:val="000000" w:themeColor="text1"/>
          <w:sz w:val="24"/>
          <w:szCs w:val="24"/>
        </w:rPr>
        <w:t xml:space="preserve">. No criminal investigation has been opened, as he has </w:t>
      </w:r>
      <w:r w:rsidRPr="00292DE8">
        <w:rPr>
          <w:rFonts w:ascii="Times New Roman" w:hAnsi="Times New Roman" w:cs="Times New Roman"/>
          <w:color w:val="000000" w:themeColor="text1"/>
          <w:sz w:val="24"/>
          <w:szCs w:val="24"/>
        </w:rPr>
        <w:t>refused to file an official complaint for fear of retaliation</w:t>
      </w:r>
      <w:r w:rsidR="00863182">
        <w:rPr>
          <w:rFonts w:ascii="Times New Roman" w:hAnsi="Times New Roman" w:cs="Times New Roman"/>
          <w:color w:val="000000" w:themeColor="text1"/>
          <w:sz w:val="24"/>
          <w:szCs w:val="24"/>
        </w:rPr>
        <w:t>;</w:t>
      </w:r>
    </w:p>
    <w:p w:rsidR="00C94EE0" w:rsidRPr="00292DE8" w:rsidRDefault="00C94EE0" w:rsidP="00292DE8">
      <w:pPr>
        <w:pStyle w:val="a3"/>
        <w:spacing w:after="120" w:line="240" w:lineRule="auto"/>
        <w:ind w:left="360"/>
        <w:jc w:val="both"/>
        <w:rPr>
          <w:rFonts w:ascii="Times New Roman" w:hAnsi="Times New Roman" w:cs="Times New Roman"/>
          <w:color w:val="000000" w:themeColor="text1"/>
          <w:sz w:val="24"/>
          <w:szCs w:val="24"/>
        </w:rPr>
      </w:pPr>
    </w:p>
    <w:p w:rsidR="00825DCE" w:rsidRPr="00292DE8" w:rsidRDefault="00863182" w:rsidP="00292DE8">
      <w:pPr>
        <w:pStyle w:val="a3"/>
        <w:numPr>
          <w:ilvl w:val="0"/>
          <w:numId w:val="25"/>
        </w:numPr>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007112B6">
        <w:rPr>
          <w:rFonts w:ascii="Times New Roman" w:hAnsi="Times New Roman" w:cs="Times New Roman"/>
          <w:color w:val="000000" w:themeColor="text1"/>
          <w:sz w:val="24"/>
          <w:szCs w:val="24"/>
        </w:rPr>
        <w:t>n</w:t>
      </w:r>
      <w:r w:rsidR="00825DCE" w:rsidRPr="00292DE8">
        <w:rPr>
          <w:rFonts w:ascii="Times New Roman" w:hAnsi="Times New Roman" w:cs="Times New Roman"/>
          <w:color w:val="000000" w:themeColor="text1"/>
          <w:sz w:val="24"/>
          <w:szCs w:val="24"/>
        </w:rPr>
        <w:t xml:space="preserve"> activist of the “Donetsk People’s Republic” was detained on 3 April by the Security Service of Ukraine and transferred to the </w:t>
      </w:r>
      <w:r w:rsidR="00D048AF">
        <w:rPr>
          <w:rFonts w:ascii="Times New Roman" w:hAnsi="Times New Roman" w:cs="Times New Roman"/>
          <w:color w:val="000000" w:themeColor="text1"/>
          <w:sz w:val="24"/>
          <w:szCs w:val="24"/>
        </w:rPr>
        <w:t>Security Service of Ukraine</w:t>
      </w:r>
      <w:r w:rsidR="00D048AF"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pre-trial detention center in Kyiv</w:t>
      </w:r>
      <w:r w:rsidR="00282BF8" w:rsidRPr="00292DE8">
        <w:rPr>
          <w:rFonts w:ascii="Times New Roman" w:hAnsi="Times New Roman" w:cs="Times New Roman"/>
          <w:color w:val="000000" w:themeColor="text1"/>
          <w:sz w:val="24"/>
          <w:szCs w:val="24"/>
        </w:rPr>
        <w:t>. He has since been</w:t>
      </w:r>
      <w:r w:rsidR="00825DCE" w:rsidRPr="00292DE8">
        <w:rPr>
          <w:rFonts w:ascii="Times New Roman" w:hAnsi="Times New Roman" w:cs="Times New Roman"/>
          <w:color w:val="000000" w:themeColor="text1"/>
          <w:sz w:val="24"/>
          <w:szCs w:val="24"/>
        </w:rPr>
        <w:t xml:space="preserve"> charged </w:t>
      </w:r>
      <w:r w:rsidR="00282BF8" w:rsidRPr="00292DE8">
        <w:rPr>
          <w:rFonts w:ascii="Times New Roman" w:hAnsi="Times New Roman" w:cs="Times New Roman"/>
          <w:color w:val="000000" w:themeColor="text1"/>
          <w:sz w:val="24"/>
          <w:szCs w:val="24"/>
        </w:rPr>
        <w:t>under</w:t>
      </w:r>
      <w:r w:rsidR="00825DCE" w:rsidRPr="00292DE8">
        <w:rPr>
          <w:rFonts w:ascii="Times New Roman" w:hAnsi="Times New Roman" w:cs="Times New Roman"/>
          <w:color w:val="000000" w:themeColor="text1"/>
          <w:sz w:val="24"/>
          <w:szCs w:val="24"/>
        </w:rPr>
        <w:t xml:space="preserve"> </w:t>
      </w:r>
      <w:r w:rsidR="00282BF8" w:rsidRPr="00292DE8">
        <w:rPr>
          <w:rFonts w:ascii="Times New Roman" w:hAnsi="Times New Roman" w:cs="Times New Roman"/>
          <w:color w:val="000000" w:themeColor="text1"/>
          <w:sz w:val="24"/>
          <w:szCs w:val="24"/>
        </w:rPr>
        <w:t>a</w:t>
      </w:r>
      <w:r w:rsidR="00825DCE" w:rsidRPr="00292DE8">
        <w:rPr>
          <w:rFonts w:ascii="Times New Roman" w:hAnsi="Times New Roman" w:cs="Times New Roman"/>
          <w:color w:val="000000" w:themeColor="text1"/>
          <w:sz w:val="24"/>
          <w:szCs w:val="24"/>
        </w:rPr>
        <w:t>rticle 294 (</w:t>
      </w:r>
      <w:r w:rsidR="00F51971" w:rsidRPr="00292DE8">
        <w:rPr>
          <w:rFonts w:ascii="Times New Roman" w:hAnsi="Times New Roman" w:cs="Times New Roman"/>
          <w:color w:val="000000" w:themeColor="text1"/>
          <w:sz w:val="24"/>
          <w:szCs w:val="24"/>
        </w:rPr>
        <w:t>C</w:t>
      </w:r>
      <w:r w:rsidR="00825DCE" w:rsidRPr="00292DE8">
        <w:rPr>
          <w:rFonts w:ascii="Times New Roman" w:hAnsi="Times New Roman" w:cs="Times New Roman"/>
          <w:color w:val="000000" w:themeColor="text1"/>
          <w:sz w:val="24"/>
          <w:szCs w:val="24"/>
        </w:rPr>
        <w:t xml:space="preserve">ivil unrest), and </w:t>
      </w:r>
      <w:r w:rsidR="00282BF8" w:rsidRPr="00292DE8">
        <w:rPr>
          <w:rFonts w:ascii="Times New Roman" w:hAnsi="Times New Roman" w:cs="Times New Roman"/>
          <w:color w:val="000000" w:themeColor="text1"/>
          <w:sz w:val="24"/>
          <w:szCs w:val="24"/>
        </w:rPr>
        <w:t>a</w:t>
      </w:r>
      <w:r w:rsidR="00825DCE" w:rsidRPr="00292DE8">
        <w:rPr>
          <w:rFonts w:ascii="Times New Roman" w:hAnsi="Times New Roman" w:cs="Times New Roman"/>
          <w:color w:val="000000" w:themeColor="text1"/>
          <w:sz w:val="24"/>
          <w:szCs w:val="24"/>
        </w:rPr>
        <w:t>rticle 341 (</w:t>
      </w:r>
      <w:r w:rsidR="00F51971" w:rsidRPr="00292DE8">
        <w:rPr>
          <w:rFonts w:ascii="Times New Roman" w:hAnsi="Times New Roman" w:cs="Times New Roman"/>
          <w:color w:val="000000" w:themeColor="text1"/>
          <w:sz w:val="24"/>
          <w:szCs w:val="24"/>
        </w:rPr>
        <w:t>I</w:t>
      </w:r>
      <w:r w:rsidR="00825DCE" w:rsidRPr="00292DE8">
        <w:rPr>
          <w:rFonts w:ascii="Times New Roman" w:hAnsi="Times New Roman" w:cs="Times New Roman"/>
          <w:color w:val="000000" w:themeColor="text1"/>
          <w:sz w:val="24"/>
          <w:szCs w:val="24"/>
        </w:rPr>
        <w:t xml:space="preserve">llegal occupation of government or public buildings and installations) of the Criminal Code. His relatives were not informed about his detention and transfer to the SBU in Kyiv </w:t>
      </w:r>
      <w:r w:rsidR="00282BF8" w:rsidRPr="00292DE8">
        <w:rPr>
          <w:rFonts w:ascii="Times New Roman" w:hAnsi="Times New Roman" w:cs="Times New Roman"/>
          <w:color w:val="000000" w:themeColor="text1"/>
          <w:sz w:val="24"/>
          <w:szCs w:val="24"/>
        </w:rPr>
        <w:t>for some time - HRMMU is verifying the timeframe</w:t>
      </w:r>
      <w:r w:rsidR="00825DCE" w:rsidRPr="00292DE8">
        <w:rPr>
          <w:rFonts w:ascii="Times New Roman" w:hAnsi="Times New Roman" w:cs="Times New Roman"/>
          <w:color w:val="000000" w:themeColor="text1"/>
          <w:sz w:val="24"/>
          <w:szCs w:val="24"/>
        </w:rPr>
        <w:t>.</w:t>
      </w:r>
      <w:r w:rsidR="00AC7C9D" w:rsidRPr="00292DE8">
        <w:rPr>
          <w:rFonts w:ascii="Times New Roman" w:hAnsi="Times New Roman" w:cs="Times New Roman"/>
          <w:color w:val="000000" w:themeColor="text1"/>
          <w:sz w:val="24"/>
          <w:szCs w:val="24"/>
        </w:rPr>
        <w:t xml:space="preserve"> The National Preventive Mechanism </w:t>
      </w:r>
      <w:r w:rsidR="00282BF8" w:rsidRPr="00292DE8">
        <w:rPr>
          <w:rFonts w:ascii="Times New Roman" w:hAnsi="Times New Roman" w:cs="Times New Roman"/>
          <w:color w:val="000000" w:themeColor="text1"/>
          <w:sz w:val="24"/>
          <w:szCs w:val="24"/>
        </w:rPr>
        <w:t xml:space="preserve">has </w:t>
      </w:r>
      <w:r w:rsidR="00825DCE" w:rsidRPr="00292DE8">
        <w:rPr>
          <w:rFonts w:ascii="Times New Roman" w:hAnsi="Times New Roman" w:cs="Times New Roman"/>
          <w:color w:val="000000" w:themeColor="text1"/>
          <w:sz w:val="24"/>
          <w:szCs w:val="24"/>
        </w:rPr>
        <w:t xml:space="preserve">confirmed to </w:t>
      </w:r>
      <w:r w:rsidR="00AC7C9D"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HRMMU that his state of health is satisfactory and he receives legal aid.</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Pavel Gubarev, self-proclaimed “People’s Governor” of Donetsk </w:t>
      </w:r>
      <w:r w:rsidR="0010578E" w:rsidRPr="00292DE8">
        <w:rPr>
          <w:rFonts w:ascii="Times New Roman" w:hAnsi="Times New Roman" w:cs="Times New Roman"/>
          <w:color w:val="000000" w:themeColor="text1"/>
          <w:sz w:val="24"/>
          <w:szCs w:val="24"/>
        </w:rPr>
        <w:t>r</w:t>
      </w:r>
      <w:r w:rsidRPr="00292DE8">
        <w:rPr>
          <w:rFonts w:ascii="Times New Roman" w:hAnsi="Times New Roman" w:cs="Times New Roman"/>
          <w:color w:val="000000" w:themeColor="text1"/>
          <w:sz w:val="24"/>
          <w:szCs w:val="24"/>
        </w:rPr>
        <w:t>egion</w:t>
      </w:r>
      <w:r w:rsidR="00405625" w:rsidRPr="00292DE8">
        <w:rPr>
          <w:rFonts w:ascii="Times New Roman" w:hAnsi="Times New Roman" w:cs="Times New Roman"/>
          <w:color w:val="000000" w:themeColor="text1"/>
          <w:sz w:val="24"/>
          <w:szCs w:val="24"/>
        </w:rPr>
        <w:t xml:space="preserve">, was arrested on 6 March </w:t>
      </w:r>
      <w:r w:rsidRPr="00292DE8">
        <w:rPr>
          <w:rFonts w:ascii="Times New Roman" w:hAnsi="Times New Roman" w:cs="Times New Roman"/>
          <w:color w:val="000000" w:themeColor="text1"/>
          <w:sz w:val="24"/>
          <w:szCs w:val="24"/>
        </w:rPr>
        <w:t>by the Security Service of Ukraine.</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According to his lawyer, the manner in which his detention took place presented a number of violations of the requirements of the Criminal Procedure Code of Ukraine</w:t>
      </w:r>
      <w:r w:rsidR="004B2505"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340C88" w:rsidRPr="00292DE8">
        <w:rPr>
          <w:rFonts w:ascii="Times New Roman" w:hAnsi="Times New Roman" w:cs="Times New Roman"/>
          <w:color w:val="000000" w:themeColor="text1"/>
          <w:sz w:val="24"/>
          <w:szCs w:val="24"/>
        </w:rPr>
        <w:t>However, the HRMMU also received information</w:t>
      </w:r>
      <w:r w:rsidR="00285C2E">
        <w:rPr>
          <w:rFonts w:ascii="Times New Roman" w:hAnsi="Times New Roman" w:cs="Times New Roman"/>
          <w:color w:val="000000" w:themeColor="text1"/>
          <w:sz w:val="24"/>
          <w:szCs w:val="24"/>
        </w:rPr>
        <w:t xml:space="preserve"> </w:t>
      </w:r>
      <w:r w:rsidR="00340C88" w:rsidRPr="00292DE8">
        <w:rPr>
          <w:rFonts w:ascii="Times New Roman" w:hAnsi="Times New Roman" w:cs="Times New Roman"/>
          <w:color w:val="000000" w:themeColor="text1"/>
          <w:sz w:val="24"/>
          <w:szCs w:val="24"/>
        </w:rPr>
        <w:t>a</w:t>
      </w:r>
      <w:r w:rsidR="004B2505" w:rsidRPr="00292DE8">
        <w:rPr>
          <w:rFonts w:ascii="Times New Roman" w:hAnsi="Times New Roman" w:cs="Times New Roman"/>
          <w:color w:val="000000" w:themeColor="text1"/>
          <w:sz w:val="24"/>
          <w:szCs w:val="24"/>
        </w:rPr>
        <w:t xml:space="preserve">ccording to </w:t>
      </w:r>
      <w:r w:rsidR="00340C88" w:rsidRPr="00292DE8">
        <w:rPr>
          <w:rFonts w:ascii="Times New Roman" w:hAnsi="Times New Roman" w:cs="Times New Roman"/>
          <w:color w:val="000000" w:themeColor="text1"/>
          <w:sz w:val="24"/>
          <w:szCs w:val="24"/>
        </w:rPr>
        <w:t>which</w:t>
      </w:r>
      <w:r w:rsidR="004B2505" w:rsidRPr="00292DE8">
        <w:rPr>
          <w:rFonts w:ascii="Times New Roman" w:hAnsi="Times New Roman" w:cs="Times New Roman"/>
          <w:color w:val="000000" w:themeColor="text1"/>
          <w:sz w:val="24"/>
          <w:szCs w:val="24"/>
        </w:rPr>
        <w:t xml:space="preserve"> this w</w:t>
      </w:r>
      <w:r w:rsidR="00330319" w:rsidRPr="00292DE8">
        <w:rPr>
          <w:rFonts w:ascii="Times New Roman" w:hAnsi="Times New Roman" w:cs="Times New Roman"/>
          <w:color w:val="000000" w:themeColor="text1"/>
          <w:sz w:val="24"/>
          <w:szCs w:val="24"/>
        </w:rPr>
        <w:t>ould</w:t>
      </w:r>
      <w:r w:rsidR="004B2505" w:rsidRPr="00292DE8">
        <w:rPr>
          <w:rFonts w:ascii="Times New Roman" w:hAnsi="Times New Roman" w:cs="Times New Roman"/>
          <w:color w:val="000000" w:themeColor="text1"/>
          <w:sz w:val="24"/>
          <w:szCs w:val="24"/>
        </w:rPr>
        <w:t xml:space="preserve"> not</w:t>
      </w:r>
      <w:r w:rsidR="00330319" w:rsidRPr="00292DE8">
        <w:rPr>
          <w:rFonts w:ascii="Times New Roman" w:hAnsi="Times New Roman" w:cs="Times New Roman"/>
          <w:color w:val="000000" w:themeColor="text1"/>
          <w:sz w:val="24"/>
          <w:szCs w:val="24"/>
        </w:rPr>
        <w:t xml:space="preserve"> be</w:t>
      </w:r>
      <w:r w:rsidR="00285C2E">
        <w:rPr>
          <w:rFonts w:ascii="Times New Roman" w:hAnsi="Times New Roman" w:cs="Times New Roman"/>
          <w:color w:val="000000" w:themeColor="text1"/>
          <w:sz w:val="24"/>
          <w:szCs w:val="24"/>
        </w:rPr>
        <w:t xml:space="preserve"> </w:t>
      </w:r>
      <w:r w:rsidR="004B2505" w:rsidRPr="00292DE8">
        <w:rPr>
          <w:rFonts w:ascii="Times New Roman" w:hAnsi="Times New Roman" w:cs="Times New Roman"/>
          <w:color w:val="000000" w:themeColor="text1"/>
          <w:sz w:val="24"/>
          <w:szCs w:val="24"/>
        </w:rPr>
        <w:t>the case</w:t>
      </w:r>
      <w:r w:rsidR="00340C88"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p>
    <w:p w:rsidR="00B01FDB" w:rsidRPr="00292DE8" w:rsidRDefault="00B01FDB" w:rsidP="00292DE8">
      <w:pPr>
        <w:spacing w:after="120" w:line="240" w:lineRule="auto"/>
        <w:jc w:val="both"/>
        <w:rPr>
          <w:rFonts w:ascii="Times New Roman" w:hAnsi="Times New Roman" w:cs="Times New Roman"/>
          <w:color w:val="000000" w:themeColor="text1"/>
          <w:sz w:val="24"/>
          <w:szCs w:val="24"/>
        </w:rPr>
      </w:pPr>
    </w:p>
    <w:p w:rsidR="00B96806" w:rsidRPr="004937BA" w:rsidRDefault="00825DCE">
      <w:pPr>
        <w:pStyle w:val="a3"/>
        <w:numPr>
          <w:ilvl w:val="0"/>
          <w:numId w:val="8"/>
        </w:numPr>
        <w:spacing w:after="120" w:line="240" w:lineRule="auto"/>
        <w:contextualSpacing w:val="0"/>
        <w:jc w:val="both"/>
        <w:rPr>
          <w:rFonts w:ascii="Times New Roman" w:hAnsi="Times New Roman" w:cs="Times New Roman"/>
          <w:b/>
          <w:color w:val="000000" w:themeColor="text1"/>
          <w:sz w:val="24"/>
          <w:szCs w:val="24"/>
        </w:rPr>
      </w:pPr>
      <w:r w:rsidRPr="004937BA">
        <w:rPr>
          <w:rFonts w:ascii="Times New Roman" w:eastAsia="Times New Roman" w:hAnsi="Times New Roman" w:cs="Times New Roman"/>
          <w:b/>
          <w:color w:val="000000" w:themeColor="text1"/>
          <w:sz w:val="24"/>
          <w:szCs w:val="24"/>
          <w:lang w:eastAsia="fr-FR"/>
        </w:rPr>
        <w:t>Freedom of expression</w:t>
      </w:r>
    </w:p>
    <w:p w:rsidR="00B01FDB"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struggle for control of the media outlets, and who is able to broadcast where, continues inside Ukraine, particularly in the east. The latest incident was the seizure of a TV centre in Donetsk on 27 April by pro-Russian protesters with the demand that it switches back to broadcasting Russian TV, which followed an earlier </w:t>
      </w:r>
      <w:r w:rsidR="003A6163" w:rsidRPr="00292DE8">
        <w:rPr>
          <w:rFonts w:ascii="Times New Roman" w:hAnsi="Times New Roman" w:cs="Times New Roman"/>
          <w:color w:val="000000" w:themeColor="text1"/>
          <w:sz w:val="24"/>
          <w:szCs w:val="24"/>
        </w:rPr>
        <w:t xml:space="preserve">decision </w:t>
      </w:r>
      <w:r w:rsidR="00282BF8" w:rsidRPr="00292DE8">
        <w:rPr>
          <w:rFonts w:ascii="Times New Roman" w:hAnsi="Times New Roman" w:cs="Times New Roman"/>
          <w:color w:val="000000" w:themeColor="text1"/>
          <w:sz w:val="24"/>
          <w:szCs w:val="24"/>
        </w:rPr>
        <w:t xml:space="preserve">by the </w:t>
      </w:r>
      <w:r w:rsidR="007E2C4E" w:rsidRPr="00292DE8">
        <w:rPr>
          <w:rFonts w:ascii="Times New Roman" w:hAnsi="Times New Roman" w:cs="Times New Roman"/>
          <w:color w:val="000000" w:themeColor="text1"/>
          <w:sz w:val="24"/>
          <w:szCs w:val="24"/>
        </w:rPr>
        <w:t xml:space="preserve">Kyiv administrative court </w:t>
      </w:r>
      <w:r w:rsidRPr="00292DE8">
        <w:rPr>
          <w:rFonts w:ascii="Times New Roman" w:hAnsi="Times New Roman" w:cs="Times New Roman"/>
          <w:color w:val="000000" w:themeColor="text1"/>
          <w:sz w:val="24"/>
          <w:szCs w:val="24"/>
        </w:rPr>
        <w:t xml:space="preserve">to prevent such broadcasting and only permitting Ukrainian TV channels.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environment for journalists working in eastern Ukraine is deteriorating.</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Journalists, bloggers and other media personnel either based in the region, or visiting, are facing increasing threats and acts of intimidation, including abduction </w:t>
      </w:r>
      <w:r w:rsidR="007E2C4E" w:rsidRPr="00292DE8">
        <w:rPr>
          <w:rFonts w:ascii="Times New Roman" w:hAnsi="Times New Roman" w:cs="Times New Roman"/>
          <w:color w:val="000000" w:themeColor="text1"/>
          <w:sz w:val="24"/>
          <w:szCs w:val="24"/>
        </w:rPr>
        <w:t xml:space="preserve">and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detention</w:t>
      </w:r>
      <w:r w:rsidR="0027253C" w:rsidRPr="00292DE8">
        <w:rPr>
          <w:rFonts w:ascii="Times New Roman" w:hAnsi="Times New Roman" w:cs="Times New Roman"/>
          <w:color w:val="000000" w:themeColor="text1"/>
          <w:sz w:val="24"/>
          <w:szCs w:val="24"/>
        </w:rPr>
        <w:t xml:space="preserve"> by armed groups</w:t>
      </w:r>
      <w:r w:rsidRPr="00292DE8">
        <w:rPr>
          <w:rFonts w:ascii="Times New Roman" w:hAnsi="Times New Roman" w:cs="Times New Roman"/>
          <w:color w:val="000000" w:themeColor="text1"/>
          <w:sz w:val="24"/>
          <w:szCs w:val="24"/>
        </w:rPr>
        <w:t xml:space="preserve">. According to information received by </w:t>
      </w:r>
      <w:r w:rsidR="007112B6">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HRMMU, the</w:t>
      </w:r>
      <w:r w:rsidR="007E2C4E" w:rsidRPr="00292DE8">
        <w:rPr>
          <w:rFonts w:ascii="Times New Roman" w:hAnsi="Times New Roman" w:cs="Times New Roman"/>
          <w:color w:val="000000" w:themeColor="text1"/>
          <w:sz w:val="24"/>
          <w:szCs w:val="24"/>
        </w:rPr>
        <w:t xml:space="preserve"> so-called</w:t>
      </w:r>
      <w:r w:rsidRPr="00292DE8">
        <w:rPr>
          <w:rFonts w:ascii="Times New Roman" w:hAnsi="Times New Roman" w:cs="Times New Roman"/>
          <w:color w:val="000000" w:themeColor="text1"/>
          <w:sz w:val="24"/>
          <w:szCs w:val="24"/>
        </w:rPr>
        <w:t xml:space="preserve"> “Slov</w:t>
      </w:r>
      <w:r w:rsidR="001754C7"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 self-defence</w:t>
      </w:r>
      <w:r w:rsidR="00D048AF">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unit” has been unlawfully detaining journalists since 15 April. There are reports that at the check-points of Slov</w:t>
      </w:r>
      <w:r w:rsidR="001754C7"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 there are lists of journalists and other</w:t>
      </w:r>
      <w:r w:rsidR="00E0059B">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that the </w:t>
      </w:r>
      <w:r w:rsidR="007E2C4E" w:rsidRPr="00292DE8">
        <w:rPr>
          <w:rFonts w:ascii="Times New Roman" w:hAnsi="Times New Roman" w:cs="Times New Roman"/>
          <w:color w:val="000000" w:themeColor="text1"/>
          <w:sz w:val="24"/>
          <w:szCs w:val="24"/>
        </w:rPr>
        <w:t xml:space="preserve">armed group is </w:t>
      </w:r>
      <w:r w:rsidRPr="00292DE8">
        <w:rPr>
          <w:rFonts w:ascii="Times New Roman" w:hAnsi="Times New Roman" w:cs="Times New Roman"/>
          <w:color w:val="000000" w:themeColor="text1"/>
          <w:sz w:val="24"/>
          <w:szCs w:val="24"/>
        </w:rPr>
        <w:t xml:space="preserve">seeking, with photographs and personal data. Allegedly, in this way </w:t>
      </w:r>
      <w:r w:rsidR="007E2C4E" w:rsidRPr="00292DE8">
        <w:rPr>
          <w:rFonts w:ascii="Times New Roman" w:hAnsi="Times New Roman" w:cs="Times New Roman"/>
          <w:color w:val="000000" w:themeColor="text1"/>
          <w:sz w:val="24"/>
          <w:szCs w:val="24"/>
        </w:rPr>
        <w:t xml:space="preserve">many </w:t>
      </w:r>
      <w:r w:rsidRPr="00292DE8">
        <w:rPr>
          <w:rFonts w:ascii="Times New Roman" w:hAnsi="Times New Roman" w:cs="Times New Roman"/>
          <w:color w:val="000000" w:themeColor="text1"/>
          <w:sz w:val="24"/>
          <w:szCs w:val="24"/>
        </w:rPr>
        <w:t xml:space="preserve">journalists </w:t>
      </w:r>
      <w:r w:rsidR="007E2C4E" w:rsidRPr="00292DE8">
        <w:rPr>
          <w:rFonts w:ascii="Times New Roman" w:hAnsi="Times New Roman" w:cs="Times New Roman"/>
          <w:color w:val="000000" w:themeColor="text1"/>
          <w:sz w:val="24"/>
          <w:szCs w:val="24"/>
        </w:rPr>
        <w:t xml:space="preserve">have been </w:t>
      </w:r>
      <w:r w:rsidRPr="00292DE8">
        <w:rPr>
          <w:rFonts w:ascii="Times New Roman" w:hAnsi="Times New Roman" w:cs="Times New Roman"/>
          <w:color w:val="000000" w:themeColor="text1"/>
          <w:sz w:val="24"/>
          <w:szCs w:val="24"/>
        </w:rPr>
        <w:t xml:space="preserve">detained. Most are accused </w:t>
      </w:r>
      <w:r w:rsidR="00282BF8" w:rsidRPr="00292DE8">
        <w:rPr>
          <w:rFonts w:ascii="Times New Roman" w:hAnsi="Times New Roman" w:cs="Times New Roman"/>
          <w:color w:val="000000" w:themeColor="text1"/>
          <w:sz w:val="24"/>
          <w:szCs w:val="24"/>
        </w:rPr>
        <w:t xml:space="preserve">by the armed groups who detain them </w:t>
      </w:r>
      <w:r w:rsidRPr="00292DE8">
        <w:rPr>
          <w:rFonts w:ascii="Times New Roman" w:hAnsi="Times New Roman" w:cs="Times New Roman"/>
          <w:color w:val="000000" w:themeColor="text1"/>
          <w:sz w:val="24"/>
          <w:szCs w:val="24"/>
        </w:rPr>
        <w:t xml:space="preserve">of working for the CIA, FBI, the Right Sector or </w:t>
      </w:r>
      <w:r w:rsidR="007E2C4E" w:rsidRPr="00292DE8">
        <w:rPr>
          <w:rFonts w:ascii="Times New Roman" w:hAnsi="Times New Roman" w:cs="Times New Roman"/>
          <w:color w:val="000000" w:themeColor="text1"/>
          <w:sz w:val="24"/>
          <w:szCs w:val="24"/>
        </w:rPr>
        <w:t xml:space="preserve">of </w:t>
      </w:r>
      <w:r w:rsidRPr="00292DE8">
        <w:rPr>
          <w:rFonts w:ascii="Times New Roman" w:hAnsi="Times New Roman" w:cs="Times New Roman"/>
          <w:color w:val="000000" w:themeColor="text1"/>
          <w:sz w:val="24"/>
          <w:szCs w:val="24"/>
        </w:rPr>
        <w:t>being one-sided about their reports from Slov</w:t>
      </w:r>
      <w:r w:rsidR="001754C7" w:rsidRPr="00292DE8">
        <w:rPr>
          <w:rFonts w:ascii="Times New Roman" w:hAnsi="Times New Roman" w:cs="Times New Roman"/>
          <w:color w:val="000000" w:themeColor="text1"/>
          <w:sz w:val="24"/>
          <w:szCs w:val="24"/>
        </w:rPr>
        <w:t>y</w:t>
      </w:r>
      <w:r w:rsidRPr="00292DE8">
        <w:rPr>
          <w:rFonts w:ascii="Times New Roman" w:hAnsi="Times New Roman" w:cs="Times New Roman"/>
          <w:color w:val="000000" w:themeColor="text1"/>
          <w:sz w:val="24"/>
          <w:szCs w:val="24"/>
        </w:rPr>
        <w:t>ansk.</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15BE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 xml:space="preserve">HRMMU is aware of at least 23 journalists, reporters, photographers (both foreign and Ukrainian nationals) who have been abducted and </w:t>
      </w:r>
      <w:r w:rsidR="006467BE">
        <w:rPr>
          <w:rFonts w:ascii="Times New Roman" w:hAnsi="Times New Roman" w:cs="Times New Roman"/>
          <w:color w:val="000000" w:themeColor="text1"/>
          <w:sz w:val="24"/>
          <w:szCs w:val="24"/>
        </w:rPr>
        <w:t>unlawfully</w:t>
      </w:r>
      <w:r w:rsidR="001953DE" w:rsidRPr="00292DE8">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detained</w:t>
      </w:r>
      <w:r w:rsidR="007112B6">
        <w:rPr>
          <w:rFonts w:ascii="Times New Roman" w:hAnsi="Times New Roman" w:cs="Times New Roman"/>
          <w:color w:val="000000" w:themeColor="text1"/>
          <w:sz w:val="24"/>
          <w:szCs w:val="24"/>
        </w:rPr>
        <w:t xml:space="preserve"> by armed groups</w:t>
      </w:r>
      <w:r w:rsidR="00825DCE" w:rsidRPr="00292DE8">
        <w:rPr>
          <w:rFonts w:ascii="Times New Roman" w:hAnsi="Times New Roman" w:cs="Times New Roman"/>
          <w:color w:val="000000" w:themeColor="text1"/>
          <w:sz w:val="24"/>
          <w:szCs w:val="24"/>
        </w:rPr>
        <w:t>, primarily in Slov</w:t>
      </w:r>
      <w:r w:rsidR="001754C7" w:rsidRPr="00292DE8">
        <w:rPr>
          <w:rFonts w:ascii="Times New Roman" w:hAnsi="Times New Roman" w:cs="Times New Roman"/>
          <w:color w:val="000000" w:themeColor="text1"/>
          <w:sz w:val="24"/>
          <w:szCs w:val="24"/>
        </w:rPr>
        <w:t>y</w:t>
      </w:r>
      <w:r w:rsidR="00825DCE" w:rsidRPr="00292DE8">
        <w:rPr>
          <w:rFonts w:ascii="Times New Roman" w:hAnsi="Times New Roman" w:cs="Times New Roman"/>
          <w:color w:val="000000" w:themeColor="text1"/>
          <w:sz w:val="24"/>
          <w:szCs w:val="24"/>
        </w:rPr>
        <w:t xml:space="preserve">ansk. As of 5 May, 18 of them </w:t>
      </w:r>
      <w:r w:rsidR="00282BF8" w:rsidRPr="00292DE8">
        <w:rPr>
          <w:rFonts w:ascii="Times New Roman" w:hAnsi="Times New Roman" w:cs="Times New Roman"/>
          <w:color w:val="000000" w:themeColor="text1"/>
          <w:sz w:val="24"/>
          <w:szCs w:val="24"/>
        </w:rPr>
        <w:t xml:space="preserve">were known to </w:t>
      </w:r>
      <w:r w:rsidR="00825DCE" w:rsidRPr="00292DE8">
        <w:rPr>
          <w:rFonts w:ascii="Times New Roman" w:hAnsi="Times New Roman" w:cs="Times New Roman"/>
          <w:color w:val="000000" w:themeColor="text1"/>
          <w:sz w:val="24"/>
          <w:szCs w:val="24"/>
        </w:rPr>
        <w:t xml:space="preserve">have been released. </w:t>
      </w:r>
      <w:r w:rsidR="00825DCE" w:rsidRPr="00292DE8">
        <w:rPr>
          <w:rFonts w:ascii="Times New Roman" w:hAnsi="Times New Roman" w:cs="Times New Roman"/>
          <w:color w:val="000000" w:themeColor="text1"/>
          <w:sz w:val="24"/>
          <w:szCs w:val="24"/>
        </w:rPr>
        <w:lastRenderedPageBreak/>
        <w:t xml:space="preserve">They have reported that those still </w:t>
      </w:r>
      <w:r w:rsidR="001953DE" w:rsidRPr="00292DE8">
        <w:rPr>
          <w:rFonts w:ascii="Times New Roman" w:hAnsi="Times New Roman" w:cs="Times New Roman"/>
          <w:color w:val="000000" w:themeColor="text1"/>
          <w:sz w:val="24"/>
          <w:szCs w:val="24"/>
        </w:rPr>
        <w:t xml:space="preserve">kept in </w:t>
      </w:r>
      <w:r w:rsidR="00A941DA">
        <w:rPr>
          <w:rFonts w:ascii="Times New Roman" w:hAnsi="Times New Roman" w:cs="Times New Roman"/>
          <w:color w:val="000000" w:themeColor="text1"/>
          <w:sz w:val="24"/>
          <w:szCs w:val="24"/>
        </w:rPr>
        <w:t>unlawful</w:t>
      </w:r>
      <w:r w:rsidR="00A941DA" w:rsidRPr="00292DE8">
        <w:rPr>
          <w:rFonts w:ascii="Times New Roman" w:hAnsi="Times New Roman" w:cs="Times New Roman"/>
          <w:color w:val="000000" w:themeColor="text1"/>
          <w:sz w:val="24"/>
          <w:szCs w:val="24"/>
        </w:rPr>
        <w:t xml:space="preserve"> </w:t>
      </w:r>
      <w:r w:rsidR="001953DE" w:rsidRPr="00292DE8">
        <w:rPr>
          <w:rFonts w:ascii="Times New Roman" w:hAnsi="Times New Roman" w:cs="Times New Roman"/>
          <w:color w:val="000000" w:themeColor="text1"/>
          <w:sz w:val="24"/>
          <w:szCs w:val="24"/>
        </w:rPr>
        <w:t>detention</w:t>
      </w:r>
      <w:r w:rsidR="00825DCE" w:rsidRPr="00292DE8">
        <w:rPr>
          <w:rFonts w:ascii="Times New Roman" w:hAnsi="Times New Roman" w:cs="Times New Roman"/>
          <w:color w:val="000000" w:themeColor="text1"/>
          <w:sz w:val="24"/>
          <w:szCs w:val="24"/>
        </w:rPr>
        <w:t>, including journalists, by the “Slov</w:t>
      </w:r>
      <w:r w:rsidR="001754C7" w:rsidRPr="00292DE8">
        <w:rPr>
          <w:rFonts w:ascii="Times New Roman" w:hAnsi="Times New Roman" w:cs="Times New Roman"/>
          <w:color w:val="000000" w:themeColor="text1"/>
          <w:sz w:val="24"/>
          <w:szCs w:val="24"/>
        </w:rPr>
        <w:t>y</w:t>
      </w:r>
      <w:r w:rsidR="00825DCE" w:rsidRPr="00292DE8">
        <w:rPr>
          <w:rFonts w:ascii="Times New Roman" w:hAnsi="Times New Roman" w:cs="Times New Roman"/>
          <w:color w:val="000000" w:themeColor="text1"/>
          <w:sz w:val="24"/>
          <w:szCs w:val="24"/>
        </w:rPr>
        <w:t>ansk self-defence unit”, ha</w:t>
      </w:r>
      <w:r w:rsidR="001953DE" w:rsidRPr="00292DE8">
        <w:rPr>
          <w:rFonts w:ascii="Times New Roman" w:hAnsi="Times New Roman" w:cs="Times New Roman"/>
          <w:color w:val="000000" w:themeColor="text1"/>
          <w:sz w:val="24"/>
          <w:szCs w:val="24"/>
        </w:rPr>
        <w:t>d</w:t>
      </w:r>
      <w:r w:rsidR="00825DCE" w:rsidRPr="00292DE8">
        <w:rPr>
          <w:rFonts w:ascii="Times New Roman" w:hAnsi="Times New Roman" w:cs="Times New Roman"/>
          <w:color w:val="000000" w:themeColor="text1"/>
          <w:sz w:val="24"/>
          <w:szCs w:val="24"/>
        </w:rPr>
        <w:t xml:space="preserve"> been subjected to ill-treatment.</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eastAsia="en-GB"/>
        </w:rPr>
      </w:pPr>
      <w:r w:rsidRPr="00292DE8">
        <w:rPr>
          <w:rFonts w:ascii="Times New Roman" w:hAnsi="Times New Roman" w:cs="Times New Roman"/>
          <w:color w:val="000000" w:themeColor="text1"/>
          <w:sz w:val="24"/>
          <w:szCs w:val="24"/>
        </w:rPr>
        <w:t xml:space="preserve">The exact number of the journalists still </w:t>
      </w:r>
      <w:r w:rsidR="006467BE">
        <w:rPr>
          <w:rFonts w:ascii="Times New Roman" w:hAnsi="Times New Roman" w:cs="Times New Roman"/>
          <w:color w:val="000000" w:themeColor="text1"/>
          <w:sz w:val="24"/>
          <w:szCs w:val="24"/>
        </w:rPr>
        <w:t>unlawfully</w:t>
      </w:r>
      <w:r w:rsidR="00815BEF"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detained remains unknown. As of 5 May, </w:t>
      </w:r>
      <w:r w:rsidR="00815BEF"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w:t>
      </w:r>
      <w:r w:rsidR="0027253C" w:rsidRPr="00292DE8">
        <w:rPr>
          <w:rFonts w:ascii="Times New Roman" w:hAnsi="Times New Roman" w:cs="Times New Roman"/>
          <w:color w:val="000000" w:themeColor="text1"/>
          <w:sz w:val="24"/>
          <w:szCs w:val="24"/>
        </w:rPr>
        <w:t>was</w:t>
      </w:r>
      <w:r w:rsidR="00815BEF"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following the cases </w:t>
      </w:r>
      <w:r w:rsidR="0027253C" w:rsidRPr="00292DE8">
        <w:rPr>
          <w:rFonts w:ascii="Times New Roman" w:hAnsi="Times New Roman" w:cs="Times New Roman"/>
          <w:color w:val="000000" w:themeColor="text1"/>
          <w:sz w:val="24"/>
          <w:szCs w:val="24"/>
        </w:rPr>
        <w:t>of a number of</w:t>
      </w:r>
      <w:r w:rsidR="001953DE"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journalists</w:t>
      </w:r>
      <w:r w:rsidR="0027253C" w:rsidRPr="00292DE8">
        <w:rPr>
          <w:rFonts w:ascii="Times New Roman" w:hAnsi="Times New Roman" w:cs="Times New Roman"/>
          <w:color w:val="000000" w:themeColor="text1"/>
          <w:sz w:val="24"/>
          <w:szCs w:val="24"/>
        </w:rPr>
        <w:t>, including</w:t>
      </w:r>
      <w:r w:rsidR="00815BEF" w:rsidRPr="00292DE8">
        <w:rPr>
          <w:rFonts w:ascii="Times New Roman" w:hAnsi="Times New Roman" w:cs="Times New Roman"/>
          <w:color w:val="000000" w:themeColor="text1"/>
          <w:sz w:val="24"/>
          <w:szCs w:val="24"/>
        </w:rPr>
        <w:t xml:space="preserve">: </w:t>
      </w:r>
      <w:r w:rsidR="00815BEF" w:rsidRPr="00292DE8">
        <w:rPr>
          <w:rFonts w:ascii="Times New Roman" w:hAnsi="Times New Roman" w:cs="Times New Roman"/>
          <w:color w:val="000000" w:themeColor="text1"/>
          <w:sz w:val="24"/>
          <w:szCs w:val="24"/>
          <w:lang w:eastAsia="en-GB"/>
        </w:rPr>
        <w:t xml:space="preserve">1) </w:t>
      </w:r>
      <w:r w:rsidRPr="00292DE8">
        <w:rPr>
          <w:rFonts w:ascii="Times New Roman" w:hAnsi="Times New Roman" w:cs="Times New Roman"/>
          <w:color w:val="000000" w:themeColor="text1"/>
          <w:sz w:val="24"/>
          <w:szCs w:val="24"/>
        </w:rPr>
        <w:t xml:space="preserve">journalist </w:t>
      </w:r>
      <w:r w:rsidR="007112B6">
        <w:rPr>
          <w:rFonts w:ascii="Times New Roman" w:hAnsi="Times New Roman" w:cs="Times New Roman"/>
          <w:color w:val="000000" w:themeColor="text1"/>
          <w:sz w:val="24"/>
          <w:szCs w:val="24"/>
        </w:rPr>
        <w:t>with</w:t>
      </w:r>
      <w:r w:rsidR="007112B6"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Open Dialogue Foundation </w:t>
      </w:r>
      <w:r w:rsidR="008D4DFE" w:rsidRPr="00292DE8">
        <w:rPr>
          <w:rFonts w:ascii="Times New Roman" w:hAnsi="Times New Roman" w:cs="Times New Roman"/>
          <w:color w:val="000000" w:themeColor="text1"/>
          <w:sz w:val="24"/>
          <w:szCs w:val="24"/>
        </w:rPr>
        <w:t xml:space="preserve">who </w:t>
      </w:r>
      <w:r w:rsidRPr="00292DE8">
        <w:rPr>
          <w:rFonts w:ascii="Times New Roman" w:hAnsi="Times New Roman" w:cs="Times New Roman"/>
          <w:color w:val="000000" w:themeColor="text1"/>
          <w:sz w:val="24"/>
          <w:szCs w:val="24"/>
        </w:rPr>
        <w:t>went missing on 16 April</w:t>
      </w:r>
      <w:r w:rsidR="008D4DFE" w:rsidRPr="00292DE8">
        <w:rPr>
          <w:rFonts w:ascii="Times New Roman" w:hAnsi="Times New Roman" w:cs="Times New Roman"/>
          <w:color w:val="000000" w:themeColor="text1"/>
          <w:sz w:val="24"/>
          <w:szCs w:val="24"/>
        </w:rPr>
        <w:t xml:space="preserve"> but was released </w:t>
      </w:r>
      <w:r w:rsidR="00815BEF" w:rsidRPr="00292DE8">
        <w:rPr>
          <w:rFonts w:ascii="Times New Roman" w:hAnsi="Times New Roman" w:cs="Times New Roman"/>
          <w:color w:val="000000" w:themeColor="text1"/>
          <w:sz w:val="24"/>
          <w:szCs w:val="24"/>
        </w:rPr>
        <w:t xml:space="preserve">on </w:t>
      </w:r>
      <w:r w:rsidR="008D4DFE" w:rsidRPr="00292DE8">
        <w:rPr>
          <w:rFonts w:ascii="Times New Roman" w:hAnsi="Times New Roman" w:cs="Times New Roman"/>
          <w:color w:val="000000" w:themeColor="text1"/>
          <w:sz w:val="24"/>
          <w:szCs w:val="24"/>
        </w:rPr>
        <w:t>6 May</w:t>
      </w:r>
      <w:r w:rsidR="00815BEF"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815BEF" w:rsidRPr="00292DE8">
        <w:rPr>
          <w:rFonts w:ascii="Times New Roman" w:hAnsi="Times New Roman" w:cs="Times New Roman"/>
          <w:color w:val="000000" w:themeColor="text1"/>
          <w:sz w:val="24"/>
          <w:szCs w:val="24"/>
        </w:rPr>
        <w:t xml:space="preserve">2) </w:t>
      </w:r>
      <w:r w:rsidR="00C04C27">
        <w:rPr>
          <w:rFonts w:ascii="Times New Roman" w:hAnsi="Times New Roman" w:cs="Times New Roman"/>
          <w:color w:val="000000" w:themeColor="text1"/>
          <w:sz w:val="24"/>
          <w:szCs w:val="24"/>
        </w:rPr>
        <w:t xml:space="preserve">staff member </w:t>
      </w:r>
      <w:r w:rsidRPr="00292DE8">
        <w:rPr>
          <w:rFonts w:ascii="Times New Roman" w:hAnsi="Times New Roman" w:cs="Times New Roman"/>
          <w:color w:val="000000" w:themeColor="text1"/>
          <w:sz w:val="24"/>
          <w:szCs w:val="24"/>
        </w:rPr>
        <w:t xml:space="preserve">of the “Hidden Truth TV, went missing on 20 April. Both were reportedly seen by </w:t>
      </w:r>
      <w:r w:rsidR="007112B6">
        <w:rPr>
          <w:rFonts w:ascii="Times New Roman" w:hAnsi="Times New Roman" w:cs="Times New Roman"/>
          <w:color w:val="000000" w:themeColor="text1"/>
          <w:sz w:val="24"/>
          <w:szCs w:val="24"/>
        </w:rPr>
        <w:t>a journalist who was then released</w:t>
      </w:r>
      <w:r w:rsidRPr="00292DE8">
        <w:rPr>
          <w:rStyle w:val="afb"/>
          <w:rFonts w:ascii="Times New Roman" w:hAnsi="Times New Roman" w:cs="Times New Roman"/>
          <w:color w:val="000000" w:themeColor="text1"/>
          <w:sz w:val="24"/>
          <w:szCs w:val="24"/>
        </w:rPr>
        <w:footnoteReference w:id="32"/>
      </w:r>
      <w:r w:rsidRPr="00292DE8">
        <w:rPr>
          <w:rFonts w:ascii="Times New Roman" w:hAnsi="Times New Roman" w:cs="Times New Roman"/>
          <w:color w:val="000000" w:themeColor="text1"/>
          <w:sz w:val="24"/>
          <w:szCs w:val="24"/>
        </w:rPr>
        <w:t xml:space="preserve"> in the basement</w:t>
      </w:r>
      <w:r w:rsidR="00B96806" w:rsidRPr="00292DE8">
        <w:rPr>
          <w:rFonts w:ascii="Times New Roman" w:hAnsi="Times New Roman" w:cs="Times New Roman"/>
          <w:color w:val="000000" w:themeColor="text1"/>
          <w:sz w:val="24"/>
          <w:szCs w:val="24"/>
        </w:rPr>
        <w:t xml:space="preserve"> of the seized building in Slovy</w:t>
      </w:r>
      <w:r w:rsidRPr="00292DE8">
        <w:rPr>
          <w:rFonts w:ascii="Times New Roman" w:hAnsi="Times New Roman" w:cs="Times New Roman"/>
          <w:color w:val="000000" w:themeColor="text1"/>
          <w:sz w:val="24"/>
          <w:szCs w:val="24"/>
        </w:rPr>
        <w:t>ansk</w:t>
      </w:r>
      <w:r w:rsidR="008777D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815BEF" w:rsidRPr="00292DE8">
        <w:rPr>
          <w:rFonts w:ascii="Times New Roman" w:hAnsi="Times New Roman" w:cs="Times New Roman"/>
          <w:color w:val="000000" w:themeColor="text1"/>
          <w:sz w:val="24"/>
          <w:szCs w:val="24"/>
        </w:rPr>
        <w:t xml:space="preserve">3) </w:t>
      </w:r>
      <w:r w:rsidRPr="00292DE8">
        <w:rPr>
          <w:rFonts w:ascii="Times New Roman" w:hAnsi="Times New Roman" w:cs="Times New Roman"/>
          <w:color w:val="000000" w:themeColor="text1"/>
          <w:sz w:val="24"/>
          <w:szCs w:val="24"/>
          <w:lang w:eastAsia="en-GB"/>
        </w:rPr>
        <w:t xml:space="preserve">a journalist with </w:t>
      </w:r>
      <w:r w:rsidR="00815BEF" w:rsidRPr="00292DE8">
        <w:rPr>
          <w:rFonts w:ascii="Times New Roman" w:hAnsi="Times New Roman" w:cs="Times New Roman"/>
          <w:color w:val="000000" w:themeColor="text1"/>
          <w:sz w:val="24"/>
          <w:szCs w:val="24"/>
          <w:lang w:eastAsia="en-GB"/>
        </w:rPr>
        <w:t xml:space="preserve">the </w:t>
      </w:r>
      <w:r w:rsidRPr="00292DE8">
        <w:rPr>
          <w:rFonts w:ascii="Times New Roman" w:hAnsi="Times New Roman" w:cs="Times New Roman"/>
          <w:color w:val="000000" w:themeColor="text1"/>
          <w:sz w:val="24"/>
          <w:szCs w:val="24"/>
          <w:lang w:eastAsia="en-GB"/>
        </w:rPr>
        <w:t xml:space="preserve">Lviv-based media outlet “ZIK” </w:t>
      </w:r>
      <w:r w:rsidR="00815BEF" w:rsidRPr="00292DE8">
        <w:rPr>
          <w:rFonts w:ascii="Times New Roman" w:hAnsi="Times New Roman" w:cs="Times New Roman"/>
          <w:color w:val="000000" w:themeColor="text1"/>
          <w:sz w:val="24"/>
          <w:szCs w:val="24"/>
          <w:lang w:eastAsia="en-GB"/>
        </w:rPr>
        <w:t xml:space="preserve">was </w:t>
      </w:r>
      <w:r w:rsidR="006467BE">
        <w:rPr>
          <w:rFonts w:ascii="Times New Roman" w:hAnsi="Times New Roman" w:cs="Times New Roman"/>
          <w:color w:val="000000" w:themeColor="text1"/>
          <w:sz w:val="24"/>
          <w:szCs w:val="24"/>
          <w:lang w:eastAsia="en-GB"/>
        </w:rPr>
        <w:t>unlawfully</w:t>
      </w:r>
      <w:r w:rsidR="00815BEF" w:rsidRPr="00292DE8">
        <w:rPr>
          <w:rFonts w:ascii="Times New Roman" w:hAnsi="Times New Roman" w:cs="Times New Roman"/>
          <w:color w:val="000000" w:themeColor="text1"/>
          <w:sz w:val="24"/>
          <w:szCs w:val="24"/>
          <w:lang w:eastAsia="en-GB"/>
        </w:rPr>
        <w:t xml:space="preserve"> </w:t>
      </w:r>
      <w:r w:rsidRPr="00292DE8">
        <w:rPr>
          <w:rFonts w:ascii="Times New Roman" w:hAnsi="Times New Roman" w:cs="Times New Roman"/>
          <w:color w:val="000000" w:themeColor="text1"/>
          <w:sz w:val="24"/>
          <w:szCs w:val="24"/>
          <w:lang w:eastAsia="en-GB"/>
        </w:rPr>
        <w:t xml:space="preserve">detained by unknown persons on 25 April on the </w:t>
      </w:r>
      <w:r w:rsidR="00815BEF" w:rsidRPr="00292DE8">
        <w:rPr>
          <w:rFonts w:ascii="Times New Roman" w:hAnsi="Times New Roman" w:cs="Times New Roman"/>
          <w:color w:val="000000" w:themeColor="text1"/>
          <w:sz w:val="24"/>
          <w:szCs w:val="24"/>
          <w:lang w:eastAsia="en-GB"/>
        </w:rPr>
        <w:t>main square of Slovy</w:t>
      </w:r>
      <w:r w:rsidRPr="00292DE8">
        <w:rPr>
          <w:rFonts w:ascii="Times New Roman" w:hAnsi="Times New Roman" w:cs="Times New Roman"/>
          <w:color w:val="000000" w:themeColor="text1"/>
          <w:sz w:val="24"/>
          <w:szCs w:val="24"/>
          <w:lang w:eastAsia="en-GB"/>
        </w:rPr>
        <w:t>ansk</w:t>
      </w:r>
      <w:r w:rsidR="008777DA" w:rsidRPr="00292DE8">
        <w:rPr>
          <w:rFonts w:ascii="Times New Roman" w:hAnsi="Times New Roman" w:cs="Times New Roman"/>
          <w:color w:val="000000" w:themeColor="text1"/>
          <w:sz w:val="24"/>
          <w:szCs w:val="24"/>
          <w:lang w:eastAsia="en-GB"/>
        </w:rPr>
        <w:t>; and</w:t>
      </w:r>
      <w:r w:rsidRPr="00292DE8">
        <w:rPr>
          <w:rFonts w:ascii="Times New Roman" w:hAnsi="Times New Roman" w:cs="Times New Roman"/>
          <w:color w:val="000000" w:themeColor="text1"/>
          <w:sz w:val="24"/>
          <w:szCs w:val="24"/>
          <w:lang w:eastAsia="en-GB"/>
        </w:rPr>
        <w:t xml:space="preserve"> </w:t>
      </w:r>
      <w:r w:rsidR="00815BEF" w:rsidRPr="00292DE8">
        <w:rPr>
          <w:rFonts w:ascii="Times New Roman" w:hAnsi="Times New Roman" w:cs="Times New Roman"/>
          <w:color w:val="000000" w:themeColor="text1"/>
          <w:sz w:val="24"/>
          <w:szCs w:val="24"/>
          <w:lang w:eastAsia="en-GB"/>
        </w:rPr>
        <w:t xml:space="preserve">4) </w:t>
      </w:r>
      <w:r w:rsidRPr="00292DE8">
        <w:rPr>
          <w:rFonts w:ascii="Times New Roman" w:hAnsi="Times New Roman" w:cs="Times New Roman"/>
          <w:color w:val="000000" w:themeColor="text1"/>
          <w:sz w:val="24"/>
          <w:szCs w:val="24"/>
          <w:lang w:eastAsia="en-GB"/>
        </w:rPr>
        <w:t xml:space="preserve">a journalist </w:t>
      </w:r>
      <w:r w:rsidR="007112B6">
        <w:rPr>
          <w:rFonts w:ascii="Times New Roman" w:hAnsi="Times New Roman" w:cs="Times New Roman"/>
          <w:color w:val="000000" w:themeColor="text1"/>
          <w:sz w:val="24"/>
          <w:szCs w:val="24"/>
          <w:lang w:eastAsia="en-GB"/>
        </w:rPr>
        <w:t xml:space="preserve">with </w:t>
      </w:r>
      <w:r w:rsidR="00815BEF" w:rsidRPr="00292DE8">
        <w:rPr>
          <w:rFonts w:ascii="Times New Roman" w:hAnsi="Times New Roman" w:cs="Times New Roman"/>
          <w:color w:val="000000" w:themeColor="text1"/>
          <w:sz w:val="24"/>
          <w:szCs w:val="24"/>
          <w:lang w:eastAsia="en-GB"/>
        </w:rPr>
        <w:t xml:space="preserve">the </w:t>
      </w:r>
      <w:r w:rsidRPr="00292DE8">
        <w:rPr>
          <w:rFonts w:ascii="Times New Roman" w:hAnsi="Times New Roman" w:cs="Times New Roman"/>
          <w:color w:val="000000" w:themeColor="text1"/>
          <w:sz w:val="24"/>
          <w:szCs w:val="24"/>
          <w:lang w:eastAsia="en-GB"/>
        </w:rPr>
        <w:t>Lutsk-based “Volyn Post” newspaper, w</w:t>
      </w:r>
      <w:r w:rsidR="00815BEF" w:rsidRPr="00292DE8">
        <w:rPr>
          <w:rFonts w:ascii="Times New Roman" w:hAnsi="Times New Roman" w:cs="Times New Roman"/>
          <w:color w:val="000000" w:themeColor="text1"/>
          <w:sz w:val="24"/>
          <w:szCs w:val="24"/>
          <w:lang w:eastAsia="en-GB"/>
        </w:rPr>
        <w:t>ent missing on 26 April in Slovy</w:t>
      </w:r>
      <w:r w:rsidRPr="00292DE8">
        <w:rPr>
          <w:rFonts w:ascii="Times New Roman" w:hAnsi="Times New Roman" w:cs="Times New Roman"/>
          <w:color w:val="000000" w:themeColor="text1"/>
          <w:sz w:val="24"/>
          <w:szCs w:val="24"/>
          <w:lang w:eastAsia="en-GB"/>
        </w:rPr>
        <w:t xml:space="preserve">ansk. The whereabouts of </w:t>
      </w:r>
      <w:r w:rsidR="007112B6">
        <w:rPr>
          <w:rFonts w:ascii="Times New Roman" w:hAnsi="Times New Roman" w:cs="Times New Roman"/>
          <w:color w:val="000000" w:themeColor="text1"/>
          <w:sz w:val="24"/>
          <w:szCs w:val="24"/>
          <w:lang w:eastAsia="en-GB"/>
        </w:rPr>
        <w:t xml:space="preserve">at least two of these </w:t>
      </w:r>
      <w:r w:rsidR="00D65A76">
        <w:rPr>
          <w:rFonts w:ascii="Times New Roman" w:hAnsi="Times New Roman" w:cs="Times New Roman"/>
          <w:color w:val="000000" w:themeColor="text1"/>
          <w:sz w:val="24"/>
          <w:szCs w:val="24"/>
          <w:lang w:eastAsia="en-GB"/>
        </w:rPr>
        <w:t xml:space="preserve">journalists </w:t>
      </w:r>
      <w:r w:rsidRPr="00292DE8">
        <w:rPr>
          <w:rFonts w:ascii="Times New Roman" w:hAnsi="Times New Roman" w:cs="Times New Roman"/>
          <w:color w:val="000000" w:themeColor="text1"/>
          <w:sz w:val="24"/>
          <w:szCs w:val="24"/>
          <w:lang w:eastAsia="en-GB"/>
        </w:rPr>
        <w:t>remain</w:t>
      </w:r>
      <w:r w:rsidR="007112B6">
        <w:rPr>
          <w:rFonts w:ascii="Times New Roman" w:hAnsi="Times New Roman" w:cs="Times New Roman"/>
          <w:color w:val="000000" w:themeColor="text1"/>
          <w:sz w:val="24"/>
          <w:szCs w:val="24"/>
          <w:lang w:eastAsia="en-GB"/>
        </w:rPr>
        <w:t>s</w:t>
      </w:r>
      <w:r w:rsidRPr="00292DE8">
        <w:rPr>
          <w:rFonts w:ascii="Times New Roman" w:hAnsi="Times New Roman" w:cs="Times New Roman"/>
          <w:color w:val="000000" w:themeColor="text1"/>
          <w:sz w:val="24"/>
          <w:szCs w:val="24"/>
          <w:lang w:eastAsia="en-GB"/>
        </w:rPr>
        <w:t xml:space="preserve"> unknown.</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lang w:eastAsia="en-GB"/>
        </w:rPr>
      </w:pPr>
    </w:p>
    <w:p w:rsidR="00C96B71" w:rsidRPr="00292DE8" w:rsidRDefault="00B96806"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lang w:eastAsia="en-GB"/>
        </w:rPr>
        <w:t>On 2 May</w:t>
      </w:r>
      <w:r w:rsidR="00D4403C" w:rsidRPr="00292DE8">
        <w:rPr>
          <w:rFonts w:ascii="Times New Roman" w:hAnsi="Times New Roman" w:cs="Times New Roman"/>
          <w:color w:val="000000" w:themeColor="text1"/>
          <w:sz w:val="24"/>
          <w:szCs w:val="24"/>
          <w:lang w:eastAsia="en-GB"/>
        </w:rPr>
        <w:t>,</w:t>
      </w:r>
      <w:r w:rsidR="00825DCE" w:rsidRPr="00292DE8">
        <w:rPr>
          <w:rFonts w:ascii="Times New Roman" w:hAnsi="Times New Roman" w:cs="Times New Roman"/>
          <w:color w:val="000000" w:themeColor="text1"/>
          <w:sz w:val="24"/>
          <w:szCs w:val="24"/>
          <w:lang w:eastAsia="en-GB"/>
        </w:rPr>
        <w:t xml:space="preserve"> several journalist crews </w:t>
      </w:r>
      <w:r w:rsidR="00EF1BDB" w:rsidRPr="00292DE8">
        <w:rPr>
          <w:rFonts w:ascii="Times New Roman" w:hAnsi="Times New Roman" w:cs="Times New Roman"/>
          <w:color w:val="000000" w:themeColor="text1"/>
          <w:sz w:val="24"/>
          <w:szCs w:val="24"/>
          <w:lang w:eastAsia="en-GB"/>
        </w:rPr>
        <w:t>were</w:t>
      </w:r>
      <w:r w:rsidR="008D4DFE" w:rsidRPr="00292DE8">
        <w:rPr>
          <w:rFonts w:ascii="Times New Roman" w:hAnsi="Times New Roman" w:cs="Times New Roman"/>
          <w:color w:val="000000" w:themeColor="text1"/>
          <w:sz w:val="24"/>
          <w:szCs w:val="24"/>
          <w:lang w:eastAsia="en-GB"/>
        </w:rPr>
        <w:t xml:space="preserve"> briefly</w:t>
      </w:r>
      <w:r w:rsidR="00EF1BDB" w:rsidRPr="00292DE8">
        <w:rPr>
          <w:rFonts w:ascii="Times New Roman" w:hAnsi="Times New Roman" w:cs="Times New Roman"/>
          <w:color w:val="000000" w:themeColor="text1"/>
          <w:sz w:val="24"/>
          <w:szCs w:val="24"/>
          <w:lang w:eastAsia="en-GB"/>
        </w:rPr>
        <w:t xml:space="preserve"> abducted by unknown persons</w:t>
      </w:r>
      <w:r w:rsidR="008D4DFE" w:rsidRPr="00292DE8">
        <w:rPr>
          <w:rFonts w:ascii="Times New Roman" w:hAnsi="Times New Roman" w:cs="Times New Roman"/>
          <w:color w:val="000000" w:themeColor="text1"/>
          <w:sz w:val="24"/>
          <w:szCs w:val="24"/>
          <w:lang w:eastAsia="en-GB"/>
        </w:rPr>
        <w:t xml:space="preserve"> in the Donetsk region: </w:t>
      </w:r>
      <w:r w:rsidR="00C96B71" w:rsidRPr="00292DE8">
        <w:rPr>
          <w:rFonts w:ascii="Times New Roman" w:hAnsi="Times New Roman" w:cs="Times New Roman"/>
          <w:color w:val="000000" w:themeColor="text1"/>
          <w:sz w:val="24"/>
          <w:szCs w:val="24"/>
          <w:lang w:eastAsia="en-GB"/>
        </w:rPr>
        <w:t>the production team of SkyNews and CBS as well a</w:t>
      </w:r>
      <w:r w:rsidR="00825DCE" w:rsidRPr="00292DE8">
        <w:rPr>
          <w:rFonts w:ascii="Times New Roman" w:hAnsi="Times New Roman" w:cs="Times New Roman"/>
          <w:color w:val="000000" w:themeColor="text1"/>
          <w:sz w:val="24"/>
          <w:szCs w:val="24"/>
          <w:lang w:eastAsia="en-GB"/>
        </w:rPr>
        <w:t xml:space="preserve"> “Buzzfeed” news website journalist and his interpreter. The HRMMU interviewed most of the victims after the</w:t>
      </w:r>
      <w:r w:rsidR="001953DE" w:rsidRPr="00292DE8">
        <w:rPr>
          <w:rFonts w:ascii="Times New Roman" w:hAnsi="Times New Roman" w:cs="Times New Roman"/>
          <w:color w:val="000000" w:themeColor="text1"/>
          <w:sz w:val="24"/>
          <w:szCs w:val="24"/>
          <w:lang w:eastAsia="en-GB"/>
        </w:rPr>
        <w:t xml:space="preserve">ir release </w:t>
      </w:r>
      <w:r w:rsidR="00825DCE" w:rsidRPr="00292DE8">
        <w:rPr>
          <w:rFonts w:ascii="Times New Roman" w:hAnsi="Times New Roman" w:cs="Times New Roman"/>
          <w:color w:val="000000" w:themeColor="text1"/>
          <w:sz w:val="24"/>
          <w:szCs w:val="24"/>
          <w:lang w:eastAsia="en-GB"/>
        </w:rPr>
        <w:t xml:space="preserve">and </w:t>
      </w:r>
      <w:r w:rsidR="00825DCE" w:rsidRPr="00292DE8">
        <w:rPr>
          <w:rFonts w:ascii="Times New Roman" w:hAnsi="Times New Roman" w:cs="Times New Roman"/>
          <w:color w:val="000000" w:themeColor="text1"/>
          <w:sz w:val="24"/>
          <w:szCs w:val="24"/>
        </w:rPr>
        <w:t>return</w:t>
      </w:r>
      <w:r w:rsidR="00825DCE" w:rsidRPr="00292DE8">
        <w:rPr>
          <w:rFonts w:ascii="Times New Roman" w:hAnsi="Times New Roman" w:cs="Times New Roman"/>
          <w:color w:val="000000" w:themeColor="text1"/>
          <w:sz w:val="24"/>
          <w:szCs w:val="24"/>
          <w:lang w:eastAsia="en-GB"/>
        </w:rPr>
        <w:t xml:space="preserve"> to Donetsk. </w:t>
      </w:r>
      <w:r w:rsidR="00282BF8" w:rsidRPr="00292DE8">
        <w:rPr>
          <w:rFonts w:ascii="Times New Roman" w:hAnsi="Times New Roman" w:cs="Times New Roman"/>
          <w:color w:val="000000" w:themeColor="text1"/>
          <w:sz w:val="24"/>
          <w:szCs w:val="24"/>
          <w:lang w:eastAsia="en-GB"/>
        </w:rPr>
        <w:t xml:space="preserve">During their </w:t>
      </w:r>
      <w:r w:rsidR="00A941DA">
        <w:rPr>
          <w:rFonts w:ascii="Times New Roman" w:hAnsi="Times New Roman" w:cs="Times New Roman"/>
          <w:color w:val="000000" w:themeColor="text1"/>
          <w:sz w:val="24"/>
          <w:szCs w:val="24"/>
          <w:lang w:eastAsia="en-GB"/>
        </w:rPr>
        <w:t>unlawful</w:t>
      </w:r>
      <w:r w:rsidR="00A941DA" w:rsidRPr="00292DE8">
        <w:rPr>
          <w:rFonts w:ascii="Times New Roman" w:hAnsi="Times New Roman" w:cs="Times New Roman"/>
          <w:color w:val="000000" w:themeColor="text1"/>
          <w:sz w:val="24"/>
          <w:szCs w:val="24"/>
          <w:lang w:eastAsia="en-GB"/>
        </w:rPr>
        <w:t xml:space="preserve"> </w:t>
      </w:r>
      <w:r w:rsidR="00282BF8" w:rsidRPr="00292DE8">
        <w:rPr>
          <w:rFonts w:ascii="Times New Roman" w:hAnsi="Times New Roman" w:cs="Times New Roman"/>
          <w:color w:val="000000" w:themeColor="text1"/>
          <w:sz w:val="24"/>
          <w:szCs w:val="24"/>
          <w:lang w:eastAsia="en-GB"/>
        </w:rPr>
        <w:t xml:space="preserve">detention, the </w:t>
      </w:r>
      <w:r w:rsidR="00825DCE" w:rsidRPr="00292DE8">
        <w:rPr>
          <w:rFonts w:ascii="Times New Roman" w:hAnsi="Times New Roman" w:cs="Times New Roman"/>
          <w:color w:val="000000" w:themeColor="text1"/>
          <w:sz w:val="24"/>
          <w:szCs w:val="24"/>
          <w:lang w:eastAsia="en-GB"/>
        </w:rPr>
        <w:t xml:space="preserve">journalists and </w:t>
      </w:r>
      <w:r w:rsidR="00C96B71" w:rsidRPr="00292DE8">
        <w:rPr>
          <w:rFonts w:ascii="Times New Roman" w:hAnsi="Times New Roman" w:cs="Times New Roman"/>
          <w:color w:val="000000" w:themeColor="text1"/>
          <w:sz w:val="24"/>
          <w:szCs w:val="24"/>
          <w:lang w:eastAsia="en-GB"/>
        </w:rPr>
        <w:t xml:space="preserve">local staff </w:t>
      </w:r>
      <w:r w:rsidR="00825DCE" w:rsidRPr="00292DE8">
        <w:rPr>
          <w:rFonts w:ascii="Times New Roman" w:hAnsi="Times New Roman" w:cs="Times New Roman"/>
          <w:color w:val="000000" w:themeColor="text1"/>
          <w:sz w:val="24"/>
          <w:szCs w:val="24"/>
          <w:lang w:eastAsia="en-GB"/>
        </w:rPr>
        <w:t xml:space="preserve">were blindfolded, </w:t>
      </w:r>
      <w:r w:rsidR="00C96B71" w:rsidRPr="00292DE8">
        <w:rPr>
          <w:rFonts w:ascii="Times New Roman" w:hAnsi="Times New Roman" w:cs="Times New Roman"/>
          <w:color w:val="000000" w:themeColor="text1"/>
          <w:sz w:val="24"/>
          <w:szCs w:val="24"/>
          <w:lang w:eastAsia="en-GB"/>
        </w:rPr>
        <w:t>held at gun point</w:t>
      </w:r>
      <w:r w:rsidR="00825DCE" w:rsidRPr="00292DE8">
        <w:rPr>
          <w:rFonts w:ascii="Times New Roman" w:hAnsi="Times New Roman" w:cs="Times New Roman"/>
          <w:color w:val="000000" w:themeColor="text1"/>
          <w:sz w:val="24"/>
          <w:szCs w:val="24"/>
          <w:lang w:eastAsia="en-GB"/>
        </w:rPr>
        <w:t xml:space="preserve">, interrogated, </w:t>
      </w:r>
      <w:r w:rsidR="00282BF8" w:rsidRPr="00292DE8">
        <w:rPr>
          <w:rFonts w:ascii="Times New Roman" w:hAnsi="Times New Roman" w:cs="Times New Roman"/>
          <w:color w:val="000000" w:themeColor="text1"/>
          <w:sz w:val="24"/>
          <w:szCs w:val="24"/>
          <w:lang w:eastAsia="en-GB"/>
        </w:rPr>
        <w:t xml:space="preserve">and </w:t>
      </w:r>
      <w:r w:rsidR="00C96B71" w:rsidRPr="00292DE8">
        <w:rPr>
          <w:rFonts w:ascii="Times New Roman" w:hAnsi="Times New Roman" w:cs="Times New Roman"/>
          <w:color w:val="000000" w:themeColor="text1"/>
          <w:sz w:val="24"/>
          <w:szCs w:val="24"/>
          <w:lang w:eastAsia="en-GB"/>
        </w:rPr>
        <w:t>threatened</w:t>
      </w:r>
      <w:r w:rsidR="00282BF8" w:rsidRPr="00292DE8">
        <w:rPr>
          <w:rFonts w:ascii="Times New Roman" w:hAnsi="Times New Roman" w:cs="Times New Roman"/>
          <w:color w:val="000000" w:themeColor="text1"/>
          <w:sz w:val="24"/>
          <w:szCs w:val="24"/>
          <w:lang w:eastAsia="en-GB"/>
        </w:rPr>
        <w:t>.</w:t>
      </w:r>
      <w:r w:rsidR="00C96B71" w:rsidRPr="00292DE8">
        <w:rPr>
          <w:rFonts w:ascii="Times New Roman" w:hAnsi="Times New Roman" w:cs="Times New Roman"/>
          <w:color w:val="000000" w:themeColor="text1"/>
          <w:sz w:val="24"/>
          <w:szCs w:val="24"/>
          <w:lang w:eastAsia="en-GB"/>
        </w:rPr>
        <w:t xml:space="preserve"> </w:t>
      </w:r>
      <w:r w:rsidR="00282BF8" w:rsidRPr="00292DE8">
        <w:rPr>
          <w:rFonts w:ascii="Times New Roman" w:hAnsi="Times New Roman" w:cs="Times New Roman"/>
          <w:color w:val="000000" w:themeColor="text1"/>
          <w:sz w:val="24"/>
          <w:szCs w:val="24"/>
          <w:lang w:eastAsia="en-GB"/>
        </w:rPr>
        <w:t xml:space="preserve">One female </w:t>
      </w:r>
      <w:r w:rsidR="00825DCE" w:rsidRPr="00292DE8">
        <w:rPr>
          <w:rFonts w:ascii="Times New Roman" w:hAnsi="Times New Roman" w:cs="Times New Roman"/>
          <w:color w:val="000000" w:themeColor="text1"/>
          <w:sz w:val="24"/>
          <w:szCs w:val="24"/>
          <w:lang w:eastAsia="en-GB"/>
        </w:rPr>
        <w:t xml:space="preserve">journalist was </w:t>
      </w:r>
      <w:r w:rsidR="007112B6">
        <w:rPr>
          <w:rFonts w:ascii="Times New Roman" w:hAnsi="Times New Roman" w:cs="Times New Roman"/>
          <w:color w:val="000000" w:themeColor="text1"/>
          <w:sz w:val="24"/>
          <w:szCs w:val="24"/>
          <w:lang w:eastAsia="en-GB"/>
        </w:rPr>
        <w:t xml:space="preserve">reportedly </w:t>
      </w:r>
      <w:r w:rsidR="00825DCE" w:rsidRPr="00292DE8">
        <w:rPr>
          <w:rFonts w:ascii="Times New Roman" w:hAnsi="Times New Roman" w:cs="Times New Roman"/>
          <w:color w:val="000000" w:themeColor="text1"/>
          <w:sz w:val="24"/>
          <w:szCs w:val="24"/>
          <w:lang w:eastAsia="en-GB"/>
        </w:rPr>
        <w:t>sexually harassed</w:t>
      </w:r>
      <w:r w:rsidR="00EF1BDB" w:rsidRPr="00292DE8">
        <w:rPr>
          <w:rFonts w:ascii="Times New Roman" w:hAnsi="Times New Roman" w:cs="Times New Roman"/>
          <w:color w:val="000000" w:themeColor="text1"/>
          <w:sz w:val="24"/>
          <w:szCs w:val="24"/>
          <w:lang w:eastAsia="en-GB"/>
        </w:rPr>
        <w:t>.</w:t>
      </w:r>
      <w:r w:rsidR="00825DCE" w:rsidRPr="00292DE8">
        <w:rPr>
          <w:rFonts w:ascii="Times New Roman" w:hAnsi="Times New Roman" w:cs="Times New Roman"/>
          <w:color w:val="000000" w:themeColor="text1"/>
          <w:sz w:val="24"/>
          <w:szCs w:val="24"/>
          <w:lang w:eastAsia="en-GB"/>
        </w:rPr>
        <w:t xml:space="preserve"> </w:t>
      </w:r>
    </w:p>
    <w:p w:rsidR="00492F84" w:rsidRPr="00292DE8" w:rsidRDefault="00492F84" w:rsidP="00292DE8">
      <w:pPr>
        <w:pStyle w:val="a3"/>
        <w:spacing w:line="240" w:lineRule="auto"/>
        <w:rPr>
          <w:rFonts w:ascii="Times New Roman" w:hAnsi="Times New Roman" w:cs="Times New Roman"/>
          <w:color w:val="000000" w:themeColor="text1"/>
          <w:sz w:val="24"/>
          <w:szCs w:val="24"/>
        </w:rPr>
      </w:pPr>
    </w:p>
    <w:p w:rsidR="00492F84" w:rsidRPr="00292DE8" w:rsidRDefault="00492F8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lang w:eastAsia="en-GB"/>
        </w:rPr>
        <w:t>The</w:t>
      </w:r>
      <w:r w:rsidRPr="00292DE8">
        <w:rPr>
          <w:rFonts w:ascii="Times New Roman" w:hAnsi="Times New Roman" w:cs="Times New Roman"/>
          <w:color w:val="000000" w:themeColor="text1"/>
          <w:sz w:val="24"/>
          <w:szCs w:val="24"/>
        </w:rPr>
        <w:t xml:space="preserve"> impact of the developments in eastern Ukraine on the most vulnerable groups is being closely monitored by the HRMMU. Attacks by</w:t>
      </w:r>
      <w:r w:rsidR="007112B6">
        <w:rPr>
          <w:rFonts w:ascii="Times New Roman" w:hAnsi="Times New Roman" w:cs="Times New Roman"/>
          <w:color w:val="000000" w:themeColor="text1"/>
          <w:sz w:val="24"/>
          <w:szCs w:val="24"/>
        </w:rPr>
        <w:t xml:space="preserve"> an</w:t>
      </w:r>
      <w:r w:rsidRPr="00292DE8">
        <w:rPr>
          <w:rFonts w:ascii="Times New Roman" w:hAnsi="Times New Roman" w:cs="Times New Roman"/>
          <w:color w:val="000000" w:themeColor="text1"/>
          <w:sz w:val="24"/>
          <w:szCs w:val="24"/>
        </w:rPr>
        <w:t xml:space="preserve"> armed </w:t>
      </w:r>
      <w:r w:rsidR="007112B6">
        <w:rPr>
          <w:rFonts w:ascii="Times New Roman" w:hAnsi="Times New Roman" w:cs="Times New Roman"/>
          <w:color w:val="000000" w:themeColor="text1"/>
          <w:sz w:val="24"/>
          <w:szCs w:val="24"/>
        </w:rPr>
        <w:t>group</w:t>
      </w:r>
      <w:r w:rsidR="007112B6"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on Roma communities in Slovyansk that were reported, resulted in many Roma families leaving the area, with others remaining in the city fearful to cross checkpoints. </w:t>
      </w:r>
    </w:p>
    <w:p w:rsidR="00492F84" w:rsidRPr="00292DE8" w:rsidRDefault="00492F84" w:rsidP="00292DE8">
      <w:pPr>
        <w:pStyle w:val="a3"/>
        <w:spacing w:after="120" w:line="240" w:lineRule="auto"/>
        <w:ind w:left="0"/>
        <w:jc w:val="both"/>
        <w:rPr>
          <w:rFonts w:ascii="Times New Roman" w:hAnsi="Times New Roman" w:cs="Times New Roman"/>
          <w:color w:val="000000" w:themeColor="text1"/>
          <w:sz w:val="24"/>
          <w:szCs w:val="24"/>
        </w:rPr>
      </w:pPr>
    </w:p>
    <w:p w:rsidR="007C0797" w:rsidRPr="00292DE8" w:rsidRDefault="007C0797">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pPr>
        <w:pStyle w:val="a3"/>
        <w:numPr>
          <w:ilvl w:val="0"/>
          <w:numId w:val="8"/>
        </w:numPr>
        <w:autoSpaceDE w:val="0"/>
        <w:autoSpaceDN w:val="0"/>
        <w:adjustRightInd w:val="0"/>
        <w:spacing w:after="120" w:line="240" w:lineRule="auto"/>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Investigations related to events in the </w:t>
      </w:r>
      <w:r w:rsidR="001953DE" w:rsidRPr="00292DE8">
        <w:rPr>
          <w:rFonts w:ascii="Times New Roman" w:hAnsi="Times New Roman" w:cs="Times New Roman"/>
          <w:b/>
          <w:color w:val="000000" w:themeColor="text1"/>
          <w:sz w:val="24"/>
          <w:szCs w:val="24"/>
        </w:rPr>
        <w:t>e</w:t>
      </w:r>
      <w:r w:rsidRPr="00292DE8">
        <w:rPr>
          <w:rFonts w:ascii="Times New Roman" w:hAnsi="Times New Roman" w:cs="Times New Roman"/>
          <w:b/>
          <w:color w:val="000000" w:themeColor="text1"/>
          <w:sz w:val="24"/>
          <w:szCs w:val="24"/>
        </w:rPr>
        <w:t xml:space="preserve">ast </w:t>
      </w:r>
    </w:p>
    <w:p w:rsidR="007C0797" w:rsidRPr="00292DE8" w:rsidRDefault="007C0797">
      <w:pPr>
        <w:pStyle w:val="a3"/>
        <w:autoSpaceDE w:val="0"/>
        <w:autoSpaceDN w:val="0"/>
        <w:adjustRightInd w:val="0"/>
        <w:spacing w:after="120" w:line="240" w:lineRule="auto"/>
        <w:jc w:val="both"/>
        <w:rPr>
          <w:rFonts w:ascii="Times New Roman" w:hAnsi="Times New Roman" w:cs="Times New Roman"/>
          <w:b/>
          <w:color w:val="000000" w:themeColor="text1"/>
          <w:sz w:val="24"/>
          <w:szCs w:val="24"/>
        </w:rPr>
      </w:pPr>
    </w:p>
    <w:p w:rsidR="00935431" w:rsidRPr="00B4111B" w:rsidRDefault="00935431" w:rsidP="004937BA">
      <w:pPr>
        <w:pStyle w:val="a3"/>
        <w:numPr>
          <w:ilvl w:val="0"/>
          <w:numId w:val="20"/>
        </w:numPr>
        <w:spacing w:after="120" w:line="240" w:lineRule="auto"/>
        <w:ind w:left="0" w:firstLine="0"/>
        <w:jc w:val="both"/>
        <w:rPr>
          <w:rFonts w:ascii="Times New Roman" w:hAnsi="Times New Roman" w:cs="Times New Roman"/>
          <w:sz w:val="24"/>
          <w:szCs w:val="24"/>
        </w:rPr>
      </w:pPr>
      <w:r w:rsidRPr="00B4111B">
        <w:rPr>
          <w:rFonts w:ascii="Times New Roman" w:hAnsi="Times New Roman" w:cs="Times New Roman"/>
          <w:sz w:val="24"/>
          <w:szCs w:val="24"/>
        </w:rPr>
        <w:t>Information provided to the HRMMU by the Office of the General Prosecutor showed that law enforcement agencies had registered 247 criminal proceedings con</w:t>
      </w:r>
      <w:r>
        <w:rPr>
          <w:rFonts w:ascii="Times New Roman" w:hAnsi="Times New Roman"/>
          <w:sz w:val="24"/>
          <w:szCs w:val="24"/>
        </w:rPr>
        <w:t xml:space="preserve">cerning cases of “separatism”. </w:t>
      </w:r>
      <w:r w:rsidRPr="00B4111B">
        <w:rPr>
          <w:rFonts w:ascii="Times New Roman" w:hAnsi="Times New Roman" w:cs="Times New Roman"/>
          <w:sz w:val="24"/>
          <w:szCs w:val="24"/>
        </w:rPr>
        <w:t xml:space="preserve">17 </w:t>
      </w:r>
      <w:r w:rsidR="007112B6">
        <w:rPr>
          <w:rFonts w:ascii="Times New Roman" w:hAnsi="Times New Roman" w:cs="Times New Roman"/>
          <w:sz w:val="24"/>
          <w:szCs w:val="24"/>
        </w:rPr>
        <w:t xml:space="preserve">of these </w:t>
      </w:r>
      <w:r>
        <w:rPr>
          <w:rFonts w:ascii="Times New Roman" w:hAnsi="Times New Roman"/>
          <w:sz w:val="24"/>
          <w:szCs w:val="24"/>
        </w:rPr>
        <w:t>are</w:t>
      </w:r>
      <w:r w:rsidRPr="00B4111B">
        <w:rPr>
          <w:rFonts w:ascii="Times New Roman" w:hAnsi="Times New Roman" w:cs="Times New Roman"/>
          <w:sz w:val="24"/>
          <w:szCs w:val="24"/>
        </w:rPr>
        <w:t xml:space="preserve"> under investigation by the Regional Prosecutors of Donetsk, Luhansk, Kherson and Dnepropetrovsk: eight</w:t>
      </w:r>
      <w:r w:rsidRPr="00B4111B">
        <w:rPr>
          <w:rFonts w:ascii="Times New Roman" w:hAnsi="Times New Roman" w:cs="Times New Roman"/>
          <w:color w:val="000000"/>
          <w:sz w:val="24"/>
          <w:szCs w:val="24"/>
        </w:rPr>
        <w:t xml:space="preserve"> concern violent acts to overthrow or change the constitutional order as stipulated or t</w:t>
      </w:r>
      <w:r w:rsidR="00863182">
        <w:rPr>
          <w:rFonts w:ascii="Times New Roman" w:hAnsi="Times New Roman" w:cs="Times New Roman"/>
          <w:color w:val="000000"/>
          <w:sz w:val="24"/>
          <w:szCs w:val="24"/>
        </w:rPr>
        <w:t>o</w:t>
      </w:r>
      <w:r w:rsidRPr="00B4111B">
        <w:rPr>
          <w:rFonts w:ascii="Times New Roman" w:hAnsi="Times New Roman" w:cs="Times New Roman"/>
          <w:color w:val="000000"/>
          <w:sz w:val="24"/>
          <w:szCs w:val="24"/>
        </w:rPr>
        <w:t xml:space="preserve"> seize state power </w:t>
      </w:r>
      <w:r>
        <w:rPr>
          <w:rFonts w:ascii="Times New Roman" w:hAnsi="Times New Roman"/>
          <w:color w:val="000000"/>
          <w:sz w:val="24"/>
          <w:szCs w:val="24"/>
        </w:rPr>
        <w:t>(</w:t>
      </w:r>
      <w:r w:rsidRPr="00B4111B">
        <w:rPr>
          <w:rFonts w:ascii="Times New Roman" w:hAnsi="Times New Roman" w:cs="Times New Roman"/>
          <w:color w:val="000000"/>
          <w:sz w:val="24"/>
          <w:szCs w:val="24"/>
        </w:rPr>
        <w:t>article 109 of the Criminal Code</w:t>
      </w:r>
      <w:r>
        <w:rPr>
          <w:rFonts w:ascii="Times New Roman" w:hAnsi="Times New Roman"/>
          <w:color w:val="000000"/>
          <w:sz w:val="24"/>
          <w:szCs w:val="24"/>
        </w:rPr>
        <w:t>)</w:t>
      </w:r>
      <w:r w:rsidRPr="00B4111B">
        <w:rPr>
          <w:rFonts w:ascii="Times New Roman" w:hAnsi="Times New Roman" w:cs="Times New Roman"/>
          <w:color w:val="000000"/>
          <w:sz w:val="24"/>
          <w:szCs w:val="24"/>
        </w:rPr>
        <w:t>, or the infringement of Ukraine’s territorial integ</w:t>
      </w:r>
      <w:r>
        <w:rPr>
          <w:rFonts w:ascii="Times New Roman" w:hAnsi="Times New Roman"/>
          <w:color w:val="000000"/>
          <w:sz w:val="24"/>
          <w:szCs w:val="24"/>
        </w:rPr>
        <w:t>rity and inviolability (</w:t>
      </w:r>
      <w:r w:rsidRPr="00B4111B">
        <w:rPr>
          <w:rFonts w:ascii="Times New Roman" w:hAnsi="Times New Roman" w:cs="Times New Roman"/>
          <w:color w:val="000000"/>
          <w:sz w:val="24"/>
          <w:szCs w:val="24"/>
        </w:rPr>
        <w:t>article 110 of the Criminal Cod</w:t>
      </w:r>
      <w:r>
        <w:rPr>
          <w:rFonts w:ascii="Times New Roman" w:hAnsi="Times New Roman"/>
          <w:color w:val="000000"/>
          <w:sz w:val="24"/>
          <w:szCs w:val="24"/>
        </w:rPr>
        <w:t>e)</w:t>
      </w:r>
      <w:r w:rsidRPr="00B4111B">
        <w:rPr>
          <w:rFonts w:ascii="Times New Roman" w:hAnsi="Times New Roman" w:cs="Times New Roman"/>
          <w:color w:val="000000"/>
          <w:sz w:val="24"/>
          <w:szCs w:val="24"/>
        </w:rPr>
        <w:t xml:space="preserve">, and one </w:t>
      </w:r>
      <w:r>
        <w:rPr>
          <w:rFonts w:ascii="Times New Roman" w:hAnsi="Times New Roman"/>
          <w:color w:val="000000"/>
          <w:sz w:val="24"/>
          <w:szCs w:val="24"/>
        </w:rPr>
        <w:t xml:space="preserve">criminal </w:t>
      </w:r>
      <w:r w:rsidRPr="00B4111B">
        <w:rPr>
          <w:rFonts w:ascii="Times New Roman" w:hAnsi="Times New Roman" w:cs="Times New Roman"/>
          <w:color w:val="000000"/>
          <w:sz w:val="24"/>
          <w:szCs w:val="24"/>
        </w:rPr>
        <w:t xml:space="preserve">proceeding </w:t>
      </w:r>
      <w:r>
        <w:rPr>
          <w:rFonts w:ascii="Times New Roman" w:hAnsi="Times New Roman"/>
          <w:color w:val="000000"/>
          <w:sz w:val="24"/>
          <w:szCs w:val="24"/>
        </w:rPr>
        <w:t>for high treason (</w:t>
      </w:r>
      <w:r w:rsidRPr="00B4111B">
        <w:rPr>
          <w:rFonts w:ascii="Times New Roman" w:hAnsi="Times New Roman" w:cs="Times New Roman"/>
          <w:color w:val="000000"/>
          <w:sz w:val="24"/>
          <w:szCs w:val="24"/>
        </w:rPr>
        <w:t>article 111</w:t>
      </w:r>
      <w:r>
        <w:rPr>
          <w:rFonts w:ascii="Times New Roman" w:hAnsi="Times New Roman"/>
          <w:color w:val="000000"/>
          <w:sz w:val="24"/>
          <w:szCs w:val="24"/>
        </w:rPr>
        <w:t xml:space="preserve"> of the Criminal Code)</w:t>
      </w:r>
      <w:r w:rsidRPr="00B4111B">
        <w:rPr>
          <w:rFonts w:ascii="Times New Roman" w:hAnsi="Times New Roman" w:cs="Times New Roman"/>
          <w:color w:val="000000"/>
          <w:sz w:val="24"/>
          <w:szCs w:val="24"/>
        </w:rPr>
        <w:t xml:space="preserve">. The remaining eight criminal proceedings concern excessive use of powers (article 365 of the </w:t>
      </w:r>
      <w:r w:rsidR="00863182">
        <w:rPr>
          <w:rFonts w:ascii="Times New Roman" w:hAnsi="Times New Roman" w:cs="Times New Roman"/>
          <w:color w:val="000000"/>
          <w:sz w:val="24"/>
          <w:szCs w:val="24"/>
        </w:rPr>
        <w:t>C</w:t>
      </w:r>
      <w:r w:rsidRPr="00B4111B">
        <w:rPr>
          <w:rFonts w:ascii="Times New Roman" w:hAnsi="Times New Roman" w:cs="Times New Roman"/>
          <w:color w:val="000000"/>
          <w:sz w:val="24"/>
          <w:szCs w:val="24"/>
        </w:rPr>
        <w:t xml:space="preserve">riminal </w:t>
      </w:r>
      <w:r w:rsidR="00863182">
        <w:rPr>
          <w:rFonts w:ascii="Times New Roman" w:hAnsi="Times New Roman" w:cs="Times New Roman"/>
          <w:color w:val="000000"/>
          <w:sz w:val="24"/>
          <w:szCs w:val="24"/>
        </w:rPr>
        <w:t>C</w:t>
      </w:r>
      <w:r w:rsidRPr="00B4111B">
        <w:rPr>
          <w:rFonts w:ascii="Times New Roman" w:hAnsi="Times New Roman" w:cs="Times New Roman"/>
          <w:color w:val="000000"/>
          <w:sz w:val="24"/>
          <w:szCs w:val="24"/>
        </w:rPr>
        <w:t xml:space="preserve">ode) by police officers in connection </w:t>
      </w:r>
      <w:r w:rsidR="00863182">
        <w:rPr>
          <w:rFonts w:ascii="Times New Roman" w:hAnsi="Times New Roman" w:cs="Times New Roman"/>
          <w:color w:val="000000"/>
          <w:sz w:val="24"/>
          <w:szCs w:val="24"/>
        </w:rPr>
        <w:t>with</w:t>
      </w:r>
      <w:r w:rsidRPr="00B4111B">
        <w:rPr>
          <w:rFonts w:ascii="Times New Roman" w:hAnsi="Times New Roman" w:cs="Times New Roman"/>
          <w:color w:val="000000"/>
          <w:sz w:val="24"/>
          <w:szCs w:val="24"/>
        </w:rPr>
        <w:t xml:space="preserve"> allegedly supporting an act of “separatism” </w:t>
      </w:r>
      <w:r>
        <w:rPr>
          <w:rFonts w:ascii="Times New Roman" w:hAnsi="Times New Roman"/>
          <w:color w:val="000000"/>
          <w:sz w:val="24"/>
          <w:szCs w:val="24"/>
        </w:rPr>
        <w:t>(</w:t>
      </w:r>
      <w:r w:rsidRPr="00B4111B">
        <w:rPr>
          <w:rFonts w:ascii="Times New Roman" w:hAnsi="Times New Roman" w:cs="Times New Roman"/>
          <w:color w:val="000000"/>
          <w:sz w:val="24"/>
          <w:szCs w:val="24"/>
        </w:rPr>
        <w:t>linked to either article 109 or 110 of the Criminal Code</w:t>
      </w:r>
      <w:r>
        <w:rPr>
          <w:rFonts w:ascii="Times New Roman" w:hAnsi="Times New Roman"/>
          <w:color w:val="000000"/>
          <w:sz w:val="24"/>
          <w:szCs w:val="24"/>
        </w:rPr>
        <w:t>)</w:t>
      </w:r>
      <w:r w:rsidRPr="00B4111B">
        <w:rPr>
          <w:rFonts w:ascii="Times New Roman" w:hAnsi="Times New Roman" w:cs="Times New Roman"/>
          <w:color w:val="000000"/>
          <w:sz w:val="24"/>
          <w:szCs w:val="24"/>
        </w:rPr>
        <w:t>.</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bdr w:val="none" w:sz="0" w:space="0" w:color="auto" w:frame="1"/>
          <w:shd w:val="clear" w:color="auto" w:fill="FFFFFF"/>
          <w:lang w:eastAsia="zh-CN"/>
        </w:rPr>
      </w:pPr>
    </w:p>
    <w:p w:rsidR="00916D4D" w:rsidRPr="00292DE8" w:rsidRDefault="006A105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 xml:space="preserve">HRMMU </w:t>
      </w:r>
      <w:r w:rsidR="00B75342" w:rsidRPr="00292DE8">
        <w:rPr>
          <w:rFonts w:ascii="Times New Roman" w:hAnsi="Times New Roman" w:cs="Times New Roman"/>
          <w:color w:val="000000" w:themeColor="text1"/>
          <w:sz w:val="24"/>
          <w:szCs w:val="24"/>
        </w:rPr>
        <w:t>is following up on a number of cases where individuals were detained under these criminal proceedings related to events in the east.</w:t>
      </w:r>
      <w:r w:rsidR="00285C2E">
        <w:rPr>
          <w:rFonts w:ascii="Times New Roman" w:hAnsi="Times New Roman" w:cs="Times New Roman"/>
          <w:color w:val="000000" w:themeColor="text1"/>
          <w:sz w:val="24"/>
          <w:szCs w:val="24"/>
        </w:rPr>
        <w:t xml:space="preserve"> </w:t>
      </w:r>
      <w:r w:rsidR="00825DCE" w:rsidRPr="00292DE8">
        <w:rPr>
          <w:rFonts w:ascii="Times New Roman" w:hAnsi="Times New Roman" w:cs="Times New Roman"/>
          <w:color w:val="000000" w:themeColor="text1"/>
          <w:sz w:val="24"/>
          <w:szCs w:val="24"/>
        </w:rPr>
        <w:t xml:space="preserve">On 30 April, </w:t>
      </w:r>
      <w:r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 xml:space="preserve">HRMMU received information from </w:t>
      </w:r>
      <w:r w:rsidR="005C7624" w:rsidRPr="00292DE8">
        <w:rPr>
          <w:rFonts w:ascii="Times New Roman" w:hAnsi="Times New Roman" w:cs="Times New Roman"/>
          <w:color w:val="000000" w:themeColor="text1"/>
          <w:sz w:val="24"/>
          <w:szCs w:val="24"/>
        </w:rPr>
        <w:t xml:space="preserve">the </w:t>
      </w:r>
      <w:r w:rsidR="00825DCE" w:rsidRPr="00292DE8">
        <w:rPr>
          <w:rFonts w:ascii="Times New Roman" w:hAnsi="Times New Roman" w:cs="Times New Roman"/>
          <w:color w:val="000000" w:themeColor="text1"/>
          <w:sz w:val="24"/>
          <w:szCs w:val="24"/>
        </w:rPr>
        <w:t>N</w:t>
      </w:r>
      <w:r w:rsidR="005C7624" w:rsidRPr="00292DE8">
        <w:rPr>
          <w:rFonts w:ascii="Times New Roman" w:hAnsi="Times New Roman" w:cs="Times New Roman"/>
          <w:color w:val="000000" w:themeColor="text1"/>
          <w:sz w:val="24"/>
          <w:szCs w:val="24"/>
        </w:rPr>
        <w:t xml:space="preserve">ational </w:t>
      </w:r>
      <w:r w:rsidR="00825DCE" w:rsidRPr="00292DE8">
        <w:rPr>
          <w:rFonts w:ascii="Times New Roman" w:hAnsi="Times New Roman" w:cs="Times New Roman"/>
          <w:color w:val="000000" w:themeColor="text1"/>
          <w:sz w:val="24"/>
          <w:szCs w:val="24"/>
        </w:rPr>
        <w:t>P</w:t>
      </w:r>
      <w:r w:rsidR="005C7624" w:rsidRPr="00292DE8">
        <w:rPr>
          <w:rFonts w:ascii="Times New Roman" w:hAnsi="Times New Roman" w:cs="Times New Roman"/>
          <w:color w:val="000000" w:themeColor="text1"/>
          <w:sz w:val="24"/>
          <w:szCs w:val="24"/>
        </w:rPr>
        <w:t xml:space="preserve">reventive </w:t>
      </w:r>
      <w:r w:rsidR="00825DCE" w:rsidRPr="00292DE8">
        <w:rPr>
          <w:rFonts w:ascii="Times New Roman" w:hAnsi="Times New Roman" w:cs="Times New Roman"/>
          <w:color w:val="000000" w:themeColor="text1"/>
          <w:sz w:val="24"/>
          <w:szCs w:val="24"/>
        </w:rPr>
        <w:t>M</w:t>
      </w:r>
      <w:r w:rsidR="005C7624" w:rsidRPr="00292DE8">
        <w:rPr>
          <w:rFonts w:ascii="Times New Roman" w:hAnsi="Times New Roman" w:cs="Times New Roman"/>
          <w:color w:val="000000" w:themeColor="text1"/>
          <w:sz w:val="24"/>
          <w:szCs w:val="24"/>
        </w:rPr>
        <w:t>echanism</w:t>
      </w:r>
      <w:r w:rsidR="00825DCE" w:rsidRPr="00292DE8">
        <w:rPr>
          <w:rFonts w:ascii="Times New Roman" w:hAnsi="Times New Roman" w:cs="Times New Roman"/>
          <w:color w:val="000000" w:themeColor="text1"/>
          <w:sz w:val="24"/>
          <w:szCs w:val="24"/>
        </w:rPr>
        <w:t xml:space="preserve"> regarding ten detained persons. It was stated that they are held in the pre-trial detention centre of the Security Service of Ukraine based on respective court decisions, and, reportedly, are in satisfactory health condition and receive legal aid. </w:t>
      </w:r>
    </w:p>
    <w:p w:rsidR="00916D4D" w:rsidRPr="00292DE8" w:rsidRDefault="00916D4D" w:rsidP="00292DE8">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 addition, </w:t>
      </w:r>
      <w:r w:rsidR="006A1055"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verified allegations made by a Russian senator claiming that Pavel Gubarev, the self-proclaimed governor of Donetsk, who was detained </w:t>
      </w:r>
      <w:r w:rsidR="00B75342" w:rsidRPr="00292DE8">
        <w:rPr>
          <w:rFonts w:ascii="Times New Roman" w:hAnsi="Times New Roman" w:cs="Times New Roman"/>
          <w:color w:val="000000" w:themeColor="text1"/>
          <w:sz w:val="24"/>
          <w:szCs w:val="24"/>
        </w:rPr>
        <w:t xml:space="preserve">in Donetsk </w:t>
      </w:r>
      <w:r w:rsidRPr="00292DE8">
        <w:rPr>
          <w:rFonts w:ascii="Times New Roman" w:hAnsi="Times New Roman" w:cs="Times New Roman"/>
          <w:color w:val="000000" w:themeColor="text1"/>
          <w:sz w:val="24"/>
          <w:szCs w:val="24"/>
        </w:rPr>
        <w:t>by</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lastRenderedPageBreak/>
        <w:t xml:space="preserve">police </w:t>
      </w:r>
      <w:r w:rsidR="00B543F3" w:rsidRPr="00292DE8">
        <w:rPr>
          <w:rFonts w:ascii="Times New Roman" w:hAnsi="Times New Roman" w:cs="Times New Roman"/>
          <w:color w:val="000000" w:themeColor="text1"/>
          <w:sz w:val="24"/>
          <w:szCs w:val="24"/>
        </w:rPr>
        <w:t>on 6</w:t>
      </w:r>
      <w:r w:rsidRPr="00292DE8">
        <w:rPr>
          <w:rFonts w:ascii="Times New Roman" w:hAnsi="Times New Roman" w:cs="Times New Roman"/>
          <w:color w:val="000000" w:themeColor="text1"/>
          <w:sz w:val="24"/>
          <w:szCs w:val="24"/>
        </w:rPr>
        <w:t xml:space="preserve"> March and transferred to Kyiv, </w:t>
      </w:r>
      <w:r w:rsidR="00492F84" w:rsidRPr="00292DE8">
        <w:rPr>
          <w:rFonts w:ascii="Times New Roman" w:hAnsi="Times New Roman" w:cs="Times New Roman"/>
          <w:color w:val="000000" w:themeColor="text1"/>
          <w:sz w:val="24"/>
          <w:szCs w:val="24"/>
        </w:rPr>
        <w:t>ha</w:t>
      </w:r>
      <w:r w:rsidR="00863182">
        <w:rPr>
          <w:rFonts w:ascii="Times New Roman" w:hAnsi="Times New Roman" w:cs="Times New Roman"/>
          <w:color w:val="000000" w:themeColor="text1"/>
          <w:sz w:val="24"/>
          <w:szCs w:val="24"/>
        </w:rPr>
        <w:t>d</w:t>
      </w:r>
      <w:r w:rsidR="00492F84" w:rsidRPr="00292DE8">
        <w:rPr>
          <w:rFonts w:ascii="Times New Roman" w:hAnsi="Times New Roman" w:cs="Times New Roman"/>
          <w:color w:val="000000" w:themeColor="text1"/>
          <w:sz w:val="24"/>
          <w:szCs w:val="24"/>
        </w:rPr>
        <w:t xml:space="preserve"> been tortured and was in a critical condition. </w:t>
      </w:r>
      <w:r w:rsidR="00815BEF"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 xml:space="preserve">HRMMU spoke with the lawyer of Pavel Gubarev and the head of the </w:t>
      </w:r>
      <w:r w:rsidR="00815BEF" w:rsidRPr="00292DE8">
        <w:rPr>
          <w:rFonts w:ascii="Times New Roman" w:hAnsi="Times New Roman" w:cs="Times New Roman"/>
          <w:color w:val="000000" w:themeColor="text1"/>
          <w:sz w:val="24"/>
          <w:szCs w:val="24"/>
        </w:rPr>
        <w:t>National Prevention Mechanism</w:t>
      </w:r>
      <w:r w:rsidRPr="00292DE8">
        <w:rPr>
          <w:rFonts w:ascii="Times New Roman" w:hAnsi="Times New Roman" w:cs="Times New Roman"/>
          <w:color w:val="000000" w:themeColor="text1"/>
          <w:sz w:val="24"/>
          <w:szCs w:val="24"/>
        </w:rPr>
        <w:t xml:space="preserve">; both denied the torture claim. </w:t>
      </w:r>
      <w:r w:rsidR="00492F84" w:rsidRPr="00292DE8">
        <w:rPr>
          <w:rFonts w:ascii="Times New Roman" w:hAnsi="Times New Roman" w:cs="Times New Roman"/>
          <w:color w:val="000000" w:themeColor="text1"/>
          <w:sz w:val="24"/>
          <w:szCs w:val="24"/>
        </w:rPr>
        <w:t>On 30 April, the</w:t>
      </w:r>
      <w:r w:rsidRPr="00292DE8">
        <w:rPr>
          <w:rFonts w:ascii="Times New Roman" w:hAnsi="Times New Roman" w:cs="Times New Roman"/>
          <w:color w:val="000000" w:themeColor="text1"/>
          <w:sz w:val="24"/>
          <w:szCs w:val="24"/>
        </w:rPr>
        <w:t xml:space="preserve"> lawyers of Mr. Gubarev announced that Shevchenkivskiy </w:t>
      </w:r>
      <w:r w:rsidR="002556A9" w:rsidRPr="00292DE8">
        <w:rPr>
          <w:rFonts w:ascii="Times New Roman" w:hAnsi="Times New Roman" w:cs="Times New Roman"/>
          <w:color w:val="000000" w:themeColor="text1"/>
          <w:sz w:val="24"/>
          <w:szCs w:val="24"/>
        </w:rPr>
        <w:t>D</w:t>
      </w:r>
      <w:r w:rsidRPr="00292DE8">
        <w:rPr>
          <w:rFonts w:ascii="Times New Roman" w:hAnsi="Times New Roman" w:cs="Times New Roman"/>
          <w:color w:val="000000" w:themeColor="text1"/>
          <w:sz w:val="24"/>
          <w:szCs w:val="24"/>
        </w:rPr>
        <w:t xml:space="preserve">istrict </w:t>
      </w:r>
      <w:r w:rsidR="002556A9" w:rsidRPr="00292DE8">
        <w:rPr>
          <w:rFonts w:ascii="Times New Roman" w:hAnsi="Times New Roman" w:cs="Times New Roman"/>
          <w:color w:val="000000" w:themeColor="text1"/>
          <w:sz w:val="24"/>
          <w:szCs w:val="24"/>
        </w:rPr>
        <w:t>C</w:t>
      </w:r>
      <w:r w:rsidRPr="00292DE8">
        <w:rPr>
          <w:rFonts w:ascii="Times New Roman" w:hAnsi="Times New Roman" w:cs="Times New Roman"/>
          <w:color w:val="000000" w:themeColor="text1"/>
          <w:sz w:val="24"/>
          <w:szCs w:val="24"/>
        </w:rPr>
        <w:t>ourt in Kyiv ha</w:t>
      </w:r>
      <w:r w:rsidR="00492F84" w:rsidRPr="00292DE8">
        <w:rPr>
          <w:rFonts w:ascii="Times New Roman" w:hAnsi="Times New Roman" w:cs="Times New Roman"/>
          <w:color w:val="000000" w:themeColor="text1"/>
          <w:sz w:val="24"/>
          <w:szCs w:val="24"/>
        </w:rPr>
        <w:t>d</w:t>
      </w:r>
      <w:r w:rsidRPr="00292DE8">
        <w:rPr>
          <w:rFonts w:ascii="Times New Roman" w:hAnsi="Times New Roman" w:cs="Times New Roman"/>
          <w:color w:val="000000" w:themeColor="text1"/>
          <w:sz w:val="24"/>
          <w:szCs w:val="24"/>
        </w:rPr>
        <w:t xml:space="preserve"> prolonged the detention period of Mr. Gubarev </w:t>
      </w:r>
      <w:r w:rsidR="00492F84" w:rsidRPr="00292DE8">
        <w:rPr>
          <w:rFonts w:ascii="Times New Roman" w:hAnsi="Times New Roman" w:cs="Times New Roman"/>
          <w:color w:val="000000" w:themeColor="text1"/>
          <w:sz w:val="24"/>
          <w:szCs w:val="24"/>
        </w:rPr>
        <w:t xml:space="preserve">until </w:t>
      </w:r>
      <w:r w:rsidRPr="00292DE8">
        <w:rPr>
          <w:rFonts w:ascii="Times New Roman" w:hAnsi="Times New Roman" w:cs="Times New Roman"/>
          <w:color w:val="000000" w:themeColor="text1"/>
          <w:sz w:val="24"/>
          <w:szCs w:val="24"/>
        </w:rPr>
        <w:t>28 June.</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825DCE" w:rsidRPr="00292DE8" w:rsidRDefault="00825DCE">
      <w:pPr>
        <w:pStyle w:val="a3"/>
        <w:numPr>
          <w:ilvl w:val="0"/>
          <w:numId w:val="8"/>
        </w:numPr>
        <w:autoSpaceDE w:val="0"/>
        <w:autoSpaceDN w:val="0"/>
        <w:adjustRightInd w:val="0"/>
        <w:spacing w:after="120" w:line="240" w:lineRule="auto"/>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Economic and social rights</w:t>
      </w:r>
    </w:p>
    <w:p w:rsidR="00B01FDB" w:rsidRPr="00292DE8" w:rsidRDefault="00B01FDB">
      <w:pPr>
        <w:pStyle w:val="a3"/>
        <w:autoSpaceDE w:val="0"/>
        <w:autoSpaceDN w:val="0"/>
        <w:adjustRightInd w:val="0"/>
        <w:spacing w:after="120" w:line="240" w:lineRule="auto"/>
        <w:jc w:val="both"/>
        <w:rPr>
          <w:rFonts w:ascii="Times New Roman" w:hAnsi="Times New Roman" w:cs="Times New Roman"/>
          <w:color w:val="000000" w:themeColor="text1"/>
          <w:sz w:val="24"/>
          <w:szCs w:val="24"/>
        </w:rPr>
      </w:pPr>
    </w:p>
    <w:p w:rsidR="00825DCE" w:rsidRPr="00292DE8" w:rsidRDefault="00825DCE"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Public services are reported to be operating in most towns in the east, despite the seizure of public and administrative buildings.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The impact on the access to, and the quality of, services provided by public institutions for residents in a non-discriminatory way continues to be observed, including in those towns either already controlled by armed groups, or with administrative buildings occupied by armed and unarmed opponents of the Government.</w:t>
      </w:r>
      <w:r w:rsidR="00492F84" w:rsidRPr="00292DE8">
        <w:rPr>
          <w:rFonts w:ascii="Times New Roman" w:hAnsi="Times New Roman" w:cs="Times New Roman"/>
          <w:color w:val="000000" w:themeColor="text1"/>
          <w:sz w:val="24"/>
          <w:szCs w:val="24"/>
        </w:rPr>
        <w:t xml:space="preserve"> The presence of armed groups and their particular control of towns such as Kramatorsk and Slovyansk is resulting in the disruption of many aspects of daily life. There are reports that many shops are closed; public services are fully operational, including public transport, schools and healthcare and medical facilities. Several major banks terminated operations in various parts of eastern Ukraine due to numerous instances of attacks on their offices</w:t>
      </w:r>
      <w:r w:rsidR="00F65EC8" w:rsidRPr="00292DE8">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553254" w:rsidRPr="00292DE8" w:rsidRDefault="00815BEF"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lang w:eastAsia="en-GB"/>
        </w:rPr>
        <w:t xml:space="preserve">The </w:t>
      </w:r>
      <w:r w:rsidR="00553254" w:rsidRPr="00292DE8">
        <w:rPr>
          <w:rFonts w:ascii="Times New Roman" w:eastAsia="Calibri" w:hAnsi="Times New Roman" w:cs="Times New Roman"/>
          <w:color w:val="000000" w:themeColor="text1"/>
          <w:sz w:val="24"/>
          <w:szCs w:val="24"/>
          <w:lang w:eastAsia="en-GB"/>
        </w:rPr>
        <w:t xml:space="preserve">HRMMU heard of concerns regarding the on-going crisis from representatives of Women’s NGO in both Kyiv and Donetsk. Their sense is that there is very little participation and </w:t>
      </w:r>
      <w:r w:rsidR="00553254" w:rsidRPr="00292DE8">
        <w:rPr>
          <w:rFonts w:ascii="Times New Roman" w:hAnsi="Times New Roman" w:cs="Times New Roman"/>
          <w:color w:val="000000" w:themeColor="text1"/>
          <w:sz w:val="24"/>
          <w:szCs w:val="24"/>
        </w:rPr>
        <w:t>inclusion</w:t>
      </w:r>
      <w:r w:rsidR="00553254" w:rsidRPr="00292DE8">
        <w:rPr>
          <w:rFonts w:ascii="Times New Roman" w:eastAsia="Calibri" w:hAnsi="Times New Roman" w:cs="Times New Roman"/>
          <w:color w:val="000000" w:themeColor="text1"/>
          <w:sz w:val="24"/>
          <w:szCs w:val="24"/>
          <w:lang w:eastAsia="en-GB"/>
        </w:rPr>
        <w:t xml:space="preserve"> of women in efforts to resolve the current crisis in Ukraine</w:t>
      </w:r>
      <w:r w:rsidR="00492F84" w:rsidRPr="00292DE8">
        <w:rPr>
          <w:rFonts w:ascii="Times New Roman" w:eastAsia="Calibri" w:hAnsi="Times New Roman" w:cs="Times New Roman"/>
          <w:color w:val="000000" w:themeColor="text1"/>
          <w:sz w:val="24"/>
          <w:szCs w:val="24"/>
          <w:lang w:eastAsia="en-GB"/>
        </w:rPr>
        <w:t>, particular</w:t>
      </w:r>
      <w:r w:rsidR="00F65EC8" w:rsidRPr="00292DE8">
        <w:rPr>
          <w:rFonts w:ascii="Times New Roman" w:eastAsia="Calibri" w:hAnsi="Times New Roman" w:cs="Times New Roman"/>
          <w:color w:val="000000" w:themeColor="text1"/>
          <w:sz w:val="24"/>
          <w:szCs w:val="24"/>
          <w:lang w:eastAsia="en-GB"/>
        </w:rPr>
        <w:t>l</w:t>
      </w:r>
      <w:r w:rsidR="00492F84" w:rsidRPr="00292DE8">
        <w:rPr>
          <w:rFonts w:ascii="Times New Roman" w:eastAsia="Calibri" w:hAnsi="Times New Roman" w:cs="Times New Roman"/>
          <w:color w:val="000000" w:themeColor="text1"/>
          <w:sz w:val="24"/>
          <w:szCs w:val="24"/>
          <w:lang w:eastAsia="en-GB"/>
        </w:rPr>
        <w:t>y in the eastern regions</w:t>
      </w:r>
      <w:r w:rsidR="00553254" w:rsidRPr="00292DE8">
        <w:rPr>
          <w:rFonts w:ascii="Times New Roman" w:eastAsia="Calibri" w:hAnsi="Times New Roman" w:cs="Times New Roman"/>
          <w:color w:val="000000" w:themeColor="text1"/>
          <w:sz w:val="24"/>
          <w:szCs w:val="24"/>
          <w:lang w:eastAsia="en-GB"/>
        </w:rPr>
        <w:t>.</w:t>
      </w:r>
      <w:r w:rsidR="00285C2E">
        <w:rPr>
          <w:rFonts w:ascii="Times New Roman" w:eastAsia="Calibri" w:hAnsi="Times New Roman" w:cs="Times New Roman"/>
          <w:color w:val="000000" w:themeColor="text1"/>
          <w:sz w:val="24"/>
          <w:szCs w:val="24"/>
          <w:lang w:eastAsia="en-GB"/>
        </w:rPr>
        <w:t xml:space="preserve"> </w:t>
      </w:r>
      <w:r w:rsidR="00553254" w:rsidRPr="00292DE8">
        <w:rPr>
          <w:rFonts w:ascii="Times New Roman" w:eastAsia="Calibri" w:hAnsi="Times New Roman" w:cs="Times New Roman"/>
          <w:color w:val="000000" w:themeColor="text1"/>
          <w:sz w:val="24"/>
          <w:szCs w:val="24"/>
          <w:lang w:eastAsia="en-GB"/>
        </w:rPr>
        <w:t xml:space="preserve">Their more active inclusion in such activities is viewed by many as critical to the success of possible steps to secure good governance, respect for human rights and the rule of law. Advocacy is necessary at all levels to ensure the inclusion of women into any effective efforts at national reconciliation and dialogue. </w:t>
      </w:r>
    </w:p>
    <w:p w:rsidR="00B01FDB" w:rsidRPr="00292DE8"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553254" w:rsidRPr="00292DE8" w:rsidRDefault="00553254"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lang w:eastAsia="en-GB"/>
        </w:rPr>
        <w:t xml:space="preserve">One gap raised in particular in Donetsk, is the inclusion of Women’s NGOs in the Donetsk region so that they are more connected both geographically, e.g. with NGOs in Kyiv – </w:t>
      </w:r>
      <w:r w:rsidR="00F23798">
        <w:rPr>
          <w:rFonts w:ascii="Times New Roman" w:eastAsia="Calibri" w:hAnsi="Times New Roman" w:cs="Times New Roman"/>
          <w:color w:val="000000" w:themeColor="text1"/>
          <w:sz w:val="24"/>
          <w:szCs w:val="24"/>
          <w:lang w:eastAsia="en-GB"/>
        </w:rPr>
        <w:t xml:space="preserve">the </w:t>
      </w:r>
      <w:r w:rsidRPr="00292DE8">
        <w:rPr>
          <w:rFonts w:ascii="Times New Roman" w:eastAsia="Calibri" w:hAnsi="Times New Roman" w:cs="Times New Roman"/>
          <w:color w:val="000000" w:themeColor="text1"/>
          <w:sz w:val="24"/>
          <w:szCs w:val="24"/>
          <w:lang w:eastAsia="en-GB"/>
        </w:rPr>
        <w:t xml:space="preserve">HRMMU has facilitated this connection. In Donetsk itself, </w:t>
      </w:r>
      <w:r w:rsidR="00F23798">
        <w:rPr>
          <w:rFonts w:ascii="Times New Roman" w:eastAsia="Calibri" w:hAnsi="Times New Roman" w:cs="Times New Roman"/>
          <w:color w:val="000000" w:themeColor="text1"/>
          <w:sz w:val="24"/>
          <w:szCs w:val="24"/>
          <w:lang w:eastAsia="en-GB"/>
        </w:rPr>
        <w:t xml:space="preserve">the </w:t>
      </w:r>
      <w:r w:rsidRPr="00292DE8">
        <w:rPr>
          <w:rFonts w:ascii="Times New Roman" w:eastAsia="Calibri" w:hAnsi="Times New Roman" w:cs="Times New Roman"/>
          <w:color w:val="000000" w:themeColor="text1"/>
          <w:sz w:val="24"/>
          <w:szCs w:val="24"/>
          <w:lang w:eastAsia="en-GB"/>
        </w:rPr>
        <w:t xml:space="preserve">HRMMU has included a </w:t>
      </w:r>
      <w:r w:rsidRPr="00292DE8">
        <w:rPr>
          <w:rFonts w:ascii="Times New Roman" w:hAnsi="Times New Roman" w:cs="Times New Roman"/>
          <w:color w:val="000000" w:themeColor="text1"/>
          <w:sz w:val="24"/>
          <w:szCs w:val="24"/>
        </w:rPr>
        <w:t>representative</w:t>
      </w:r>
      <w:r w:rsidRPr="00292DE8">
        <w:rPr>
          <w:rFonts w:ascii="Times New Roman" w:eastAsia="Calibri" w:hAnsi="Times New Roman" w:cs="Times New Roman"/>
          <w:color w:val="000000" w:themeColor="text1"/>
          <w:sz w:val="24"/>
          <w:szCs w:val="24"/>
          <w:lang w:eastAsia="en-GB"/>
        </w:rPr>
        <w:t xml:space="preserve"> of the women's NGO coalition in regular NGO meetings it has initiated with members of the civil society in Donetsk to discuss human rights.</w:t>
      </w:r>
    </w:p>
    <w:p w:rsidR="00B01FDB" w:rsidRPr="00292DE8" w:rsidRDefault="00B01FDB">
      <w:pPr>
        <w:pStyle w:val="a3"/>
        <w:spacing w:after="120" w:line="240" w:lineRule="auto"/>
        <w:ind w:left="0"/>
        <w:jc w:val="both"/>
        <w:rPr>
          <w:rFonts w:ascii="Times New Roman" w:eastAsia="Calibri" w:hAnsi="Times New Roman" w:cs="Times New Roman"/>
          <w:color w:val="000000" w:themeColor="text1"/>
          <w:sz w:val="24"/>
          <w:szCs w:val="24"/>
          <w:lang w:eastAsia="en-GB"/>
        </w:rPr>
      </w:pPr>
    </w:p>
    <w:p w:rsidR="00B01FDB" w:rsidRPr="00292DE8" w:rsidRDefault="00A65162">
      <w:pPr>
        <w:pStyle w:val="a3"/>
        <w:numPr>
          <w:ilvl w:val="0"/>
          <w:numId w:val="13"/>
        </w:numPr>
        <w:autoSpaceDE w:val="0"/>
        <w:autoSpaceDN w:val="0"/>
        <w:adjustRightInd w:val="0"/>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 xml:space="preserve">PARTICULAR </w:t>
      </w:r>
      <w:r w:rsidR="00E22265" w:rsidRPr="00292DE8">
        <w:rPr>
          <w:rFonts w:ascii="Times New Roman" w:hAnsi="Times New Roman" w:cs="Times New Roman"/>
          <w:b/>
          <w:color w:val="000000" w:themeColor="text1"/>
          <w:sz w:val="24"/>
          <w:szCs w:val="24"/>
        </w:rPr>
        <w:t>HUMAN RIGHTS CHALLENGES IN CRIMEA</w:t>
      </w:r>
    </w:p>
    <w:p w:rsidR="00B01FDB" w:rsidRPr="00292DE8" w:rsidRDefault="005D2CE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 line with </w:t>
      </w:r>
      <w:r w:rsidR="00207034">
        <w:rPr>
          <w:rFonts w:ascii="Times New Roman" w:hAnsi="Times New Roman" w:cs="Times New Roman"/>
          <w:color w:val="000000" w:themeColor="text1"/>
          <w:sz w:val="24"/>
          <w:szCs w:val="24"/>
        </w:rPr>
        <w:t>UN</w:t>
      </w:r>
      <w:r w:rsidR="00674986" w:rsidRPr="00292DE8">
        <w:rPr>
          <w:rFonts w:ascii="Times New Roman" w:hAnsi="Times New Roman" w:cs="Times New Roman"/>
          <w:color w:val="000000" w:themeColor="text1"/>
          <w:sz w:val="24"/>
          <w:szCs w:val="24"/>
        </w:rPr>
        <w:t xml:space="preserve"> General Assembly Resolution 68/262</w:t>
      </w:r>
      <w:r w:rsidR="00B27104">
        <w:rPr>
          <w:rFonts w:ascii="Times New Roman" w:hAnsi="Times New Roman" w:cs="Times New Roman"/>
          <w:color w:val="000000" w:themeColor="text1"/>
          <w:sz w:val="24"/>
          <w:szCs w:val="24"/>
        </w:rPr>
        <w:t>,</w:t>
      </w:r>
      <w:r w:rsidR="00674986" w:rsidRPr="00292DE8">
        <w:rPr>
          <w:rFonts w:ascii="Times New Roman" w:hAnsi="Times New Roman" w:cs="Times New Roman"/>
          <w:color w:val="000000" w:themeColor="text1"/>
          <w:sz w:val="24"/>
          <w:szCs w:val="24"/>
        </w:rPr>
        <w:t xml:space="preserve"> adopted on 27 March 2014</w:t>
      </w:r>
      <w:r w:rsidR="00F65EC8" w:rsidRPr="00292DE8">
        <w:rPr>
          <w:rFonts w:ascii="Times New Roman" w:hAnsi="Times New Roman" w:cs="Times New Roman"/>
          <w:color w:val="000000" w:themeColor="text1"/>
          <w:sz w:val="24"/>
          <w:szCs w:val="24"/>
        </w:rPr>
        <w:t>, entitled “T</w:t>
      </w:r>
      <w:r w:rsidR="00674986" w:rsidRPr="00292DE8">
        <w:rPr>
          <w:rFonts w:ascii="Times New Roman" w:hAnsi="Times New Roman" w:cs="Times New Roman"/>
          <w:color w:val="000000" w:themeColor="text1"/>
          <w:sz w:val="24"/>
          <w:szCs w:val="24"/>
        </w:rPr>
        <w:t>erritorial integrity of Ukraine</w:t>
      </w:r>
      <w:r w:rsidR="00F65EC8" w:rsidRPr="00292DE8">
        <w:rPr>
          <w:rFonts w:ascii="Times New Roman" w:hAnsi="Times New Roman" w:cs="Times New Roman"/>
          <w:color w:val="000000" w:themeColor="text1"/>
          <w:sz w:val="24"/>
          <w:szCs w:val="24"/>
        </w:rPr>
        <w:t>”</w:t>
      </w:r>
      <w:r w:rsidR="00B27104">
        <w:rPr>
          <w:rFonts w:ascii="Times New Roman" w:hAnsi="Times New Roman" w:cs="Times New Roman"/>
          <w:color w:val="000000" w:themeColor="text1"/>
          <w:sz w:val="24"/>
          <w:szCs w:val="24"/>
        </w:rPr>
        <w:t>,</w:t>
      </w:r>
      <w:r w:rsidR="00674986" w:rsidRPr="00292DE8">
        <w:rPr>
          <w:rFonts w:ascii="Times New Roman" w:hAnsi="Times New Roman" w:cs="Times New Roman"/>
          <w:color w:val="000000" w:themeColor="text1"/>
          <w:sz w:val="24"/>
          <w:szCs w:val="24"/>
        </w:rPr>
        <w:t xml:space="preserve"> the HRMMU monitors the human rights situation in the Autonomous Republic of Crimea.</w:t>
      </w:r>
      <w:r w:rsidR="00285C2E">
        <w:rPr>
          <w:rFonts w:ascii="Times New Roman" w:hAnsi="Times New Roman" w:cs="Times New Roman"/>
          <w:color w:val="000000" w:themeColor="text1"/>
          <w:sz w:val="24"/>
          <w:szCs w:val="24"/>
        </w:rPr>
        <w:t xml:space="preserve"> </w:t>
      </w:r>
      <w:r w:rsidR="00E31FAB" w:rsidRPr="00292DE8">
        <w:rPr>
          <w:rFonts w:ascii="Times New Roman" w:hAnsi="Times New Roman" w:cs="Times New Roman"/>
          <w:color w:val="000000" w:themeColor="text1"/>
          <w:sz w:val="24"/>
          <w:szCs w:val="24"/>
        </w:rPr>
        <w:t xml:space="preserve">On 28 April, a law, </w:t>
      </w:r>
      <w:r w:rsidR="00983785" w:rsidRPr="00292DE8">
        <w:rPr>
          <w:rFonts w:ascii="Times New Roman" w:hAnsi="Times New Roman" w:cs="Times New Roman"/>
          <w:color w:val="000000" w:themeColor="text1"/>
          <w:sz w:val="24"/>
          <w:szCs w:val="24"/>
        </w:rPr>
        <w:t xml:space="preserve">adopted by </w:t>
      </w:r>
      <w:r w:rsidR="00E31FAB" w:rsidRPr="00292DE8">
        <w:rPr>
          <w:rFonts w:ascii="Times New Roman" w:hAnsi="Times New Roman" w:cs="Times New Roman"/>
          <w:color w:val="000000" w:themeColor="text1"/>
          <w:sz w:val="24"/>
          <w:szCs w:val="24"/>
        </w:rPr>
        <w:t>Parliament on 15 April</w:t>
      </w:r>
      <w:r w:rsidR="00983785" w:rsidRPr="00292DE8">
        <w:rPr>
          <w:rFonts w:ascii="Times New Roman" w:hAnsi="Times New Roman" w:cs="Times New Roman"/>
          <w:color w:val="000000" w:themeColor="text1"/>
          <w:sz w:val="24"/>
          <w:szCs w:val="24"/>
        </w:rPr>
        <w:t xml:space="preserve"> “On </w:t>
      </w:r>
      <w:r w:rsidR="00F65EC8" w:rsidRPr="00292DE8">
        <w:rPr>
          <w:rFonts w:ascii="Times New Roman" w:hAnsi="Times New Roman" w:cs="Times New Roman"/>
          <w:color w:val="000000" w:themeColor="text1"/>
          <w:sz w:val="24"/>
          <w:szCs w:val="24"/>
        </w:rPr>
        <w:t>g</w:t>
      </w:r>
      <w:r w:rsidR="00983785" w:rsidRPr="00292DE8">
        <w:rPr>
          <w:rFonts w:ascii="Times New Roman" w:hAnsi="Times New Roman" w:cs="Times New Roman"/>
          <w:color w:val="000000" w:themeColor="text1"/>
          <w:sz w:val="24"/>
          <w:szCs w:val="24"/>
        </w:rPr>
        <w:t xml:space="preserve">uaranteeing </w:t>
      </w:r>
      <w:r w:rsidR="00F65EC8" w:rsidRPr="00292DE8">
        <w:rPr>
          <w:rFonts w:ascii="Times New Roman" w:hAnsi="Times New Roman" w:cs="Times New Roman"/>
          <w:color w:val="000000" w:themeColor="text1"/>
          <w:sz w:val="24"/>
          <w:szCs w:val="24"/>
        </w:rPr>
        <w:t>c</w:t>
      </w:r>
      <w:r w:rsidR="00983785" w:rsidRPr="00292DE8">
        <w:rPr>
          <w:rFonts w:ascii="Times New Roman" w:hAnsi="Times New Roman" w:cs="Times New Roman"/>
          <w:color w:val="000000" w:themeColor="text1"/>
          <w:sz w:val="24"/>
          <w:szCs w:val="24"/>
        </w:rPr>
        <w:t xml:space="preserve">itizens' </w:t>
      </w:r>
      <w:r w:rsidR="00F65EC8" w:rsidRPr="00292DE8">
        <w:rPr>
          <w:rFonts w:ascii="Times New Roman" w:hAnsi="Times New Roman" w:cs="Times New Roman"/>
          <w:color w:val="000000" w:themeColor="text1"/>
          <w:sz w:val="24"/>
          <w:szCs w:val="24"/>
        </w:rPr>
        <w:t>r</w:t>
      </w:r>
      <w:r w:rsidR="00983785" w:rsidRPr="00292DE8">
        <w:rPr>
          <w:rFonts w:ascii="Times New Roman" w:hAnsi="Times New Roman" w:cs="Times New Roman"/>
          <w:color w:val="000000" w:themeColor="text1"/>
          <w:sz w:val="24"/>
          <w:szCs w:val="24"/>
        </w:rPr>
        <w:t xml:space="preserve">ights and </w:t>
      </w:r>
      <w:r w:rsidR="00F65EC8" w:rsidRPr="00292DE8">
        <w:rPr>
          <w:rFonts w:ascii="Times New Roman" w:hAnsi="Times New Roman" w:cs="Times New Roman"/>
          <w:color w:val="000000" w:themeColor="text1"/>
          <w:sz w:val="24"/>
          <w:szCs w:val="24"/>
        </w:rPr>
        <w:t>f</w:t>
      </w:r>
      <w:r w:rsidR="00983785" w:rsidRPr="00292DE8">
        <w:rPr>
          <w:rFonts w:ascii="Times New Roman" w:hAnsi="Times New Roman" w:cs="Times New Roman"/>
          <w:color w:val="000000" w:themeColor="text1"/>
          <w:sz w:val="24"/>
          <w:szCs w:val="24"/>
        </w:rPr>
        <w:t xml:space="preserve">reedoms and </w:t>
      </w:r>
      <w:r w:rsidR="00F65EC8" w:rsidRPr="00292DE8">
        <w:rPr>
          <w:rFonts w:ascii="Times New Roman" w:hAnsi="Times New Roman" w:cs="Times New Roman"/>
          <w:color w:val="000000" w:themeColor="text1"/>
          <w:sz w:val="24"/>
          <w:szCs w:val="24"/>
        </w:rPr>
        <w:t>l</w:t>
      </w:r>
      <w:r w:rsidR="00983785" w:rsidRPr="00292DE8">
        <w:rPr>
          <w:rFonts w:ascii="Times New Roman" w:hAnsi="Times New Roman" w:cs="Times New Roman"/>
          <w:color w:val="000000" w:themeColor="text1"/>
          <w:sz w:val="24"/>
          <w:szCs w:val="24"/>
        </w:rPr>
        <w:t xml:space="preserve">egal </w:t>
      </w:r>
      <w:r w:rsidR="00F65EC8" w:rsidRPr="00292DE8">
        <w:rPr>
          <w:rFonts w:ascii="Times New Roman" w:hAnsi="Times New Roman" w:cs="Times New Roman"/>
          <w:color w:val="000000" w:themeColor="text1"/>
          <w:sz w:val="24"/>
          <w:szCs w:val="24"/>
        </w:rPr>
        <w:t>r</w:t>
      </w:r>
      <w:r w:rsidR="00983785" w:rsidRPr="00292DE8">
        <w:rPr>
          <w:rFonts w:ascii="Times New Roman" w:hAnsi="Times New Roman" w:cs="Times New Roman"/>
          <w:color w:val="000000" w:themeColor="text1"/>
          <w:sz w:val="24"/>
          <w:szCs w:val="24"/>
        </w:rPr>
        <w:t xml:space="preserve">egime in the </w:t>
      </w:r>
      <w:r w:rsidR="00F65EC8" w:rsidRPr="00292DE8">
        <w:rPr>
          <w:rFonts w:ascii="Times New Roman" w:hAnsi="Times New Roman" w:cs="Times New Roman"/>
          <w:color w:val="000000" w:themeColor="text1"/>
          <w:sz w:val="24"/>
          <w:szCs w:val="24"/>
        </w:rPr>
        <w:t>t</w:t>
      </w:r>
      <w:r w:rsidR="00983785" w:rsidRPr="00292DE8">
        <w:rPr>
          <w:rFonts w:ascii="Times New Roman" w:hAnsi="Times New Roman" w:cs="Times New Roman"/>
          <w:color w:val="000000" w:themeColor="text1"/>
          <w:sz w:val="24"/>
          <w:szCs w:val="24"/>
        </w:rPr>
        <w:t xml:space="preserve">emporarily </w:t>
      </w:r>
      <w:r w:rsidR="00F65EC8" w:rsidRPr="00292DE8">
        <w:rPr>
          <w:rFonts w:ascii="Times New Roman" w:hAnsi="Times New Roman" w:cs="Times New Roman"/>
          <w:color w:val="000000" w:themeColor="text1"/>
          <w:sz w:val="24"/>
          <w:szCs w:val="24"/>
        </w:rPr>
        <w:t>o</w:t>
      </w:r>
      <w:r w:rsidR="00983785" w:rsidRPr="00292DE8">
        <w:rPr>
          <w:rFonts w:ascii="Times New Roman" w:hAnsi="Times New Roman" w:cs="Times New Roman"/>
          <w:color w:val="000000" w:themeColor="text1"/>
          <w:sz w:val="24"/>
          <w:szCs w:val="24"/>
        </w:rPr>
        <w:t xml:space="preserve">ccupied </w:t>
      </w:r>
      <w:r w:rsidR="00F65EC8" w:rsidRPr="00292DE8">
        <w:rPr>
          <w:rFonts w:ascii="Times New Roman" w:hAnsi="Times New Roman" w:cs="Times New Roman"/>
          <w:color w:val="000000" w:themeColor="text1"/>
          <w:sz w:val="24"/>
          <w:szCs w:val="24"/>
        </w:rPr>
        <w:t>t</w:t>
      </w:r>
      <w:r w:rsidR="00983785" w:rsidRPr="00292DE8">
        <w:rPr>
          <w:rFonts w:ascii="Times New Roman" w:hAnsi="Times New Roman" w:cs="Times New Roman"/>
          <w:color w:val="000000" w:themeColor="text1"/>
          <w:sz w:val="24"/>
          <w:szCs w:val="24"/>
        </w:rPr>
        <w:t>erritory of Ukraine” entered into force</w:t>
      </w:r>
      <w:r w:rsidR="001A3CE5" w:rsidRPr="00292DE8">
        <w:rPr>
          <w:rFonts w:ascii="Times New Roman" w:hAnsi="Times New Roman" w:cs="Times New Roman"/>
          <w:color w:val="000000" w:themeColor="text1"/>
          <w:sz w:val="24"/>
          <w:szCs w:val="24"/>
        </w:rPr>
        <w:t xml:space="preserve"> (</w:t>
      </w:r>
      <w:r w:rsidR="00F1069A" w:rsidRPr="00292DE8">
        <w:rPr>
          <w:rFonts w:ascii="Times New Roman" w:hAnsi="Times New Roman" w:cs="Times New Roman"/>
          <w:color w:val="000000" w:themeColor="text1"/>
          <w:sz w:val="24"/>
          <w:szCs w:val="24"/>
        </w:rPr>
        <w:t>hereafter “Law on Occupied Territory”</w:t>
      </w:r>
      <w:r w:rsidR="001A3CE5" w:rsidRPr="00292DE8">
        <w:rPr>
          <w:rFonts w:ascii="Times New Roman" w:hAnsi="Times New Roman" w:cs="Times New Roman"/>
          <w:color w:val="000000" w:themeColor="text1"/>
          <w:sz w:val="24"/>
          <w:szCs w:val="24"/>
        </w:rPr>
        <w:t>)</w:t>
      </w:r>
      <w:r w:rsidR="00983785"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r w:rsidR="00983785" w:rsidRPr="00292DE8">
        <w:rPr>
          <w:rFonts w:ascii="Times New Roman" w:hAnsi="Times New Roman" w:cs="Times New Roman"/>
          <w:color w:val="000000" w:themeColor="text1"/>
          <w:sz w:val="24"/>
          <w:szCs w:val="24"/>
        </w:rPr>
        <w:t xml:space="preserve">According to the </w:t>
      </w:r>
      <w:r w:rsidR="005C7624" w:rsidRPr="00292DE8">
        <w:rPr>
          <w:rFonts w:ascii="Times New Roman" w:hAnsi="Times New Roman" w:cs="Times New Roman"/>
          <w:color w:val="000000" w:themeColor="text1"/>
          <w:sz w:val="24"/>
          <w:szCs w:val="24"/>
        </w:rPr>
        <w:t>L</w:t>
      </w:r>
      <w:r w:rsidR="00983785" w:rsidRPr="00292DE8">
        <w:rPr>
          <w:rFonts w:ascii="Times New Roman" w:hAnsi="Times New Roman" w:cs="Times New Roman"/>
          <w:color w:val="000000" w:themeColor="text1"/>
          <w:sz w:val="24"/>
          <w:szCs w:val="24"/>
        </w:rPr>
        <w:t xml:space="preserve">aw, the Autonomous Republic of Crimea and the city of Sevastopol, the airspace above them, domestic waters and territorial sea of Ukraine, including underwater space, are all defined as a temporarily occupied territory. It foresees that the temporarily occupied territory is an inalienable part of the soil of Ukraine where Ukrainian laws remain in effect. The </w:t>
      </w:r>
      <w:r w:rsidR="005C7624" w:rsidRPr="00292DE8">
        <w:rPr>
          <w:rFonts w:ascii="Times New Roman" w:hAnsi="Times New Roman" w:cs="Times New Roman"/>
          <w:color w:val="000000" w:themeColor="text1"/>
          <w:sz w:val="24"/>
          <w:szCs w:val="24"/>
        </w:rPr>
        <w:t>L</w:t>
      </w:r>
      <w:r w:rsidR="00983785" w:rsidRPr="00292DE8">
        <w:rPr>
          <w:rFonts w:ascii="Times New Roman" w:hAnsi="Times New Roman" w:cs="Times New Roman"/>
          <w:color w:val="000000" w:themeColor="text1"/>
          <w:sz w:val="24"/>
          <w:szCs w:val="24"/>
        </w:rPr>
        <w:t>aw stipulates that the responsibility for the violations of human rights and the destruction of cultural property lies with the Russian Federation as the occup</w:t>
      </w:r>
      <w:r w:rsidR="00B27104">
        <w:rPr>
          <w:rFonts w:ascii="Times New Roman" w:hAnsi="Times New Roman" w:cs="Times New Roman"/>
          <w:color w:val="000000" w:themeColor="text1"/>
          <w:sz w:val="24"/>
          <w:szCs w:val="24"/>
        </w:rPr>
        <w:t>ying</w:t>
      </w:r>
      <w:r w:rsidR="00983785" w:rsidRPr="00292DE8">
        <w:rPr>
          <w:rFonts w:ascii="Times New Roman" w:hAnsi="Times New Roman" w:cs="Times New Roman"/>
          <w:color w:val="000000" w:themeColor="text1"/>
          <w:sz w:val="24"/>
          <w:szCs w:val="24"/>
        </w:rPr>
        <w:t xml:space="preserve"> </w:t>
      </w:r>
      <w:r w:rsidR="005C7624" w:rsidRPr="00292DE8">
        <w:rPr>
          <w:rFonts w:ascii="Times New Roman" w:hAnsi="Times New Roman" w:cs="Times New Roman"/>
          <w:color w:val="000000" w:themeColor="text1"/>
          <w:sz w:val="24"/>
          <w:szCs w:val="24"/>
        </w:rPr>
        <w:t>S</w:t>
      </w:r>
      <w:r w:rsidR="00983785" w:rsidRPr="00292DE8">
        <w:rPr>
          <w:rFonts w:ascii="Times New Roman" w:hAnsi="Times New Roman" w:cs="Times New Roman"/>
          <w:color w:val="000000" w:themeColor="text1"/>
          <w:sz w:val="24"/>
          <w:szCs w:val="24"/>
        </w:rPr>
        <w:t>tate according to the norms and principles of international law.</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EB6AB5" w:rsidRPr="00292DE8" w:rsidRDefault="00EB6AB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The Ombudsman reported that since the</w:t>
      </w:r>
      <w:r w:rsidR="00862E3B" w:rsidRPr="00292DE8">
        <w:rPr>
          <w:rFonts w:ascii="Times New Roman" w:hAnsi="Times New Roman" w:cs="Times New Roman"/>
          <w:color w:val="000000" w:themeColor="text1"/>
          <w:sz w:val="24"/>
          <w:szCs w:val="24"/>
        </w:rPr>
        <w:t xml:space="preserve"> unlawful</w:t>
      </w:r>
      <w:r w:rsidR="00983785"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referendum</w:t>
      </w:r>
      <w:r w:rsidR="00983785"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in </w:t>
      </w:r>
      <w:r w:rsidR="00862E3B" w:rsidRPr="00292DE8">
        <w:rPr>
          <w:rFonts w:ascii="Times New Roman" w:hAnsi="Times New Roman" w:cs="Times New Roman"/>
          <w:color w:val="000000" w:themeColor="text1"/>
          <w:sz w:val="24"/>
          <w:szCs w:val="24"/>
        </w:rPr>
        <w:t xml:space="preserve">the Autonomous Republic of </w:t>
      </w:r>
      <w:r w:rsidRPr="00292DE8">
        <w:rPr>
          <w:rFonts w:ascii="Times New Roman" w:hAnsi="Times New Roman" w:cs="Times New Roman"/>
          <w:color w:val="000000" w:themeColor="text1"/>
          <w:sz w:val="24"/>
          <w:szCs w:val="24"/>
        </w:rPr>
        <w:t>Crimea</w:t>
      </w:r>
      <w:r w:rsidR="00365AA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the number of people seeking help has significantly </w:t>
      </w:r>
      <w:r w:rsidR="00AF023D" w:rsidRPr="00292DE8">
        <w:rPr>
          <w:rFonts w:ascii="Times New Roman" w:hAnsi="Times New Roman" w:cs="Times New Roman"/>
          <w:color w:val="000000" w:themeColor="text1"/>
          <w:sz w:val="24"/>
          <w:szCs w:val="24"/>
        </w:rPr>
        <w:t>increased</w:t>
      </w:r>
      <w:r w:rsidRPr="00292DE8">
        <w:rPr>
          <w:rFonts w:ascii="Times New Roman" w:hAnsi="Times New Roman" w:cs="Times New Roman"/>
          <w:color w:val="000000" w:themeColor="text1"/>
          <w:sz w:val="24"/>
          <w:szCs w:val="24"/>
        </w:rPr>
        <w:t xml:space="preserve">. However, as of 7 April, the regional office of the Ombudsman in Crimea </w:t>
      </w:r>
      <w:r w:rsidR="00E31FAB" w:rsidRPr="00292DE8">
        <w:rPr>
          <w:rFonts w:ascii="Times New Roman" w:hAnsi="Times New Roman" w:cs="Times New Roman"/>
          <w:color w:val="000000" w:themeColor="text1"/>
          <w:sz w:val="24"/>
          <w:szCs w:val="24"/>
        </w:rPr>
        <w:t xml:space="preserve">was forced to stop working and had </w:t>
      </w:r>
      <w:r w:rsidR="00732ADC" w:rsidRPr="00292DE8">
        <w:rPr>
          <w:rFonts w:ascii="Times New Roman" w:hAnsi="Times New Roman" w:cs="Times New Roman"/>
          <w:color w:val="000000" w:themeColor="text1"/>
          <w:sz w:val="24"/>
          <w:szCs w:val="24"/>
        </w:rPr>
        <w:t>to close</w:t>
      </w:r>
      <w:r w:rsidRPr="00292DE8">
        <w:rPr>
          <w:rFonts w:ascii="Times New Roman" w:hAnsi="Times New Roman" w:cs="Times New Roman"/>
          <w:color w:val="000000" w:themeColor="text1"/>
          <w:sz w:val="24"/>
          <w:szCs w:val="24"/>
        </w:rPr>
        <w:t xml:space="preserve">, due to </w:t>
      </w:r>
      <w:r w:rsidR="00E31FAB" w:rsidRPr="00292DE8">
        <w:rPr>
          <w:rFonts w:ascii="Times New Roman" w:hAnsi="Times New Roman" w:cs="Times New Roman"/>
          <w:color w:val="000000" w:themeColor="text1"/>
          <w:sz w:val="24"/>
          <w:szCs w:val="24"/>
        </w:rPr>
        <w:t>its eviction</w:t>
      </w:r>
      <w:r w:rsidRPr="00292DE8">
        <w:rPr>
          <w:rFonts w:ascii="Times New Roman" w:hAnsi="Times New Roman" w:cs="Times New Roman"/>
          <w:color w:val="000000" w:themeColor="text1"/>
          <w:sz w:val="24"/>
          <w:szCs w:val="24"/>
        </w:rPr>
        <w:t xml:space="preserve"> </w:t>
      </w:r>
      <w:r w:rsidR="00E31FAB" w:rsidRPr="00292DE8">
        <w:rPr>
          <w:rFonts w:ascii="Times New Roman" w:hAnsi="Times New Roman" w:cs="Times New Roman"/>
          <w:color w:val="000000" w:themeColor="text1"/>
          <w:sz w:val="24"/>
          <w:szCs w:val="24"/>
        </w:rPr>
        <w:t>from</w:t>
      </w:r>
      <w:r w:rsidRPr="00292DE8">
        <w:rPr>
          <w:rFonts w:ascii="Times New Roman" w:hAnsi="Times New Roman" w:cs="Times New Roman"/>
          <w:color w:val="000000" w:themeColor="text1"/>
          <w:sz w:val="24"/>
          <w:szCs w:val="24"/>
        </w:rPr>
        <w:t xml:space="preserve"> its office and </w:t>
      </w:r>
      <w:r w:rsidR="00E31FAB" w:rsidRPr="00292DE8">
        <w:rPr>
          <w:rFonts w:ascii="Times New Roman" w:hAnsi="Times New Roman" w:cs="Times New Roman"/>
          <w:color w:val="000000" w:themeColor="text1"/>
          <w:sz w:val="24"/>
          <w:szCs w:val="24"/>
        </w:rPr>
        <w:t xml:space="preserve">the overall obstruction faced by its </w:t>
      </w:r>
      <w:r w:rsidR="00DD3F23" w:rsidRPr="00292DE8">
        <w:rPr>
          <w:rFonts w:ascii="Times New Roman" w:hAnsi="Times New Roman" w:cs="Times New Roman"/>
          <w:color w:val="000000" w:themeColor="text1"/>
          <w:sz w:val="24"/>
          <w:szCs w:val="24"/>
        </w:rPr>
        <w:t>staff in their work</w:t>
      </w:r>
      <w:r w:rsidR="00E31FAB"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DD3F23" w:rsidRPr="00292DE8">
        <w:rPr>
          <w:rFonts w:ascii="Times New Roman" w:hAnsi="Times New Roman" w:cs="Times New Roman"/>
          <w:color w:val="000000" w:themeColor="text1"/>
          <w:sz w:val="24"/>
          <w:szCs w:val="24"/>
        </w:rPr>
        <w:t>T</w:t>
      </w:r>
      <w:r w:rsidRPr="00292DE8">
        <w:rPr>
          <w:rFonts w:ascii="Times New Roman" w:hAnsi="Times New Roman" w:cs="Times New Roman"/>
          <w:color w:val="000000" w:themeColor="text1"/>
          <w:sz w:val="24"/>
          <w:szCs w:val="24"/>
        </w:rPr>
        <w:t>he</w:t>
      </w:r>
      <w:r w:rsidR="00925FF4" w:rsidRPr="00292DE8">
        <w:rPr>
          <w:rFonts w:ascii="Times New Roman" w:hAnsi="Times New Roman" w:cs="Times New Roman"/>
          <w:color w:val="000000" w:themeColor="text1"/>
          <w:sz w:val="24"/>
          <w:szCs w:val="24"/>
        </w:rPr>
        <w:t xml:space="preserve"> representative </w:t>
      </w:r>
      <w:r w:rsidR="00DD3F23" w:rsidRPr="00292DE8">
        <w:rPr>
          <w:rFonts w:ascii="Times New Roman" w:hAnsi="Times New Roman" w:cs="Times New Roman"/>
          <w:color w:val="000000" w:themeColor="text1"/>
          <w:sz w:val="24"/>
          <w:szCs w:val="24"/>
        </w:rPr>
        <w:t xml:space="preserve">of the </w:t>
      </w:r>
      <w:r w:rsidRPr="00292DE8">
        <w:rPr>
          <w:rFonts w:ascii="Times New Roman" w:hAnsi="Times New Roman" w:cs="Times New Roman"/>
          <w:color w:val="000000" w:themeColor="text1"/>
          <w:sz w:val="24"/>
          <w:szCs w:val="24"/>
        </w:rPr>
        <w:t>Ombudsman</w:t>
      </w:r>
      <w:r w:rsidR="00DD3F23" w:rsidRPr="00292DE8">
        <w:rPr>
          <w:rFonts w:ascii="Times New Roman" w:hAnsi="Times New Roman" w:cs="Times New Roman"/>
          <w:color w:val="000000" w:themeColor="text1"/>
          <w:sz w:val="24"/>
          <w:szCs w:val="24"/>
        </w:rPr>
        <w:t xml:space="preserve"> Institution</w:t>
      </w:r>
      <w:r w:rsidR="00925FF4" w:rsidRPr="00292DE8">
        <w:rPr>
          <w:rFonts w:ascii="Times New Roman" w:hAnsi="Times New Roman" w:cs="Times New Roman"/>
          <w:color w:val="000000" w:themeColor="text1"/>
          <w:sz w:val="24"/>
          <w:szCs w:val="24"/>
        </w:rPr>
        <w:t xml:space="preserve"> in Crimea</w:t>
      </w:r>
      <w:r w:rsidRPr="00292DE8">
        <w:rPr>
          <w:rFonts w:ascii="Times New Roman" w:hAnsi="Times New Roman" w:cs="Times New Roman"/>
          <w:color w:val="000000" w:themeColor="text1"/>
          <w:sz w:val="24"/>
          <w:szCs w:val="24"/>
        </w:rPr>
        <w:t xml:space="preserve"> continues to receive information on Crimea </w:t>
      </w:r>
      <w:r w:rsidR="00DD3F23" w:rsidRPr="00292DE8">
        <w:rPr>
          <w:rFonts w:ascii="Times New Roman" w:hAnsi="Times New Roman" w:cs="Times New Roman"/>
          <w:color w:val="000000" w:themeColor="text1"/>
          <w:sz w:val="24"/>
          <w:szCs w:val="24"/>
        </w:rPr>
        <w:t>through</w:t>
      </w:r>
      <w:r w:rsidRPr="00292DE8">
        <w:rPr>
          <w:rFonts w:ascii="Times New Roman" w:hAnsi="Times New Roman" w:cs="Times New Roman"/>
          <w:color w:val="000000" w:themeColor="text1"/>
          <w:sz w:val="24"/>
          <w:szCs w:val="24"/>
        </w:rPr>
        <w:t xml:space="preserve"> </w:t>
      </w:r>
      <w:r w:rsidR="00DD3F23" w:rsidRPr="00292DE8">
        <w:rPr>
          <w:rFonts w:ascii="Times New Roman" w:hAnsi="Times New Roman" w:cs="Times New Roman"/>
          <w:color w:val="000000" w:themeColor="text1"/>
          <w:sz w:val="24"/>
          <w:szCs w:val="24"/>
        </w:rPr>
        <w:t>human rights defenders and NGOs. The</w:t>
      </w:r>
      <w:r w:rsidR="00E31FAB" w:rsidRPr="00292DE8">
        <w:rPr>
          <w:rFonts w:ascii="Times New Roman" w:hAnsi="Times New Roman" w:cs="Times New Roman"/>
          <w:color w:val="000000" w:themeColor="text1"/>
          <w:sz w:val="24"/>
          <w:szCs w:val="24"/>
        </w:rPr>
        <w:t xml:space="preserve"> HRMMU is concerned </w:t>
      </w:r>
      <w:r w:rsidR="00DD3F23" w:rsidRPr="00292DE8">
        <w:rPr>
          <w:rFonts w:ascii="Times New Roman" w:hAnsi="Times New Roman" w:cs="Times New Roman"/>
          <w:color w:val="000000" w:themeColor="text1"/>
          <w:sz w:val="24"/>
          <w:szCs w:val="24"/>
        </w:rPr>
        <w:t>about the gap in human rights protection as a result of the closure of the Ombudsman regional representation</w:t>
      </w:r>
      <w:r w:rsidR="00983785" w:rsidRPr="00292DE8">
        <w:rPr>
          <w:rFonts w:ascii="Times New Roman" w:hAnsi="Times New Roman" w:cs="Times New Roman"/>
          <w:color w:val="000000" w:themeColor="text1"/>
          <w:sz w:val="24"/>
          <w:szCs w:val="24"/>
        </w:rPr>
        <w:t>.</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46150B" w:rsidRPr="00292DE8" w:rsidRDefault="006B005F">
      <w:pPr>
        <w:pStyle w:val="a3"/>
        <w:numPr>
          <w:ilvl w:val="0"/>
          <w:numId w:val="16"/>
        </w:numPr>
        <w:spacing w:after="120" w:line="240" w:lineRule="auto"/>
        <w:contextualSpacing w:val="0"/>
        <w:jc w:val="both"/>
        <w:rPr>
          <w:rFonts w:ascii="Times New Roman" w:hAnsi="Times New Roman" w:cs="Times New Roman"/>
          <w:b/>
          <w:color w:val="000000" w:themeColor="text1"/>
          <w:sz w:val="24"/>
          <w:szCs w:val="24"/>
        </w:rPr>
      </w:pPr>
      <w:r w:rsidRPr="00292DE8">
        <w:rPr>
          <w:rFonts w:ascii="Times New Roman" w:hAnsi="Times New Roman" w:cs="Times New Roman"/>
          <w:b/>
          <w:color w:val="000000" w:themeColor="text1"/>
          <w:sz w:val="24"/>
          <w:szCs w:val="24"/>
        </w:rPr>
        <w:t>Internally d</w:t>
      </w:r>
      <w:r w:rsidR="00920E81" w:rsidRPr="00292DE8">
        <w:rPr>
          <w:rFonts w:ascii="Times New Roman" w:hAnsi="Times New Roman" w:cs="Times New Roman"/>
          <w:b/>
          <w:color w:val="000000" w:themeColor="text1"/>
          <w:sz w:val="24"/>
          <w:szCs w:val="24"/>
        </w:rPr>
        <w:t>isplaced</w:t>
      </w:r>
      <w:r w:rsidRPr="00292DE8">
        <w:rPr>
          <w:rFonts w:ascii="Times New Roman" w:hAnsi="Times New Roman" w:cs="Times New Roman"/>
          <w:b/>
          <w:color w:val="000000" w:themeColor="text1"/>
          <w:sz w:val="24"/>
          <w:szCs w:val="24"/>
        </w:rPr>
        <w:t xml:space="preserve"> </w:t>
      </w:r>
      <w:r w:rsidR="00AF023D" w:rsidRPr="00292DE8">
        <w:rPr>
          <w:rFonts w:ascii="Times New Roman" w:hAnsi="Times New Roman" w:cs="Times New Roman"/>
          <w:b/>
          <w:color w:val="000000" w:themeColor="text1"/>
          <w:sz w:val="24"/>
          <w:szCs w:val="24"/>
        </w:rPr>
        <w:t xml:space="preserve">persons </w:t>
      </w:r>
      <w:r w:rsidRPr="00292DE8">
        <w:rPr>
          <w:rFonts w:ascii="Times New Roman" w:hAnsi="Times New Roman" w:cs="Times New Roman"/>
          <w:b/>
          <w:color w:val="000000" w:themeColor="text1"/>
          <w:sz w:val="24"/>
          <w:szCs w:val="24"/>
        </w:rPr>
        <w:t>from Crimea</w:t>
      </w:r>
    </w:p>
    <w:p w:rsidR="00B01FDB" w:rsidRPr="00292DE8" w:rsidRDefault="0094641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UNHCR reports that as of 29 April there were 7,207 internally displaced persons (IDPs) registered in all 24 regions of Ukraine. With no official centralised registration process, there are concerns that this figure may not reflect the reality, with some IDPs not register</w:t>
      </w:r>
      <w:r w:rsidR="00C70D45" w:rsidRPr="00292DE8">
        <w:rPr>
          <w:rFonts w:ascii="Times New Roman" w:hAnsi="Times New Roman" w:cs="Times New Roman"/>
          <w:color w:val="000000" w:themeColor="text1"/>
          <w:sz w:val="24"/>
          <w:szCs w:val="24"/>
        </w:rPr>
        <w:t>ing with local authorities</w:t>
      </w:r>
      <w:r w:rsidRPr="00292DE8">
        <w:rPr>
          <w:rFonts w:ascii="Times New Roman" w:hAnsi="Times New Roman" w:cs="Times New Roman"/>
          <w:color w:val="000000" w:themeColor="text1"/>
          <w:sz w:val="24"/>
          <w:szCs w:val="24"/>
        </w:rPr>
        <w:t xml:space="preserve">. Registration with a local authority is only required should people wish to access state services, such as healthcare, or register for housing and employment. Most of IDPs have settled in </w:t>
      </w:r>
      <w:r w:rsidRPr="00292DE8">
        <w:rPr>
          <w:rFonts w:ascii="Times New Roman" w:hAnsi="Times New Roman" w:cs="Times New Roman"/>
          <w:color w:val="000000" w:themeColor="text1"/>
          <w:sz w:val="24"/>
          <w:szCs w:val="24"/>
          <w:shd w:val="clear" w:color="auto" w:fill="FFFFFF" w:themeFill="background1"/>
        </w:rPr>
        <w:t>Kyiv (1968 persons) and Lviv region (1207 persons); 445 persons registered in Poltava, 386 in Vinnytsya, 374 in Kharkiv, 300 in Dnipropetrovsk, 243 in Ivano-Frankivsk, 196 in Chernivtsi.</w:t>
      </w:r>
      <w:r w:rsidRPr="00292DE8">
        <w:rPr>
          <w:rFonts w:ascii="Times New Roman" w:hAnsi="Times New Roman" w:cs="Times New Roman"/>
          <w:color w:val="000000" w:themeColor="text1"/>
          <w:sz w:val="24"/>
          <w:szCs w:val="24"/>
        </w:rPr>
        <w:t xml:space="preserve"> The majority of </w:t>
      </w:r>
      <w:r w:rsidR="00C70D45" w:rsidRPr="00292DE8">
        <w:rPr>
          <w:rFonts w:ascii="Times New Roman" w:hAnsi="Times New Roman" w:cs="Times New Roman"/>
          <w:color w:val="000000" w:themeColor="text1"/>
          <w:sz w:val="24"/>
          <w:szCs w:val="24"/>
        </w:rPr>
        <w:t xml:space="preserve">IDPs </w:t>
      </w:r>
      <w:r w:rsidRPr="00292DE8">
        <w:rPr>
          <w:rFonts w:ascii="Times New Roman" w:hAnsi="Times New Roman" w:cs="Times New Roman"/>
          <w:color w:val="000000" w:themeColor="text1"/>
          <w:sz w:val="24"/>
          <w:szCs w:val="24"/>
        </w:rPr>
        <w:t>are Crimean Tatars</w:t>
      </w:r>
      <w:r w:rsidR="00C70D45"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w:t>
      </w:r>
      <w:r w:rsidR="00C70D45" w:rsidRPr="00292DE8">
        <w:rPr>
          <w:rFonts w:ascii="Times New Roman" w:hAnsi="Times New Roman" w:cs="Times New Roman"/>
          <w:color w:val="000000" w:themeColor="text1"/>
          <w:sz w:val="24"/>
          <w:szCs w:val="24"/>
        </w:rPr>
        <w:t xml:space="preserve">although </w:t>
      </w:r>
      <w:r w:rsidRPr="00292DE8">
        <w:rPr>
          <w:rFonts w:ascii="Times New Roman" w:hAnsi="Times New Roman" w:cs="Times New Roman"/>
          <w:color w:val="000000" w:themeColor="text1"/>
          <w:sz w:val="24"/>
          <w:szCs w:val="24"/>
        </w:rPr>
        <w:t xml:space="preserve">there are reports of an increased registration of ethnic Ukrainians, ethnically mixed families, </w:t>
      </w:r>
      <w:r w:rsidR="00C70D45" w:rsidRPr="00292DE8">
        <w:rPr>
          <w:rFonts w:ascii="Times New Roman" w:hAnsi="Times New Roman" w:cs="Times New Roman"/>
          <w:color w:val="000000" w:themeColor="text1"/>
          <w:sz w:val="24"/>
          <w:szCs w:val="24"/>
        </w:rPr>
        <w:t xml:space="preserve">and </w:t>
      </w:r>
      <w:r w:rsidRPr="00292DE8">
        <w:rPr>
          <w:rFonts w:ascii="Times New Roman" w:hAnsi="Times New Roman" w:cs="Times New Roman"/>
          <w:color w:val="000000" w:themeColor="text1"/>
          <w:sz w:val="24"/>
          <w:szCs w:val="24"/>
        </w:rPr>
        <w:t>ethnic Russians</w:t>
      </w:r>
      <w:r w:rsidR="00C70D45"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Most IDPs are women and children.</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C94EE0" w:rsidRDefault="0094641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local authorities of the regions where IDPs have settled have endeavoured to provide essential needs and services, including accommodation, schooling, social </w:t>
      </w:r>
      <w:r w:rsidR="00C70D45" w:rsidRPr="00292DE8">
        <w:rPr>
          <w:rFonts w:ascii="Times New Roman" w:hAnsi="Times New Roman" w:cs="Times New Roman"/>
          <w:color w:val="000000" w:themeColor="text1"/>
          <w:sz w:val="24"/>
          <w:szCs w:val="24"/>
        </w:rPr>
        <w:t xml:space="preserve">benefits </w:t>
      </w:r>
      <w:r w:rsidRPr="00292DE8">
        <w:rPr>
          <w:rFonts w:ascii="Times New Roman" w:hAnsi="Times New Roman" w:cs="Times New Roman"/>
          <w:color w:val="000000" w:themeColor="text1"/>
          <w:sz w:val="24"/>
          <w:szCs w:val="24"/>
        </w:rPr>
        <w:t xml:space="preserve">and, in some cases, employment. </w:t>
      </w:r>
    </w:p>
    <w:p w:rsidR="00C94EE0" w:rsidRPr="00292DE8" w:rsidRDefault="00C94EE0" w:rsidP="00292DE8">
      <w:pPr>
        <w:pStyle w:val="a3"/>
        <w:spacing w:line="240" w:lineRule="auto"/>
        <w:rPr>
          <w:rFonts w:ascii="Times New Roman" w:hAnsi="Times New Roman" w:cs="Times New Roman"/>
          <w:color w:val="000000" w:themeColor="text1"/>
          <w:sz w:val="24"/>
          <w:szCs w:val="24"/>
        </w:rPr>
      </w:pPr>
    </w:p>
    <w:p w:rsidR="00946415" w:rsidRPr="00292DE8" w:rsidRDefault="0094641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Common challenges that the IDPs face are: interruptions in the </w:t>
      </w:r>
      <w:r w:rsidR="00C70D45" w:rsidRPr="00292DE8">
        <w:rPr>
          <w:rFonts w:ascii="Times New Roman" w:hAnsi="Times New Roman" w:cs="Times New Roman"/>
          <w:color w:val="000000" w:themeColor="text1"/>
          <w:sz w:val="24"/>
          <w:szCs w:val="24"/>
        </w:rPr>
        <w:t xml:space="preserve">provision of, and access to, </w:t>
      </w:r>
      <w:r w:rsidRPr="00292DE8">
        <w:rPr>
          <w:rFonts w:ascii="Times New Roman" w:hAnsi="Times New Roman" w:cs="Times New Roman"/>
          <w:color w:val="000000" w:themeColor="text1"/>
          <w:sz w:val="24"/>
          <w:szCs w:val="24"/>
        </w:rPr>
        <w:t>social benefits</w:t>
      </w:r>
      <w:r w:rsidR="00C70D45" w:rsidRPr="00292DE8">
        <w:rPr>
          <w:rFonts w:ascii="Times New Roman" w:hAnsi="Times New Roman" w:cs="Times New Roman"/>
          <w:color w:val="000000" w:themeColor="text1"/>
          <w:sz w:val="24"/>
          <w:szCs w:val="24"/>
        </w:rPr>
        <w:t>, including</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pensions, maternity benefits, </w:t>
      </w:r>
      <w:r w:rsidR="00C70D45" w:rsidRPr="00292DE8">
        <w:rPr>
          <w:rFonts w:ascii="Times New Roman" w:hAnsi="Times New Roman" w:cs="Times New Roman"/>
          <w:color w:val="000000" w:themeColor="text1"/>
          <w:sz w:val="24"/>
          <w:szCs w:val="24"/>
        </w:rPr>
        <w:t xml:space="preserve">and </w:t>
      </w:r>
      <w:r w:rsidRPr="00292DE8">
        <w:rPr>
          <w:rFonts w:ascii="Times New Roman" w:hAnsi="Times New Roman" w:cs="Times New Roman"/>
          <w:color w:val="000000" w:themeColor="text1"/>
          <w:sz w:val="24"/>
          <w:szCs w:val="24"/>
        </w:rPr>
        <w:t>child assistance payments, difficulties in obtaining documents</w:t>
      </w:r>
      <w:r w:rsidR="00C70D45"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e.g. university documents for students, and </w:t>
      </w:r>
      <w:r w:rsidR="00C70D45" w:rsidRPr="00292DE8">
        <w:rPr>
          <w:rFonts w:ascii="Times New Roman" w:hAnsi="Times New Roman" w:cs="Times New Roman"/>
          <w:color w:val="000000" w:themeColor="text1"/>
          <w:sz w:val="24"/>
          <w:szCs w:val="24"/>
        </w:rPr>
        <w:t>not being able to</w:t>
      </w:r>
      <w:r w:rsidRPr="00292DE8">
        <w:rPr>
          <w:rFonts w:ascii="Times New Roman" w:hAnsi="Times New Roman" w:cs="Times New Roman"/>
          <w:color w:val="000000" w:themeColor="text1"/>
          <w:sz w:val="24"/>
          <w:szCs w:val="24"/>
        </w:rPr>
        <w:t xml:space="preserve"> access their bank accounts in </w:t>
      </w:r>
      <w:r w:rsidR="00C70D45" w:rsidRPr="00292DE8">
        <w:rPr>
          <w:rFonts w:ascii="Times New Roman" w:hAnsi="Times New Roman" w:cs="Times New Roman"/>
          <w:color w:val="000000" w:themeColor="text1"/>
          <w:sz w:val="24"/>
          <w:szCs w:val="24"/>
        </w:rPr>
        <w:t xml:space="preserve">branches based </w:t>
      </w:r>
      <w:r w:rsidR="00D053C3" w:rsidRPr="00292DE8">
        <w:rPr>
          <w:rFonts w:ascii="Times New Roman" w:hAnsi="Times New Roman" w:cs="Times New Roman"/>
          <w:color w:val="000000" w:themeColor="text1"/>
          <w:sz w:val="24"/>
          <w:szCs w:val="24"/>
        </w:rPr>
        <w:t xml:space="preserve">on </w:t>
      </w:r>
      <w:r w:rsidR="00C70D45" w:rsidRPr="00292DE8">
        <w:rPr>
          <w:rFonts w:ascii="Times New Roman" w:hAnsi="Times New Roman" w:cs="Times New Roman"/>
          <w:color w:val="000000" w:themeColor="text1"/>
          <w:sz w:val="24"/>
          <w:szCs w:val="24"/>
        </w:rPr>
        <w:t>mainland Ukraine.</w:t>
      </w:r>
      <w:r w:rsidR="00285C2E">
        <w:rPr>
          <w:rFonts w:ascii="Times New Roman" w:hAnsi="Times New Roman" w:cs="Times New Roman"/>
          <w:color w:val="000000" w:themeColor="text1"/>
          <w:sz w:val="24"/>
          <w:szCs w:val="24"/>
        </w:rPr>
        <w:t xml:space="preserve"> </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946415" w:rsidRPr="00292DE8" w:rsidRDefault="0094641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Law “On the rights and freedoms of citizens and the legal regime on the temporarily occupied territory of Ukraine” refers to these people as the “citizens of Ukraine who have resettled from the temporarily occupied territories”.</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The </w:t>
      </w:r>
      <w:r w:rsidR="00AF023D" w:rsidRPr="00292DE8">
        <w:rPr>
          <w:rFonts w:ascii="Times New Roman" w:hAnsi="Times New Roman" w:cs="Times New Roman"/>
          <w:color w:val="000000" w:themeColor="text1"/>
          <w:sz w:val="24"/>
          <w:szCs w:val="24"/>
        </w:rPr>
        <w:t>L</w:t>
      </w:r>
      <w:r w:rsidRPr="00292DE8">
        <w:rPr>
          <w:rFonts w:ascii="Times New Roman" w:hAnsi="Times New Roman" w:cs="Times New Roman"/>
          <w:color w:val="000000" w:themeColor="text1"/>
          <w:sz w:val="24"/>
          <w:szCs w:val="24"/>
        </w:rPr>
        <w:t xml:space="preserve">aw also addresses other issues of concern to IDPs, such as how they can receive unemployment benefits, exercise their right to vote, and replace their identity documents. In addition, various ministries have adopted specific regulations and procedures to facilitate the access of persons from Crimea to education (including higher education), medical care, and social benefits. Nevertheless, a number of key issues, particularly residence registration and the related issue of business registration, still need to be addressed </w:t>
      </w:r>
      <w:r w:rsidR="00C70D45" w:rsidRPr="00292DE8">
        <w:rPr>
          <w:rFonts w:ascii="Times New Roman" w:hAnsi="Times New Roman" w:cs="Times New Roman"/>
          <w:color w:val="000000" w:themeColor="text1"/>
          <w:sz w:val="24"/>
          <w:szCs w:val="24"/>
        </w:rPr>
        <w:t xml:space="preserve">through </w:t>
      </w:r>
      <w:r w:rsidRPr="00292DE8">
        <w:rPr>
          <w:rFonts w:ascii="Times New Roman" w:hAnsi="Times New Roman" w:cs="Times New Roman"/>
          <w:color w:val="000000" w:themeColor="text1"/>
          <w:sz w:val="24"/>
          <w:szCs w:val="24"/>
        </w:rPr>
        <w:t>legislation/regulations.</w:t>
      </w:r>
    </w:p>
    <w:p w:rsidR="00B01FDB" w:rsidRPr="00292DE8" w:rsidRDefault="00B01FDB">
      <w:pPr>
        <w:pStyle w:val="a3"/>
        <w:spacing w:after="120" w:line="240" w:lineRule="auto"/>
        <w:ind w:left="0"/>
        <w:jc w:val="both"/>
        <w:rPr>
          <w:rFonts w:ascii="Times New Roman" w:hAnsi="Times New Roman" w:cs="Times New Roman"/>
          <w:color w:val="000000" w:themeColor="text1"/>
          <w:sz w:val="24"/>
          <w:szCs w:val="24"/>
        </w:rPr>
      </w:pPr>
    </w:p>
    <w:p w:rsidR="00C94EE0" w:rsidRPr="00292DE8" w:rsidRDefault="00C70D45"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946415" w:rsidRPr="00292DE8">
        <w:rPr>
          <w:rFonts w:ascii="Times New Roman" w:hAnsi="Times New Roman" w:cs="Times New Roman"/>
          <w:color w:val="000000" w:themeColor="text1"/>
          <w:sz w:val="24"/>
          <w:szCs w:val="24"/>
        </w:rPr>
        <w:t>HRMMU has received reports that some IDPs are planning to apply for asylum in Europe and Turkey</w:t>
      </w:r>
      <w:r w:rsidRPr="00292DE8">
        <w:rPr>
          <w:rFonts w:ascii="Times New Roman" w:hAnsi="Times New Roman" w:cs="Times New Roman"/>
          <w:color w:val="000000" w:themeColor="text1"/>
          <w:sz w:val="24"/>
          <w:szCs w:val="24"/>
        </w:rPr>
        <w:t>;</w:t>
      </w:r>
      <w:r w:rsidR="00946415" w:rsidRPr="00292DE8">
        <w:rPr>
          <w:rFonts w:ascii="Times New Roman" w:hAnsi="Times New Roman" w:cs="Times New Roman"/>
          <w:color w:val="000000" w:themeColor="text1"/>
          <w:sz w:val="24"/>
          <w:szCs w:val="24"/>
        </w:rPr>
        <w:t xml:space="preserve"> others plan to settle in the</w:t>
      </w:r>
      <w:r w:rsidRPr="00292DE8">
        <w:rPr>
          <w:rFonts w:ascii="Times New Roman" w:hAnsi="Times New Roman" w:cs="Times New Roman"/>
          <w:color w:val="000000" w:themeColor="text1"/>
          <w:sz w:val="24"/>
          <w:szCs w:val="24"/>
        </w:rPr>
        <w:t>ir</w:t>
      </w:r>
      <w:r w:rsidR="00946415"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location</w:t>
      </w:r>
      <w:r w:rsidR="00946415"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while others are looking to</w:t>
      </w:r>
      <w:r w:rsidR="00946415" w:rsidRPr="00292DE8">
        <w:rPr>
          <w:rFonts w:ascii="Times New Roman" w:hAnsi="Times New Roman" w:cs="Times New Roman"/>
          <w:color w:val="000000" w:themeColor="text1"/>
          <w:sz w:val="24"/>
          <w:szCs w:val="24"/>
        </w:rPr>
        <w:t xml:space="preserve"> return to Crimea.</w:t>
      </w:r>
      <w:r w:rsidR="00C94EE0" w:rsidRPr="00C94EE0">
        <w:rPr>
          <w:rFonts w:ascii="Times New Roman" w:hAnsi="Times New Roman" w:cs="Times New Roman"/>
          <w:b/>
          <w:color w:val="000000" w:themeColor="text1"/>
          <w:sz w:val="24"/>
          <w:szCs w:val="24"/>
        </w:rPr>
        <w:t xml:space="preserve"> </w:t>
      </w:r>
    </w:p>
    <w:p w:rsidR="00C94EE0" w:rsidRPr="00292DE8" w:rsidRDefault="00C94EE0" w:rsidP="00292DE8">
      <w:pPr>
        <w:pStyle w:val="a3"/>
        <w:spacing w:after="120" w:line="240" w:lineRule="auto"/>
        <w:ind w:left="0"/>
        <w:jc w:val="both"/>
        <w:rPr>
          <w:rFonts w:ascii="Times New Roman" w:hAnsi="Times New Roman" w:cs="Times New Roman"/>
          <w:color w:val="000000" w:themeColor="text1"/>
          <w:sz w:val="24"/>
          <w:szCs w:val="24"/>
        </w:rPr>
      </w:pPr>
    </w:p>
    <w:p w:rsidR="00C94EE0" w:rsidRPr="004937BA" w:rsidRDefault="00C94EE0">
      <w:pPr>
        <w:pStyle w:val="a3"/>
        <w:numPr>
          <w:ilvl w:val="0"/>
          <w:numId w:val="16"/>
        </w:numPr>
        <w:spacing w:after="120" w:line="240" w:lineRule="auto"/>
        <w:jc w:val="both"/>
        <w:rPr>
          <w:rFonts w:ascii="Times New Roman" w:hAnsi="Times New Roman" w:cs="Times New Roman"/>
          <w:b/>
          <w:color w:val="000000" w:themeColor="text1"/>
          <w:sz w:val="24"/>
          <w:szCs w:val="24"/>
        </w:rPr>
      </w:pPr>
      <w:r w:rsidRPr="004937BA">
        <w:rPr>
          <w:rFonts w:ascii="Times New Roman" w:hAnsi="Times New Roman" w:cs="Times New Roman"/>
          <w:b/>
          <w:color w:val="000000" w:themeColor="text1"/>
          <w:sz w:val="24"/>
          <w:szCs w:val="24"/>
        </w:rPr>
        <w:t>Rights of Crimean residents</w:t>
      </w:r>
    </w:p>
    <w:p w:rsidR="00C94EE0" w:rsidRPr="00292DE8" w:rsidRDefault="00C94EE0" w:rsidP="00292DE8">
      <w:pPr>
        <w:pStyle w:val="a3"/>
        <w:spacing w:after="120" w:line="240" w:lineRule="auto"/>
        <w:ind w:left="0"/>
        <w:jc w:val="both"/>
        <w:rPr>
          <w:rFonts w:ascii="Times New Roman" w:hAnsi="Times New Roman" w:cs="Times New Roman"/>
          <w:color w:val="000000" w:themeColor="text1"/>
          <w:sz w:val="24"/>
          <w:szCs w:val="24"/>
        </w:rPr>
      </w:pPr>
    </w:p>
    <w:p w:rsidR="00C94EE0" w:rsidRDefault="000B46D4" w:rsidP="00292DE8">
      <w:pPr>
        <w:pStyle w:val="a3"/>
        <w:numPr>
          <w:ilvl w:val="0"/>
          <w:numId w:val="20"/>
        </w:numPr>
        <w:spacing w:after="120" w:line="240" w:lineRule="auto"/>
        <w:ind w:left="0" w:firstLine="0"/>
        <w:jc w:val="both"/>
        <w:rPr>
          <w:rFonts w:ascii="Times New Roman" w:hAnsi="Times New Roman" w:cs="Times New Roman"/>
          <w:sz w:val="24"/>
          <w:szCs w:val="24"/>
        </w:rPr>
      </w:pPr>
      <w:r w:rsidRPr="00C94EE0">
        <w:rPr>
          <w:rFonts w:ascii="Times New Roman" w:hAnsi="Times New Roman" w:cs="Times New Roman"/>
          <w:sz w:val="24"/>
          <w:szCs w:val="24"/>
        </w:rPr>
        <w:t xml:space="preserve">As the legislation </w:t>
      </w:r>
      <w:r w:rsidR="009B2874" w:rsidRPr="00C94EE0">
        <w:rPr>
          <w:rFonts w:ascii="Times New Roman" w:hAnsi="Times New Roman" w:cs="Times New Roman"/>
          <w:sz w:val="24"/>
          <w:szCs w:val="24"/>
        </w:rPr>
        <w:t>of the Russian Federation</w:t>
      </w:r>
      <w:r w:rsidR="00C94EE0" w:rsidRPr="00292DE8">
        <w:rPr>
          <w:rFonts w:ascii="Times New Roman" w:hAnsi="Times New Roman" w:cs="Times New Roman"/>
          <w:sz w:val="24"/>
          <w:szCs w:val="24"/>
        </w:rPr>
        <w:t xml:space="preserve"> </w:t>
      </w:r>
      <w:r w:rsidR="0030791C" w:rsidRPr="00C94EE0">
        <w:rPr>
          <w:rFonts w:ascii="Times New Roman" w:hAnsi="Times New Roman" w:cs="Times New Roman"/>
          <w:sz w:val="24"/>
          <w:szCs w:val="24"/>
        </w:rPr>
        <w:t xml:space="preserve">is </w:t>
      </w:r>
      <w:r w:rsidR="00AF023D" w:rsidRPr="00292DE8">
        <w:rPr>
          <w:rFonts w:ascii="Times New Roman" w:hAnsi="Times New Roman" w:cs="Times New Roman"/>
          <w:sz w:val="24"/>
          <w:szCs w:val="24"/>
        </w:rPr>
        <w:t xml:space="preserve">being enforced </w:t>
      </w:r>
      <w:r w:rsidR="0042177E" w:rsidRPr="00C94EE0">
        <w:rPr>
          <w:rFonts w:ascii="Times New Roman" w:hAnsi="Times New Roman" w:cs="Times New Roman"/>
          <w:sz w:val="24"/>
          <w:szCs w:val="24"/>
        </w:rPr>
        <w:t>on the territory of Crimea</w:t>
      </w:r>
      <w:r w:rsidRPr="00C94EE0">
        <w:rPr>
          <w:rFonts w:ascii="Times New Roman" w:hAnsi="Times New Roman" w:cs="Times New Roman"/>
          <w:sz w:val="24"/>
          <w:szCs w:val="24"/>
        </w:rPr>
        <w:t xml:space="preserve">, </w:t>
      </w:r>
      <w:r w:rsidR="003020A3">
        <w:rPr>
          <w:rFonts w:ascii="Times New Roman" w:hAnsi="Times New Roman" w:cs="Times New Roman"/>
          <w:sz w:val="24"/>
          <w:szCs w:val="24"/>
        </w:rPr>
        <w:t>at variance with the UN General Assembly resolution 68/262</w:t>
      </w:r>
      <w:r w:rsidR="00365AA8">
        <w:rPr>
          <w:rFonts w:ascii="Times New Roman" w:hAnsi="Times New Roman" w:cs="Times New Roman"/>
          <w:sz w:val="24"/>
          <w:szCs w:val="24"/>
        </w:rPr>
        <w:t>, t</w:t>
      </w:r>
      <w:r w:rsidR="0030791C" w:rsidRPr="00C94EE0">
        <w:rPr>
          <w:rFonts w:ascii="Times New Roman" w:hAnsi="Times New Roman" w:cs="Times New Roman"/>
          <w:sz w:val="24"/>
          <w:szCs w:val="24"/>
        </w:rPr>
        <w:t xml:space="preserve">his is creating difficulties for Crimean residents, as there are many </w:t>
      </w:r>
      <w:r w:rsidRPr="00C94EE0">
        <w:rPr>
          <w:rFonts w:ascii="Times New Roman" w:hAnsi="Times New Roman" w:cs="Times New Roman"/>
          <w:sz w:val="24"/>
          <w:szCs w:val="24"/>
        </w:rPr>
        <w:t xml:space="preserve">differences with Ukrainian laws. </w:t>
      </w:r>
      <w:r w:rsidR="00ED4619" w:rsidRPr="00C94EE0">
        <w:rPr>
          <w:rFonts w:ascii="Times New Roman" w:hAnsi="Times New Roman" w:cs="Times New Roman"/>
          <w:sz w:val="24"/>
          <w:szCs w:val="24"/>
        </w:rPr>
        <w:t xml:space="preserve">One </w:t>
      </w:r>
      <w:r w:rsidR="007E5227">
        <w:rPr>
          <w:rFonts w:ascii="Times New Roman" w:hAnsi="Times New Roman" w:cs="Times New Roman"/>
          <w:sz w:val="24"/>
          <w:szCs w:val="24"/>
        </w:rPr>
        <w:t>particular</w:t>
      </w:r>
      <w:r w:rsidR="007E5227" w:rsidRPr="00C94EE0">
        <w:rPr>
          <w:rFonts w:ascii="Times New Roman" w:hAnsi="Times New Roman" w:cs="Times New Roman"/>
          <w:sz w:val="24"/>
          <w:szCs w:val="24"/>
        </w:rPr>
        <w:t xml:space="preserve"> </w:t>
      </w:r>
      <w:r w:rsidR="00ED4619" w:rsidRPr="00C94EE0">
        <w:rPr>
          <w:rFonts w:ascii="Times New Roman" w:hAnsi="Times New Roman" w:cs="Times New Roman"/>
          <w:sz w:val="24"/>
          <w:szCs w:val="24"/>
        </w:rPr>
        <w:t xml:space="preserve">example </w:t>
      </w:r>
      <w:r w:rsidR="007E5227">
        <w:rPr>
          <w:rFonts w:ascii="Times New Roman" w:hAnsi="Times New Roman" w:cs="Times New Roman"/>
          <w:sz w:val="24"/>
          <w:szCs w:val="24"/>
        </w:rPr>
        <w:t>concern</w:t>
      </w:r>
      <w:r w:rsidR="00ED4619" w:rsidRPr="00C94EE0">
        <w:rPr>
          <w:rFonts w:ascii="Times New Roman" w:hAnsi="Times New Roman" w:cs="Times New Roman"/>
          <w:sz w:val="24"/>
          <w:szCs w:val="24"/>
        </w:rPr>
        <w:t>s the treatment</w:t>
      </w:r>
      <w:r w:rsidR="00D9473F">
        <w:rPr>
          <w:rFonts w:ascii="Times New Roman" w:hAnsi="Times New Roman" w:cs="Times New Roman"/>
          <w:sz w:val="24"/>
          <w:szCs w:val="24"/>
        </w:rPr>
        <w:t xml:space="preserve"> now available to</w:t>
      </w:r>
      <w:r w:rsidR="00AF023D" w:rsidRPr="00C94EE0">
        <w:rPr>
          <w:rFonts w:ascii="Times New Roman" w:hAnsi="Times New Roman" w:cs="Times New Roman"/>
          <w:sz w:val="24"/>
          <w:szCs w:val="24"/>
        </w:rPr>
        <w:t xml:space="preserve"> </w:t>
      </w:r>
      <w:r w:rsidR="00ED4619" w:rsidRPr="00C94EE0">
        <w:rPr>
          <w:rFonts w:ascii="Times New Roman" w:hAnsi="Times New Roman" w:cs="Times New Roman"/>
          <w:sz w:val="24"/>
          <w:szCs w:val="24"/>
        </w:rPr>
        <w:t>HIV</w:t>
      </w:r>
      <w:r w:rsidR="00AF023D" w:rsidRPr="00C94EE0">
        <w:rPr>
          <w:rFonts w:ascii="Times New Roman" w:hAnsi="Times New Roman" w:cs="Times New Roman"/>
          <w:sz w:val="24"/>
          <w:szCs w:val="24"/>
        </w:rPr>
        <w:t>/AIDS</w:t>
      </w:r>
      <w:r w:rsidR="00D9473F">
        <w:rPr>
          <w:rFonts w:ascii="Times New Roman" w:hAnsi="Times New Roman" w:cs="Times New Roman"/>
          <w:sz w:val="24"/>
          <w:szCs w:val="24"/>
        </w:rPr>
        <w:t xml:space="preserve"> patients in Crimea</w:t>
      </w:r>
      <w:r w:rsidR="00ED4619" w:rsidRPr="00C94EE0">
        <w:rPr>
          <w:rFonts w:ascii="Times New Roman" w:hAnsi="Times New Roman" w:cs="Times New Roman"/>
          <w:sz w:val="24"/>
          <w:szCs w:val="24"/>
        </w:rPr>
        <w:t>.</w:t>
      </w:r>
      <w:r w:rsidR="00285C2E">
        <w:rPr>
          <w:rFonts w:ascii="Times New Roman" w:hAnsi="Times New Roman" w:cs="Times New Roman"/>
          <w:sz w:val="24"/>
          <w:szCs w:val="24"/>
        </w:rPr>
        <w:t xml:space="preserve"> </w:t>
      </w:r>
      <w:r w:rsidR="00D9473F">
        <w:rPr>
          <w:rFonts w:ascii="Times New Roman" w:hAnsi="Times New Roman" w:cs="Times New Roman"/>
          <w:sz w:val="24"/>
          <w:szCs w:val="24"/>
        </w:rPr>
        <w:t xml:space="preserve">In </w:t>
      </w:r>
      <w:r w:rsidR="00D9473F">
        <w:rPr>
          <w:rFonts w:ascii="Times New Roman" w:hAnsi="Times New Roman" w:cs="Times New Roman"/>
          <w:sz w:val="24"/>
          <w:szCs w:val="24"/>
        </w:rPr>
        <w:lastRenderedPageBreak/>
        <w:t xml:space="preserve">Ukraine, people who use drugs have access to opioid substitution therapy (OST) as an integral part of the widespread implementation of harm reduction programmes. These programmes are an essential element in controlling HIV/AIDS and other infectious disease among injecting drug users in Ukraine, as elsewhere in Eastern Europe. </w:t>
      </w:r>
      <w:r w:rsidR="00ED4619" w:rsidRPr="00C94EE0">
        <w:rPr>
          <w:rFonts w:ascii="Times New Roman" w:hAnsi="Times New Roman" w:cs="Times New Roman"/>
          <w:sz w:val="24"/>
          <w:szCs w:val="24"/>
        </w:rPr>
        <w:t>In 2013, t</w:t>
      </w:r>
      <w:r w:rsidR="00CD6DDA" w:rsidRPr="00C94EE0">
        <w:rPr>
          <w:rFonts w:ascii="Times New Roman" w:hAnsi="Times New Roman" w:cs="Times New Roman"/>
          <w:sz w:val="24"/>
          <w:szCs w:val="24"/>
        </w:rPr>
        <w:t xml:space="preserve">he Ukrainian State Service for drug control </w:t>
      </w:r>
      <w:r w:rsidR="00ED4619" w:rsidRPr="00C94EE0">
        <w:rPr>
          <w:rFonts w:ascii="Times New Roman" w:hAnsi="Times New Roman" w:cs="Times New Roman"/>
          <w:sz w:val="24"/>
          <w:szCs w:val="24"/>
        </w:rPr>
        <w:t>reported that</w:t>
      </w:r>
      <w:r w:rsidR="00CD6DDA" w:rsidRPr="00C94EE0">
        <w:rPr>
          <w:rFonts w:ascii="Times New Roman" w:hAnsi="Times New Roman" w:cs="Times New Roman"/>
          <w:sz w:val="24"/>
          <w:szCs w:val="24"/>
        </w:rPr>
        <w:t xml:space="preserve"> </w:t>
      </w:r>
      <w:r w:rsidR="00ED4619" w:rsidRPr="00C94EE0">
        <w:rPr>
          <w:rFonts w:ascii="Times New Roman" w:hAnsi="Times New Roman" w:cs="Times New Roman"/>
          <w:sz w:val="24"/>
          <w:szCs w:val="24"/>
        </w:rPr>
        <w:t>approximately</w:t>
      </w:r>
      <w:r w:rsidR="00CD6DDA" w:rsidRPr="00C94EE0">
        <w:rPr>
          <w:rFonts w:ascii="Times New Roman" w:hAnsi="Times New Roman" w:cs="Times New Roman"/>
          <w:sz w:val="24"/>
          <w:szCs w:val="24"/>
        </w:rPr>
        <w:t xml:space="preserve"> 8,000 people in Crimea were infected with HIV</w:t>
      </w:r>
      <w:r w:rsidR="00AF023D" w:rsidRPr="00C94EE0">
        <w:rPr>
          <w:rFonts w:ascii="Times New Roman" w:hAnsi="Times New Roman" w:cs="Times New Roman"/>
          <w:sz w:val="24"/>
          <w:szCs w:val="24"/>
        </w:rPr>
        <w:t>/AIDS</w:t>
      </w:r>
      <w:r w:rsidR="00CD6DDA" w:rsidRPr="00C94EE0">
        <w:rPr>
          <w:rFonts w:ascii="Times New Roman" w:hAnsi="Times New Roman" w:cs="Times New Roman"/>
          <w:sz w:val="24"/>
          <w:szCs w:val="24"/>
        </w:rPr>
        <w:t>.</w:t>
      </w:r>
      <w:r w:rsidR="00285C2E">
        <w:rPr>
          <w:rFonts w:ascii="Times New Roman" w:hAnsi="Times New Roman" w:cs="Times New Roman"/>
          <w:sz w:val="24"/>
          <w:szCs w:val="24"/>
        </w:rPr>
        <w:t xml:space="preserve"> </w:t>
      </w:r>
      <w:r w:rsidR="00127F9E">
        <w:rPr>
          <w:rFonts w:ascii="Times New Roman" w:hAnsi="Times New Roman" w:cs="Times New Roman"/>
          <w:sz w:val="24"/>
          <w:szCs w:val="24"/>
        </w:rPr>
        <w:t>As of 1 March, there were 806 people using OST in Crimea; as of 6 May, the OST programmes in Crimea stopped. The majority of former OST patients now face deterioration in their health condition due to the fact that this treatment has been curtailed. This raises serious concerns for HIV/AIDS patients in particular, questioning how they may now access and gain quality healthcare treatment</w:t>
      </w:r>
      <w:r w:rsidR="00ED4619" w:rsidRPr="00C94EE0">
        <w:rPr>
          <w:rFonts w:ascii="Times New Roman" w:hAnsi="Times New Roman" w:cs="Times New Roman"/>
          <w:sz w:val="24"/>
          <w:szCs w:val="24"/>
        </w:rPr>
        <w:t>.</w:t>
      </w:r>
    </w:p>
    <w:p w:rsidR="00B01FDB" w:rsidRPr="00292DE8" w:rsidRDefault="00B01FDB">
      <w:pPr>
        <w:pStyle w:val="a3"/>
        <w:spacing w:after="120" w:line="240" w:lineRule="auto"/>
        <w:ind w:left="0"/>
        <w:jc w:val="both"/>
        <w:rPr>
          <w:rFonts w:ascii="Times New Roman" w:hAnsi="Times New Roman" w:cs="Times New Roman"/>
          <w:sz w:val="24"/>
          <w:szCs w:val="24"/>
        </w:rPr>
      </w:pPr>
    </w:p>
    <w:p w:rsidR="0042177E" w:rsidRPr="00292DE8" w:rsidRDefault="009B2874">
      <w:pPr>
        <w:pStyle w:val="a3"/>
        <w:spacing w:after="120" w:line="240" w:lineRule="auto"/>
        <w:ind w:left="0"/>
        <w:contextualSpacing w:val="0"/>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Right to citizenship</w:t>
      </w:r>
    </w:p>
    <w:p w:rsidR="00733AE6" w:rsidRPr="00292DE8" w:rsidRDefault="00733AE6"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Citizenship issues became more critical following the agreement between </w:t>
      </w:r>
      <w:r w:rsidR="00883CA3"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Russian Federation and</w:t>
      </w:r>
      <w:r w:rsidR="009B2874" w:rsidRPr="00292DE8">
        <w:rPr>
          <w:rFonts w:ascii="Times New Roman" w:hAnsi="Times New Roman" w:cs="Times New Roman"/>
          <w:color w:val="000000" w:themeColor="text1"/>
          <w:sz w:val="24"/>
          <w:szCs w:val="24"/>
        </w:rPr>
        <w:t xml:space="preserve"> </w:t>
      </w:r>
      <w:r w:rsidR="00883CA3" w:rsidRPr="00292DE8">
        <w:rPr>
          <w:rFonts w:ascii="Times New Roman" w:hAnsi="Times New Roman" w:cs="Times New Roman"/>
          <w:color w:val="000000" w:themeColor="text1"/>
          <w:sz w:val="24"/>
          <w:szCs w:val="24"/>
        </w:rPr>
        <w:t xml:space="preserve">the </w:t>
      </w:r>
      <w:r w:rsidR="009B2874" w:rsidRPr="00292DE8">
        <w:rPr>
          <w:rFonts w:ascii="Times New Roman" w:hAnsi="Times New Roman" w:cs="Times New Roman"/>
          <w:color w:val="000000" w:themeColor="text1"/>
          <w:sz w:val="24"/>
          <w:szCs w:val="24"/>
        </w:rPr>
        <w:t xml:space="preserve">authorities </w:t>
      </w:r>
      <w:r w:rsidR="00366DAC" w:rsidRPr="00292DE8">
        <w:rPr>
          <w:rFonts w:ascii="Times New Roman" w:hAnsi="Times New Roman" w:cs="Times New Roman"/>
          <w:color w:val="000000" w:themeColor="text1"/>
          <w:sz w:val="24"/>
          <w:szCs w:val="24"/>
        </w:rPr>
        <w:t>in</w:t>
      </w:r>
      <w:r w:rsidR="00732ADC"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Crimea, which stipulates that the citizens of Ukraine and stateless persons permanently residing in Crimea </w:t>
      </w:r>
      <w:r w:rsidR="009B2874" w:rsidRPr="00292DE8">
        <w:rPr>
          <w:rFonts w:ascii="Times New Roman" w:hAnsi="Times New Roman" w:cs="Times New Roman"/>
          <w:color w:val="000000" w:themeColor="text1"/>
          <w:sz w:val="24"/>
          <w:szCs w:val="24"/>
        </w:rPr>
        <w:t xml:space="preserve">or in Sevastopol as of 18 March 2014 </w:t>
      </w:r>
      <w:r w:rsidRPr="00292DE8">
        <w:rPr>
          <w:rFonts w:ascii="Times New Roman" w:hAnsi="Times New Roman" w:cs="Times New Roman"/>
          <w:color w:val="000000" w:themeColor="text1"/>
          <w:sz w:val="24"/>
          <w:szCs w:val="24"/>
        </w:rPr>
        <w:t xml:space="preserve">shall be recognized as the citizens of the Russian Federation, with the exception of persons who within one month thereafter declare a desire to maintain their or their minor children's active citizenship or to remain stateless persons.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DD3F23" w:rsidRPr="00292DE8" w:rsidRDefault="00733AE6"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deadline for Crimean residents to refuse Russian citizenship expired on 18 April</w:t>
      </w:r>
      <w:r w:rsidR="00F75B9E" w:rsidRPr="00292DE8">
        <w:rPr>
          <w:rFonts w:ascii="Times New Roman" w:hAnsi="Times New Roman" w:cs="Times New Roman"/>
          <w:color w:val="000000" w:themeColor="text1"/>
          <w:sz w:val="24"/>
          <w:szCs w:val="24"/>
        </w:rPr>
        <w:t xml:space="preserve">, </w:t>
      </w:r>
      <w:r w:rsidR="00732ADC" w:rsidRPr="00292DE8">
        <w:rPr>
          <w:rFonts w:ascii="Times New Roman" w:hAnsi="Times New Roman" w:cs="Times New Roman"/>
          <w:color w:val="000000" w:themeColor="text1"/>
          <w:sz w:val="24"/>
          <w:szCs w:val="24"/>
        </w:rPr>
        <w:t xml:space="preserve">after which </w:t>
      </w:r>
      <w:r w:rsidR="00F75B9E" w:rsidRPr="00292DE8">
        <w:rPr>
          <w:rFonts w:ascii="Times New Roman" w:hAnsi="Times New Roman" w:cs="Times New Roman"/>
          <w:color w:val="000000" w:themeColor="text1"/>
          <w:sz w:val="24"/>
          <w:szCs w:val="24"/>
        </w:rPr>
        <w:t xml:space="preserve">applications for refusing Russian citizenship </w:t>
      </w:r>
      <w:r w:rsidR="00732ADC" w:rsidRPr="00292DE8">
        <w:rPr>
          <w:rFonts w:ascii="Times New Roman" w:hAnsi="Times New Roman" w:cs="Times New Roman"/>
          <w:color w:val="000000" w:themeColor="text1"/>
          <w:sz w:val="24"/>
          <w:szCs w:val="24"/>
        </w:rPr>
        <w:t xml:space="preserve">were </w:t>
      </w:r>
      <w:r w:rsidR="00F75B9E" w:rsidRPr="00292DE8">
        <w:rPr>
          <w:rFonts w:ascii="Times New Roman" w:hAnsi="Times New Roman" w:cs="Times New Roman"/>
          <w:color w:val="000000" w:themeColor="text1"/>
          <w:sz w:val="24"/>
          <w:szCs w:val="24"/>
        </w:rPr>
        <w:t>no longer accepted</w:t>
      </w:r>
      <w:r w:rsidRPr="00292DE8">
        <w:rPr>
          <w:rFonts w:ascii="Times New Roman" w:hAnsi="Times New Roman" w:cs="Times New Roman"/>
          <w:color w:val="000000" w:themeColor="text1"/>
          <w:sz w:val="24"/>
          <w:szCs w:val="24"/>
        </w:rPr>
        <w:t>.</w:t>
      </w:r>
      <w:r w:rsidR="00285C2E">
        <w:rPr>
          <w:rFonts w:ascii="Times New Roman" w:hAnsi="Times New Roman" w:cs="Times New Roman"/>
          <w:color w:val="000000" w:themeColor="text1"/>
          <w:sz w:val="24"/>
          <w:szCs w:val="24"/>
        </w:rPr>
        <w:t xml:space="preserve"> </w:t>
      </w:r>
    </w:p>
    <w:p w:rsidR="00891DB9" w:rsidRPr="00292DE8" w:rsidRDefault="00891DB9" w:rsidP="00292DE8">
      <w:pPr>
        <w:pStyle w:val="a3"/>
        <w:spacing w:line="240" w:lineRule="auto"/>
        <w:rPr>
          <w:rFonts w:ascii="Times New Roman" w:hAnsi="Times New Roman" w:cs="Times New Roman"/>
          <w:color w:val="000000" w:themeColor="text1"/>
          <w:sz w:val="24"/>
          <w:szCs w:val="24"/>
        </w:rPr>
      </w:pPr>
    </w:p>
    <w:p w:rsidR="00733AE6" w:rsidRPr="00292DE8" w:rsidRDefault="00DD3F2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733AE6" w:rsidRPr="00292DE8">
        <w:rPr>
          <w:rFonts w:ascii="Times New Roman" w:hAnsi="Times New Roman" w:cs="Times New Roman"/>
          <w:color w:val="000000" w:themeColor="text1"/>
          <w:sz w:val="24"/>
          <w:szCs w:val="24"/>
        </w:rPr>
        <w:t>HRMMU was informed of constraints faced by Crimean residents who refuse to acquire Russian citizenship: (1) the period granted for initiating the procedure of refusing Russian citizenship (18 April) was too short; (2) instructions from the Russian Federal Migration Service (FMS) on the refusal procedure were only available as of 1 April; (3) information about FMS points was not available until 4 April; (4) from 4 - 9 April only two FMS points were functioning -</w:t>
      </w:r>
      <w:r w:rsidR="00285C2E">
        <w:rPr>
          <w:rFonts w:ascii="Times New Roman" w:hAnsi="Times New Roman" w:cs="Times New Roman"/>
          <w:color w:val="000000" w:themeColor="text1"/>
          <w:sz w:val="24"/>
          <w:szCs w:val="24"/>
        </w:rPr>
        <w:t xml:space="preserve"> </w:t>
      </w:r>
      <w:r w:rsidR="00733AE6" w:rsidRPr="00292DE8">
        <w:rPr>
          <w:rFonts w:ascii="Times New Roman" w:hAnsi="Times New Roman" w:cs="Times New Roman"/>
          <w:color w:val="000000" w:themeColor="text1"/>
          <w:sz w:val="24"/>
          <w:szCs w:val="24"/>
        </w:rPr>
        <w:t>in Sevastopol and in Simferopol; (5) as of 10 April, 9 FMS points were working: Sevastopol, Simferopol, Yalta, Ba</w:t>
      </w:r>
      <w:r w:rsidR="00891DB9" w:rsidRPr="00292DE8">
        <w:rPr>
          <w:rFonts w:ascii="Times New Roman" w:hAnsi="Times New Roman" w:cs="Times New Roman"/>
          <w:color w:val="000000" w:themeColor="text1"/>
          <w:sz w:val="24"/>
          <w:szCs w:val="24"/>
        </w:rPr>
        <w:t>k</w:t>
      </w:r>
      <w:r w:rsidR="00733AE6" w:rsidRPr="00292DE8">
        <w:rPr>
          <w:rFonts w:ascii="Times New Roman" w:hAnsi="Times New Roman" w:cs="Times New Roman"/>
          <w:color w:val="000000" w:themeColor="text1"/>
          <w:sz w:val="24"/>
          <w:szCs w:val="24"/>
        </w:rPr>
        <w:t>hchisaray, B</w:t>
      </w:r>
      <w:r w:rsidR="00C02818" w:rsidRPr="00292DE8">
        <w:rPr>
          <w:rFonts w:ascii="Times New Roman" w:hAnsi="Times New Roman" w:cs="Times New Roman"/>
          <w:color w:val="000000" w:themeColor="text1"/>
          <w:sz w:val="24"/>
          <w:szCs w:val="24"/>
        </w:rPr>
        <w:t>i</w:t>
      </w:r>
      <w:r w:rsidR="00733AE6" w:rsidRPr="00292DE8">
        <w:rPr>
          <w:rFonts w:ascii="Times New Roman" w:hAnsi="Times New Roman" w:cs="Times New Roman"/>
          <w:color w:val="000000" w:themeColor="text1"/>
          <w:sz w:val="24"/>
          <w:szCs w:val="24"/>
        </w:rPr>
        <w:t xml:space="preserve">logorsk, Evpatoriya, Saki, Kerch and Djankoy; (6) some requirements in the procedure of refusing Russian citizenship evolved over time, such as the necessity to be make the application in person, and that both parents were required for the application of a child. </w:t>
      </w:r>
      <w:r w:rsidR="005C7624" w:rsidRPr="00292DE8">
        <w:rPr>
          <w:rFonts w:ascii="Times New Roman" w:hAnsi="Times New Roman" w:cs="Times New Roman"/>
          <w:color w:val="000000" w:themeColor="text1"/>
          <w:sz w:val="24"/>
          <w:szCs w:val="24"/>
        </w:rPr>
        <w:t xml:space="preserve">The </w:t>
      </w:r>
      <w:r w:rsidR="005A4DBF" w:rsidRPr="00292DE8">
        <w:rPr>
          <w:rFonts w:ascii="Times New Roman" w:hAnsi="Times New Roman" w:cs="Times New Roman"/>
          <w:color w:val="000000" w:themeColor="text1"/>
          <w:sz w:val="24"/>
          <w:szCs w:val="24"/>
        </w:rPr>
        <w:t>HRMMU is concerned that the</w:t>
      </w:r>
      <w:r w:rsidR="005C7624" w:rsidRPr="00292DE8">
        <w:rPr>
          <w:rFonts w:ascii="Times New Roman" w:hAnsi="Times New Roman" w:cs="Times New Roman"/>
          <w:color w:val="000000" w:themeColor="text1"/>
          <w:sz w:val="24"/>
          <w:szCs w:val="24"/>
        </w:rPr>
        <w:t>r</w:t>
      </w:r>
      <w:r w:rsidR="005A4DBF" w:rsidRPr="00292DE8">
        <w:rPr>
          <w:rFonts w:ascii="Times New Roman" w:hAnsi="Times New Roman" w:cs="Times New Roman"/>
          <w:color w:val="000000" w:themeColor="text1"/>
          <w:sz w:val="24"/>
          <w:szCs w:val="24"/>
        </w:rPr>
        <w:t xml:space="preserve">e </w:t>
      </w:r>
      <w:r w:rsidR="005C7624" w:rsidRPr="00292DE8">
        <w:rPr>
          <w:rFonts w:ascii="Times New Roman" w:hAnsi="Times New Roman" w:cs="Times New Roman"/>
          <w:color w:val="000000" w:themeColor="text1"/>
          <w:sz w:val="24"/>
          <w:szCs w:val="24"/>
        </w:rPr>
        <w:t xml:space="preserve">may </w:t>
      </w:r>
      <w:r w:rsidR="00991960">
        <w:rPr>
          <w:rFonts w:ascii="Times New Roman" w:hAnsi="Times New Roman" w:cs="Times New Roman"/>
          <w:color w:val="000000" w:themeColor="text1"/>
          <w:sz w:val="24"/>
          <w:szCs w:val="24"/>
        </w:rPr>
        <w:t xml:space="preserve">be problems with regard to the right to </w:t>
      </w:r>
      <w:r w:rsidR="00365AA8">
        <w:rPr>
          <w:rFonts w:ascii="Times New Roman" w:hAnsi="Times New Roman" w:cs="Times New Roman"/>
          <w:color w:val="000000" w:themeColor="text1"/>
          <w:sz w:val="24"/>
          <w:szCs w:val="24"/>
        </w:rPr>
        <w:t>citizenship</w:t>
      </w:r>
      <w:r w:rsidR="00991960">
        <w:rPr>
          <w:rFonts w:ascii="Times New Roman" w:hAnsi="Times New Roman" w:cs="Times New Roman"/>
          <w:color w:val="000000" w:themeColor="text1"/>
          <w:sz w:val="24"/>
          <w:szCs w:val="24"/>
        </w:rPr>
        <w:t xml:space="preserve"> and will closely monitor any related cases</w:t>
      </w:r>
      <w:r w:rsidR="005A4DBF" w:rsidRPr="00292DE8">
        <w:rPr>
          <w:rFonts w:ascii="Times New Roman" w:hAnsi="Times New Roman" w:cs="Times New Roman"/>
          <w:color w:val="000000" w:themeColor="text1"/>
          <w:sz w:val="24"/>
          <w:szCs w:val="24"/>
        </w:rPr>
        <w:t>.</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4F2B00" w:rsidRPr="00292DE8" w:rsidRDefault="00261EA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Article 5</w:t>
      </w:r>
      <w:r w:rsidR="00B96806" w:rsidRPr="00292DE8">
        <w:rPr>
          <w:rFonts w:ascii="Times New Roman" w:hAnsi="Times New Roman" w:cs="Times New Roman"/>
          <w:color w:val="000000" w:themeColor="text1"/>
          <w:sz w:val="24"/>
          <w:szCs w:val="24"/>
        </w:rPr>
        <w:t xml:space="preserve"> of t</w:t>
      </w:r>
      <w:r w:rsidR="004F2B00" w:rsidRPr="00292DE8">
        <w:rPr>
          <w:rFonts w:ascii="Times New Roman" w:hAnsi="Times New Roman" w:cs="Times New Roman"/>
          <w:color w:val="000000" w:themeColor="text1"/>
          <w:sz w:val="24"/>
          <w:szCs w:val="24"/>
        </w:rPr>
        <w:t xml:space="preserve">he adopted Law “On </w:t>
      </w:r>
      <w:r w:rsidR="00365AA8">
        <w:rPr>
          <w:rFonts w:ascii="Times New Roman" w:hAnsi="Times New Roman" w:cs="Times New Roman"/>
          <w:color w:val="000000" w:themeColor="text1"/>
          <w:sz w:val="24"/>
          <w:szCs w:val="24"/>
        </w:rPr>
        <w:t>O</w:t>
      </w:r>
      <w:r w:rsidR="004F2B00" w:rsidRPr="00292DE8">
        <w:rPr>
          <w:rFonts w:ascii="Times New Roman" w:hAnsi="Times New Roman" w:cs="Times New Roman"/>
          <w:color w:val="000000" w:themeColor="text1"/>
          <w:sz w:val="24"/>
          <w:szCs w:val="24"/>
        </w:rPr>
        <w:t xml:space="preserve">ccupied </w:t>
      </w:r>
      <w:r w:rsidR="00365AA8">
        <w:rPr>
          <w:rFonts w:ascii="Times New Roman" w:hAnsi="Times New Roman" w:cs="Times New Roman"/>
          <w:color w:val="000000" w:themeColor="text1"/>
          <w:sz w:val="24"/>
          <w:szCs w:val="24"/>
        </w:rPr>
        <w:t>T</w:t>
      </w:r>
      <w:r w:rsidR="004F2B00" w:rsidRPr="00292DE8">
        <w:rPr>
          <w:rFonts w:ascii="Times New Roman" w:hAnsi="Times New Roman" w:cs="Times New Roman"/>
          <w:color w:val="000000" w:themeColor="text1"/>
          <w:sz w:val="24"/>
          <w:szCs w:val="24"/>
        </w:rPr>
        <w:t>erritor</w:t>
      </w:r>
      <w:r w:rsidR="00326FEF" w:rsidRPr="00292DE8">
        <w:rPr>
          <w:rFonts w:ascii="Times New Roman" w:hAnsi="Times New Roman" w:cs="Times New Roman"/>
          <w:color w:val="000000" w:themeColor="text1"/>
          <w:sz w:val="24"/>
          <w:szCs w:val="24"/>
        </w:rPr>
        <w:t>y</w:t>
      </w:r>
      <w:r w:rsidR="004F2B00" w:rsidRPr="00292DE8">
        <w:rPr>
          <w:rFonts w:ascii="Times New Roman" w:hAnsi="Times New Roman" w:cs="Times New Roman"/>
          <w:color w:val="000000" w:themeColor="text1"/>
          <w:sz w:val="24"/>
          <w:szCs w:val="24"/>
        </w:rPr>
        <w:t xml:space="preserve">” states that </w:t>
      </w:r>
      <w:r w:rsidRPr="00292DE8">
        <w:rPr>
          <w:rFonts w:ascii="Times New Roman" w:hAnsi="Times New Roman" w:cs="Times New Roman"/>
          <w:color w:val="000000" w:themeColor="text1"/>
          <w:sz w:val="24"/>
          <w:szCs w:val="24"/>
        </w:rPr>
        <w:t>the forced automatic acquirement of Russian citizenship by</w:t>
      </w:r>
      <w:r w:rsidR="0061175D" w:rsidRPr="00292DE8">
        <w:rPr>
          <w:rFonts w:ascii="Times New Roman" w:hAnsi="Times New Roman" w:cs="Times New Roman"/>
          <w:color w:val="000000" w:themeColor="text1"/>
          <w:sz w:val="24"/>
          <w:szCs w:val="24"/>
        </w:rPr>
        <w:t xml:space="preserve"> </w:t>
      </w:r>
      <w:r w:rsidR="004F2B00" w:rsidRPr="00292DE8">
        <w:rPr>
          <w:rFonts w:ascii="Times New Roman" w:hAnsi="Times New Roman" w:cs="Times New Roman"/>
          <w:color w:val="000000" w:themeColor="text1"/>
          <w:sz w:val="24"/>
          <w:szCs w:val="24"/>
        </w:rPr>
        <w:t>Ukrainian residents</w:t>
      </w:r>
      <w:r w:rsidRPr="00292DE8">
        <w:rPr>
          <w:rFonts w:ascii="Times New Roman" w:hAnsi="Times New Roman" w:cs="Times New Roman"/>
          <w:color w:val="000000" w:themeColor="text1"/>
          <w:sz w:val="24"/>
          <w:szCs w:val="24"/>
        </w:rPr>
        <w:t xml:space="preserve"> living </w:t>
      </w:r>
      <w:r w:rsidR="004F2B00" w:rsidRPr="00292DE8">
        <w:rPr>
          <w:rFonts w:ascii="Times New Roman" w:hAnsi="Times New Roman" w:cs="Times New Roman"/>
          <w:color w:val="000000" w:themeColor="text1"/>
          <w:sz w:val="24"/>
          <w:szCs w:val="24"/>
        </w:rPr>
        <w:t>in Crimea is not legally accepted by Ukraine,</w:t>
      </w:r>
      <w:r w:rsidRPr="00292DE8">
        <w:rPr>
          <w:rFonts w:ascii="Times New Roman" w:hAnsi="Times New Roman" w:cs="Times New Roman"/>
          <w:color w:val="000000" w:themeColor="text1"/>
          <w:sz w:val="24"/>
          <w:szCs w:val="24"/>
        </w:rPr>
        <w:t xml:space="preserve"> and </w:t>
      </w:r>
      <w:r w:rsidR="004F2B00" w:rsidRPr="00292DE8">
        <w:rPr>
          <w:rFonts w:ascii="Times New Roman" w:hAnsi="Times New Roman" w:cs="Times New Roman"/>
          <w:color w:val="000000" w:themeColor="text1"/>
          <w:sz w:val="24"/>
          <w:szCs w:val="24"/>
        </w:rPr>
        <w:t xml:space="preserve">is not deemed as grounds for </w:t>
      </w:r>
      <w:r w:rsidRPr="00292DE8">
        <w:rPr>
          <w:rFonts w:ascii="Times New Roman" w:hAnsi="Times New Roman" w:cs="Times New Roman"/>
          <w:color w:val="000000" w:themeColor="text1"/>
          <w:sz w:val="24"/>
          <w:szCs w:val="24"/>
        </w:rPr>
        <w:t>the withdrawal</w:t>
      </w:r>
      <w:r w:rsidR="004F2B00" w:rsidRPr="00292DE8">
        <w:rPr>
          <w:rFonts w:ascii="Times New Roman" w:hAnsi="Times New Roman" w:cs="Times New Roman"/>
          <w:color w:val="000000" w:themeColor="text1"/>
          <w:sz w:val="24"/>
          <w:szCs w:val="24"/>
        </w:rPr>
        <w:t xml:space="preserve"> </w:t>
      </w:r>
      <w:r w:rsidR="00ED4619" w:rsidRPr="00292DE8">
        <w:rPr>
          <w:rFonts w:ascii="Times New Roman" w:hAnsi="Times New Roman" w:cs="Times New Roman"/>
          <w:color w:val="000000" w:themeColor="text1"/>
          <w:sz w:val="24"/>
          <w:szCs w:val="24"/>
        </w:rPr>
        <w:t xml:space="preserve">of </w:t>
      </w:r>
      <w:r w:rsidR="004F2B00" w:rsidRPr="00292DE8">
        <w:rPr>
          <w:rFonts w:ascii="Times New Roman" w:hAnsi="Times New Roman" w:cs="Times New Roman"/>
          <w:color w:val="000000" w:themeColor="text1"/>
          <w:sz w:val="24"/>
          <w:szCs w:val="24"/>
        </w:rPr>
        <w:t>Ukrainian citizenship.</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4A75AD" w:rsidRPr="00292DE8" w:rsidRDefault="00DD3F2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883CA3" w:rsidRPr="00292DE8">
        <w:rPr>
          <w:rFonts w:ascii="Times New Roman" w:hAnsi="Times New Roman" w:cs="Times New Roman"/>
          <w:color w:val="000000" w:themeColor="text1"/>
          <w:sz w:val="24"/>
          <w:szCs w:val="24"/>
        </w:rPr>
        <w:t xml:space="preserve">HRMMU is concerned with reports </w:t>
      </w:r>
      <w:r w:rsidR="00AD3955" w:rsidRPr="00292DE8">
        <w:rPr>
          <w:rFonts w:ascii="Times New Roman" w:hAnsi="Times New Roman" w:cs="Times New Roman"/>
          <w:color w:val="000000" w:themeColor="text1"/>
          <w:sz w:val="24"/>
          <w:szCs w:val="24"/>
        </w:rPr>
        <w:t>that th</w:t>
      </w:r>
      <w:r w:rsidR="00883CA3" w:rsidRPr="00292DE8">
        <w:rPr>
          <w:rFonts w:ascii="Times New Roman" w:hAnsi="Times New Roman" w:cs="Times New Roman"/>
          <w:color w:val="000000" w:themeColor="text1"/>
          <w:sz w:val="24"/>
          <w:szCs w:val="24"/>
        </w:rPr>
        <w:t>ose who did</w:t>
      </w:r>
      <w:r w:rsidR="00A04643" w:rsidRPr="00292DE8">
        <w:rPr>
          <w:rFonts w:ascii="Times New Roman" w:hAnsi="Times New Roman" w:cs="Times New Roman"/>
          <w:color w:val="000000" w:themeColor="text1"/>
          <w:sz w:val="24"/>
          <w:szCs w:val="24"/>
        </w:rPr>
        <w:t xml:space="preserve"> not apply for Russian citizenship </w:t>
      </w:r>
      <w:r w:rsidR="00883CA3" w:rsidRPr="00292DE8">
        <w:rPr>
          <w:rFonts w:ascii="Times New Roman" w:hAnsi="Times New Roman" w:cs="Times New Roman"/>
          <w:color w:val="000000" w:themeColor="text1"/>
          <w:sz w:val="24"/>
          <w:szCs w:val="24"/>
        </w:rPr>
        <w:t xml:space="preserve">are facing harassment and intimidation. It will be critical that they are </w:t>
      </w:r>
      <w:r w:rsidR="00DC184A" w:rsidRPr="00292DE8">
        <w:rPr>
          <w:rFonts w:ascii="Times New Roman" w:hAnsi="Times New Roman" w:cs="Times New Roman"/>
          <w:color w:val="000000" w:themeColor="text1"/>
          <w:sz w:val="24"/>
          <w:szCs w:val="24"/>
        </w:rPr>
        <w:t xml:space="preserve">ensured </w:t>
      </w:r>
      <w:r w:rsidR="008A57EC" w:rsidRPr="00292DE8">
        <w:rPr>
          <w:rFonts w:ascii="Times New Roman" w:hAnsi="Times New Roman" w:cs="Times New Roman"/>
          <w:color w:val="000000" w:themeColor="text1"/>
          <w:sz w:val="24"/>
          <w:szCs w:val="24"/>
        </w:rPr>
        <w:t>their property and land rights</w:t>
      </w:r>
      <w:r w:rsidR="00A04643" w:rsidRPr="00292DE8">
        <w:rPr>
          <w:rFonts w:ascii="Times New Roman" w:hAnsi="Times New Roman" w:cs="Times New Roman"/>
          <w:color w:val="000000" w:themeColor="text1"/>
          <w:sz w:val="24"/>
          <w:szCs w:val="24"/>
        </w:rPr>
        <w:t>, access to education and healthcare</w:t>
      </w:r>
      <w:r w:rsidR="00883CA3" w:rsidRPr="00292DE8">
        <w:rPr>
          <w:rFonts w:ascii="Times New Roman" w:hAnsi="Times New Roman" w:cs="Times New Roman"/>
          <w:color w:val="000000" w:themeColor="text1"/>
          <w:sz w:val="24"/>
          <w:szCs w:val="24"/>
        </w:rPr>
        <w:t xml:space="preserve"> and face no curtailment to the array of social benefits associated with citizenship</w:t>
      </w:r>
      <w:r w:rsidR="00A04643" w:rsidRPr="00292DE8">
        <w:rPr>
          <w:rFonts w:ascii="Times New Roman" w:hAnsi="Times New Roman" w:cs="Times New Roman"/>
          <w:color w:val="000000" w:themeColor="text1"/>
          <w:sz w:val="24"/>
          <w:szCs w:val="24"/>
        </w:rPr>
        <w:t>.</w:t>
      </w:r>
      <w:r w:rsidR="002E72DC" w:rsidRPr="00292DE8">
        <w:rPr>
          <w:rFonts w:ascii="Times New Roman" w:hAnsi="Times New Roman" w:cs="Times New Roman"/>
          <w:color w:val="000000" w:themeColor="text1"/>
          <w:sz w:val="24"/>
          <w:szCs w:val="24"/>
        </w:rPr>
        <w:t xml:space="preserve"> </w:t>
      </w:r>
      <w:r w:rsidR="00C67F82" w:rsidRPr="00292DE8">
        <w:rPr>
          <w:rFonts w:ascii="Times New Roman" w:hAnsi="Times New Roman" w:cs="Times New Roman"/>
          <w:color w:val="000000" w:themeColor="text1"/>
          <w:sz w:val="24"/>
          <w:szCs w:val="24"/>
        </w:rPr>
        <w:t>The transition period in Crimea</w:t>
      </w:r>
      <w:r w:rsidR="004F2B00" w:rsidRPr="00292DE8">
        <w:rPr>
          <w:rFonts w:ascii="Times New Roman" w:hAnsi="Times New Roman" w:cs="Times New Roman"/>
          <w:color w:val="000000" w:themeColor="text1"/>
          <w:sz w:val="24"/>
          <w:szCs w:val="24"/>
        </w:rPr>
        <w:t xml:space="preserve"> will end on January 2015. Allegedly, those </w:t>
      </w:r>
      <w:r w:rsidR="00A04643" w:rsidRPr="00292DE8">
        <w:rPr>
          <w:rFonts w:ascii="Times New Roman" w:hAnsi="Times New Roman" w:cs="Times New Roman"/>
          <w:color w:val="000000" w:themeColor="text1"/>
          <w:sz w:val="24"/>
          <w:szCs w:val="24"/>
        </w:rPr>
        <w:t xml:space="preserve">who </w:t>
      </w:r>
      <w:r w:rsidR="00ED4619" w:rsidRPr="00292DE8">
        <w:rPr>
          <w:rFonts w:ascii="Times New Roman" w:hAnsi="Times New Roman" w:cs="Times New Roman"/>
          <w:color w:val="000000" w:themeColor="text1"/>
          <w:sz w:val="24"/>
          <w:szCs w:val="24"/>
        </w:rPr>
        <w:t xml:space="preserve">have </w:t>
      </w:r>
      <w:r w:rsidR="00A04643" w:rsidRPr="00292DE8">
        <w:rPr>
          <w:rFonts w:ascii="Times New Roman" w:hAnsi="Times New Roman" w:cs="Times New Roman"/>
          <w:color w:val="000000" w:themeColor="text1"/>
          <w:sz w:val="24"/>
          <w:szCs w:val="24"/>
        </w:rPr>
        <w:t>refuse</w:t>
      </w:r>
      <w:r w:rsidR="00ED4619" w:rsidRPr="00292DE8">
        <w:rPr>
          <w:rFonts w:ascii="Times New Roman" w:hAnsi="Times New Roman" w:cs="Times New Roman"/>
          <w:color w:val="000000" w:themeColor="text1"/>
          <w:sz w:val="24"/>
          <w:szCs w:val="24"/>
        </w:rPr>
        <w:t>d</w:t>
      </w:r>
      <w:r w:rsidR="00A04643" w:rsidRPr="00292DE8">
        <w:rPr>
          <w:rFonts w:ascii="Times New Roman" w:hAnsi="Times New Roman" w:cs="Times New Roman"/>
          <w:color w:val="000000" w:themeColor="text1"/>
          <w:sz w:val="24"/>
          <w:szCs w:val="24"/>
        </w:rPr>
        <w:t xml:space="preserve"> to acquire Russian citizenship </w:t>
      </w:r>
      <w:r w:rsidR="00ED4619" w:rsidRPr="00292DE8">
        <w:rPr>
          <w:rFonts w:ascii="Times New Roman" w:hAnsi="Times New Roman" w:cs="Times New Roman"/>
          <w:color w:val="000000" w:themeColor="text1"/>
          <w:sz w:val="24"/>
          <w:szCs w:val="24"/>
        </w:rPr>
        <w:t xml:space="preserve">by this time, will </w:t>
      </w:r>
      <w:r w:rsidR="00A04643" w:rsidRPr="00292DE8">
        <w:rPr>
          <w:rFonts w:ascii="Times New Roman" w:hAnsi="Times New Roman" w:cs="Times New Roman"/>
          <w:color w:val="000000" w:themeColor="text1"/>
          <w:sz w:val="24"/>
          <w:szCs w:val="24"/>
        </w:rPr>
        <w:t xml:space="preserve">have </w:t>
      </w:r>
      <w:r w:rsidR="004F2B00" w:rsidRPr="00292DE8">
        <w:rPr>
          <w:rFonts w:ascii="Times New Roman" w:hAnsi="Times New Roman" w:cs="Times New Roman"/>
          <w:color w:val="000000" w:themeColor="text1"/>
          <w:sz w:val="24"/>
          <w:szCs w:val="24"/>
        </w:rPr>
        <w:t xml:space="preserve">to apply for residence permits; </w:t>
      </w:r>
      <w:r w:rsidR="00DC184A" w:rsidRPr="00292DE8">
        <w:rPr>
          <w:rFonts w:ascii="Times New Roman" w:hAnsi="Times New Roman" w:cs="Times New Roman"/>
          <w:color w:val="000000" w:themeColor="text1"/>
          <w:sz w:val="24"/>
          <w:szCs w:val="24"/>
        </w:rPr>
        <w:t xml:space="preserve">or </w:t>
      </w:r>
      <w:r w:rsidR="004F2B00" w:rsidRPr="00292DE8">
        <w:rPr>
          <w:rFonts w:ascii="Times New Roman" w:hAnsi="Times New Roman" w:cs="Times New Roman"/>
          <w:color w:val="000000" w:themeColor="text1"/>
          <w:sz w:val="24"/>
          <w:szCs w:val="24"/>
        </w:rPr>
        <w:t xml:space="preserve">else they could </w:t>
      </w:r>
      <w:r w:rsidR="00ED4619" w:rsidRPr="00292DE8">
        <w:rPr>
          <w:rFonts w:ascii="Times New Roman" w:hAnsi="Times New Roman" w:cs="Times New Roman"/>
          <w:color w:val="000000" w:themeColor="text1"/>
          <w:sz w:val="24"/>
          <w:szCs w:val="24"/>
        </w:rPr>
        <w:t>face</w:t>
      </w:r>
      <w:r w:rsidR="00A04643" w:rsidRPr="00292DE8">
        <w:rPr>
          <w:rFonts w:ascii="Times New Roman" w:hAnsi="Times New Roman" w:cs="Times New Roman"/>
          <w:color w:val="000000" w:themeColor="text1"/>
          <w:sz w:val="24"/>
          <w:szCs w:val="24"/>
        </w:rPr>
        <w:t xml:space="preserve"> deportation from the territory </w:t>
      </w:r>
      <w:r w:rsidR="00D053C3" w:rsidRPr="00292DE8">
        <w:rPr>
          <w:rFonts w:ascii="Times New Roman" w:hAnsi="Times New Roman" w:cs="Times New Roman"/>
          <w:color w:val="000000" w:themeColor="text1"/>
          <w:sz w:val="24"/>
          <w:szCs w:val="24"/>
        </w:rPr>
        <w:t xml:space="preserve">of </w:t>
      </w:r>
      <w:r w:rsidR="00A04643" w:rsidRPr="00292DE8">
        <w:rPr>
          <w:rFonts w:ascii="Times New Roman" w:hAnsi="Times New Roman" w:cs="Times New Roman"/>
          <w:color w:val="000000" w:themeColor="text1"/>
          <w:sz w:val="24"/>
          <w:szCs w:val="24"/>
        </w:rPr>
        <w:t>Crimea.</w:t>
      </w:r>
      <w:r w:rsidR="00925FF4" w:rsidRPr="00292DE8">
        <w:rPr>
          <w:rFonts w:ascii="Times New Roman" w:hAnsi="Times New Roman" w:cs="Times New Roman"/>
          <w:color w:val="000000" w:themeColor="text1"/>
          <w:sz w:val="24"/>
          <w:szCs w:val="24"/>
        </w:rPr>
        <w:t xml:space="preserve">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42177E" w:rsidRPr="00292DE8" w:rsidRDefault="0042177E">
      <w:pPr>
        <w:pStyle w:val="a3"/>
        <w:spacing w:after="120" w:line="240" w:lineRule="auto"/>
        <w:ind w:left="0"/>
        <w:contextualSpacing w:val="0"/>
        <w:jc w:val="both"/>
        <w:rPr>
          <w:rFonts w:ascii="Times New Roman" w:hAnsi="Times New Roman" w:cs="Times New Roman"/>
          <w:i/>
          <w:color w:val="000000" w:themeColor="text1"/>
          <w:sz w:val="24"/>
          <w:szCs w:val="24"/>
        </w:rPr>
      </w:pPr>
      <w:r w:rsidRPr="00292DE8">
        <w:rPr>
          <w:rFonts w:ascii="Times New Roman" w:hAnsi="Times New Roman" w:cs="Times New Roman"/>
          <w:i/>
          <w:color w:val="000000" w:themeColor="text1"/>
          <w:sz w:val="24"/>
          <w:szCs w:val="24"/>
        </w:rPr>
        <w:t>Freedom of movement</w:t>
      </w:r>
    </w:p>
    <w:p w:rsidR="00883CA3" w:rsidRPr="00292DE8" w:rsidRDefault="00732ADC"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T</w:t>
      </w:r>
      <w:r w:rsidR="0042177E" w:rsidRPr="00292DE8">
        <w:rPr>
          <w:rFonts w:ascii="Times New Roman" w:hAnsi="Times New Roman" w:cs="Times New Roman"/>
          <w:color w:val="000000" w:themeColor="text1"/>
          <w:sz w:val="24"/>
          <w:szCs w:val="24"/>
        </w:rPr>
        <w:t>he “Law on Occupied Territor</w:t>
      </w:r>
      <w:r w:rsidR="00DC184A" w:rsidRPr="00292DE8">
        <w:rPr>
          <w:rFonts w:ascii="Times New Roman" w:hAnsi="Times New Roman" w:cs="Times New Roman"/>
          <w:color w:val="000000" w:themeColor="text1"/>
          <w:sz w:val="24"/>
          <w:szCs w:val="24"/>
        </w:rPr>
        <w:t>y</w:t>
      </w:r>
      <w:r w:rsidR="0042177E" w:rsidRPr="00292DE8">
        <w:rPr>
          <w:rFonts w:ascii="Times New Roman" w:hAnsi="Times New Roman" w:cs="Times New Roman"/>
          <w:color w:val="000000" w:themeColor="text1"/>
          <w:sz w:val="24"/>
          <w:szCs w:val="24"/>
        </w:rPr>
        <w:t xml:space="preserve">” </w:t>
      </w:r>
      <w:r w:rsidR="00614924" w:rsidRPr="00292DE8">
        <w:rPr>
          <w:rFonts w:ascii="Times New Roman" w:hAnsi="Times New Roman" w:cs="Times New Roman"/>
          <w:color w:val="000000" w:themeColor="text1"/>
          <w:sz w:val="24"/>
          <w:szCs w:val="24"/>
        </w:rPr>
        <w:t xml:space="preserve">has only minor restrictions </w:t>
      </w:r>
      <w:r w:rsidR="00DD3F23" w:rsidRPr="00292DE8">
        <w:rPr>
          <w:rFonts w:ascii="Times New Roman" w:hAnsi="Times New Roman" w:cs="Times New Roman"/>
          <w:color w:val="000000" w:themeColor="text1"/>
          <w:sz w:val="24"/>
          <w:szCs w:val="24"/>
        </w:rPr>
        <w:t>to</w:t>
      </w:r>
      <w:r w:rsidR="00614924" w:rsidRPr="00292DE8">
        <w:rPr>
          <w:rFonts w:ascii="Times New Roman" w:hAnsi="Times New Roman" w:cs="Times New Roman"/>
          <w:color w:val="000000" w:themeColor="text1"/>
          <w:sz w:val="24"/>
          <w:szCs w:val="24"/>
        </w:rPr>
        <w:t xml:space="preserve"> the freedom of movement (foreigners and stateless persons will have to obtain a special permit to enter</w:t>
      </w:r>
      <w:r w:rsidR="00542808" w:rsidRPr="00292DE8">
        <w:rPr>
          <w:rFonts w:ascii="Times New Roman" w:hAnsi="Times New Roman" w:cs="Times New Roman"/>
          <w:color w:val="000000" w:themeColor="text1"/>
          <w:sz w:val="24"/>
          <w:szCs w:val="24"/>
        </w:rPr>
        <w:t xml:space="preserve">/leave the occupied territory). </w:t>
      </w:r>
      <w:r w:rsidR="00ED4619" w:rsidRPr="00292DE8">
        <w:rPr>
          <w:rFonts w:ascii="Times New Roman" w:hAnsi="Times New Roman" w:cs="Times New Roman"/>
          <w:color w:val="000000" w:themeColor="text1"/>
          <w:sz w:val="24"/>
          <w:szCs w:val="24"/>
        </w:rPr>
        <w:t>Under article 10, f</w:t>
      </w:r>
      <w:r w:rsidR="00883CA3" w:rsidRPr="00292DE8">
        <w:rPr>
          <w:rFonts w:ascii="Times New Roman" w:hAnsi="Times New Roman" w:cs="Times New Roman"/>
          <w:color w:val="000000" w:themeColor="text1"/>
          <w:sz w:val="24"/>
          <w:szCs w:val="24"/>
        </w:rPr>
        <w:t>ree</w:t>
      </w:r>
      <w:r w:rsidR="00ED4619" w:rsidRPr="00292DE8">
        <w:rPr>
          <w:rFonts w:ascii="Times New Roman" w:hAnsi="Times New Roman" w:cs="Times New Roman"/>
          <w:color w:val="000000" w:themeColor="text1"/>
          <w:sz w:val="24"/>
          <w:szCs w:val="24"/>
        </w:rPr>
        <w:t>dom of</w:t>
      </w:r>
      <w:r w:rsidR="00883CA3" w:rsidRPr="00292DE8">
        <w:rPr>
          <w:rFonts w:ascii="Times New Roman" w:hAnsi="Times New Roman" w:cs="Times New Roman"/>
          <w:color w:val="000000" w:themeColor="text1"/>
          <w:sz w:val="24"/>
          <w:szCs w:val="24"/>
        </w:rPr>
        <w:t xml:space="preserve"> movement between the Autonomous Republic of Crimea and mainland Ukraine is allowed for Ukrainian citizens. On 14 April, the</w:t>
      </w:r>
      <w:r w:rsidR="0042177E" w:rsidRPr="00292DE8">
        <w:rPr>
          <w:rFonts w:ascii="Times New Roman" w:hAnsi="Times New Roman" w:cs="Times New Roman"/>
          <w:color w:val="000000" w:themeColor="text1"/>
          <w:sz w:val="24"/>
          <w:szCs w:val="24"/>
        </w:rPr>
        <w:t xml:space="preserve"> authorities </w:t>
      </w:r>
      <w:r w:rsidR="00D053C3" w:rsidRPr="00292DE8">
        <w:rPr>
          <w:rFonts w:ascii="Times New Roman" w:hAnsi="Times New Roman" w:cs="Times New Roman"/>
          <w:color w:val="000000" w:themeColor="text1"/>
          <w:sz w:val="24"/>
          <w:szCs w:val="24"/>
        </w:rPr>
        <w:t>in</w:t>
      </w:r>
      <w:r w:rsidR="00D053C3" w:rsidRPr="00292DE8">
        <w:rPr>
          <w:rFonts w:ascii="Times New Roman" w:hAnsi="Times New Roman" w:cs="Times New Roman"/>
          <w:b/>
          <w:color w:val="000000" w:themeColor="text1"/>
          <w:sz w:val="24"/>
          <w:szCs w:val="24"/>
        </w:rPr>
        <w:t xml:space="preserve"> </w:t>
      </w:r>
      <w:r w:rsidR="0042177E" w:rsidRPr="00292DE8">
        <w:rPr>
          <w:rFonts w:ascii="Times New Roman" w:hAnsi="Times New Roman" w:cs="Times New Roman"/>
          <w:color w:val="000000" w:themeColor="text1"/>
          <w:sz w:val="24"/>
          <w:szCs w:val="24"/>
        </w:rPr>
        <w:t>Crimea</w:t>
      </w:r>
      <w:r w:rsidR="00883CA3" w:rsidRPr="00292DE8">
        <w:rPr>
          <w:rFonts w:ascii="Times New Roman" w:hAnsi="Times New Roman" w:cs="Times New Roman"/>
          <w:color w:val="000000" w:themeColor="text1"/>
          <w:sz w:val="24"/>
          <w:szCs w:val="24"/>
        </w:rPr>
        <w:t xml:space="preserve"> announced </w:t>
      </w:r>
      <w:r w:rsidR="0042177E" w:rsidRPr="00292DE8">
        <w:rPr>
          <w:rFonts w:ascii="Times New Roman" w:hAnsi="Times New Roman" w:cs="Times New Roman"/>
          <w:color w:val="000000" w:themeColor="text1"/>
          <w:sz w:val="24"/>
          <w:szCs w:val="24"/>
        </w:rPr>
        <w:t xml:space="preserve">that full access </w:t>
      </w:r>
      <w:r w:rsidR="00883CA3" w:rsidRPr="00292DE8">
        <w:rPr>
          <w:rFonts w:ascii="Times New Roman" w:hAnsi="Times New Roman" w:cs="Times New Roman"/>
          <w:color w:val="000000" w:themeColor="text1"/>
          <w:sz w:val="24"/>
          <w:szCs w:val="24"/>
        </w:rPr>
        <w:t xml:space="preserve">for Ukrainian citizens </w:t>
      </w:r>
      <w:r w:rsidR="0042177E" w:rsidRPr="00292DE8">
        <w:rPr>
          <w:rFonts w:ascii="Times New Roman" w:hAnsi="Times New Roman" w:cs="Times New Roman"/>
          <w:color w:val="000000" w:themeColor="text1"/>
          <w:sz w:val="24"/>
          <w:szCs w:val="24"/>
        </w:rPr>
        <w:t>to</w:t>
      </w:r>
      <w:r w:rsidR="00285C2E">
        <w:rPr>
          <w:rFonts w:ascii="Times New Roman" w:hAnsi="Times New Roman" w:cs="Times New Roman"/>
          <w:color w:val="000000" w:themeColor="text1"/>
          <w:sz w:val="24"/>
          <w:szCs w:val="24"/>
        </w:rPr>
        <w:t xml:space="preserve"> </w:t>
      </w:r>
      <w:r w:rsidR="0042177E" w:rsidRPr="00292DE8">
        <w:rPr>
          <w:rFonts w:ascii="Times New Roman" w:hAnsi="Times New Roman" w:cs="Times New Roman"/>
          <w:color w:val="000000" w:themeColor="text1"/>
          <w:sz w:val="24"/>
          <w:szCs w:val="24"/>
        </w:rPr>
        <w:t xml:space="preserve">Crimea will be </w:t>
      </w:r>
      <w:r w:rsidR="00883CA3" w:rsidRPr="00292DE8">
        <w:rPr>
          <w:rFonts w:ascii="Times New Roman" w:hAnsi="Times New Roman" w:cs="Times New Roman"/>
          <w:color w:val="000000" w:themeColor="text1"/>
          <w:sz w:val="24"/>
          <w:szCs w:val="24"/>
        </w:rPr>
        <w:t>guaranteed</w:t>
      </w:r>
      <w:r w:rsidR="0042177E" w:rsidRPr="00292DE8">
        <w:rPr>
          <w:rFonts w:ascii="Times New Roman" w:hAnsi="Times New Roman" w:cs="Times New Roman"/>
          <w:color w:val="000000" w:themeColor="text1"/>
          <w:sz w:val="24"/>
          <w:szCs w:val="24"/>
        </w:rPr>
        <w:t xml:space="preserve"> </w:t>
      </w:r>
      <w:r w:rsidR="00883CA3" w:rsidRPr="00292DE8">
        <w:rPr>
          <w:rFonts w:ascii="Times New Roman" w:hAnsi="Times New Roman" w:cs="Times New Roman"/>
          <w:color w:val="000000" w:themeColor="text1"/>
          <w:sz w:val="24"/>
          <w:szCs w:val="24"/>
        </w:rPr>
        <w:t>as of</w:t>
      </w:r>
      <w:r w:rsidR="0042177E" w:rsidRPr="00292DE8">
        <w:rPr>
          <w:rFonts w:ascii="Times New Roman" w:hAnsi="Times New Roman" w:cs="Times New Roman"/>
          <w:color w:val="000000" w:themeColor="text1"/>
          <w:sz w:val="24"/>
          <w:szCs w:val="24"/>
        </w:rPr>
        <w:t xml:space="preserve"> 25 April.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45231D" w:rsidRPr="00292DE8" w:rsidRDefault="0018568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In practical terms, there are long queues at the </w:t>
      </w:r>
      <w:r w:rsidR="00DC184A" w:rsidRPr="00292DE8">
        <w:rPr>
          <w:rFonts w:ascii="Times New Roman" w:hAnsi="Times New Roman" w:cs="Times New Roman"/>
          <w:color w:val="000000" w:themeColor="text1"/>
          <w:sz w:val="24"/>
          <w:szCs w:val="24"/>
        </w:rPr>
        <w:t>boundary line</w:t>
      </w:r>
      <w:r w:rsidRPr="00292DE8">
        <w:rPr>
          <w:rFonts w:ascii="Times New Roman" w:hAnsi="Times New Roman" w:cs="Times New Roman"/>
          <w:color w:val="000000" w:themeColor="text1"/>
          <w:sz w:val="24"/>
          <w:szCs w:val="24"/>
        </w:rPr>
        <w:t xml:space="preserve"> that</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now </w:t>
      </w:r>
      <w:r w:rsidR="00DC184A" w:rsidRPr="00292DE8">
        <w:rPr>
          <w:rFonts w:ascii="Times New Roman" w:hAnsi="Times New Roman" w:cs="Times New Roman"/>
          <w:color w:val="000000" w:themeColor="text1"/>
          <w:sz w:val="24"/>
          <w:szCs w:val="24"/>
        </w:rPr>
        <w:t>exists</w:t>
      </w:r>
      <w:r w:rsidRPr="00292DE8">
        <w:rPr>
          <w:rFonts w:ascii="Times New Roman" w:hAnsi="Times New Roman" w:cs="Times New Roman"/>
          <w:color w:val="000000" w:themeColor="text1"/>
          <w:sz w:val="24"/>
          <w:szCs w:val="24"/>
        </w:rPr>
        <w:t xml:space="preserve">, with signs </w:t>
      </w:r>
      <w:r w:rsidR="00ED4619" w:rsidRPr="00292DE8">
        <w:rPr>
          <w:rFonts w:ascii="Times New Roman" w:hAnsi="Times New Roman" w:cs="Times New Roman"/>
          <w:color w:val="000000" w:themeColor="text1"/>
          <w:sz w:val="24"/>
          <w:szCs w:val="24"/>
        </w:rPr>
        <w:t xml:space="preserve">that the latter is </w:t>
      </w:r>
      <w:r w:rsidRPr="00292DE8">
        <w:rPr>
          <w:rFonts w:ascii="Times New Roman" w:hAnsi="Times New Roman" w:cs="Times New Roman"/>
          <w:color w:val="000000" w:themeColor="text1"/>
          <w:sz w:val="24"/>
          <w:szCs w:val="24"/>
        </w:rPr>
        <w:t xml:space="preserve">becoming fully-functioning. This impedes and complicates maintaining family ties </w:t>
      </w:r>
      <w:r w:rsidR="00ED4619" w:rsidRPr="00292DE8">
        <w:rPr>
          <w:rFonts w:ascii="Times New Roman" w:hAnsi="Times New Roman" w:cs="Times New Roman"/>
          <w:color w:val="000000" w:themeColor="text1"/>
          <w:sz w:val="24"/>
          <w:szCs w:val="24"/>
        </w:rPr>
        <w:t xml:space="preserve">and places limitations on the </w:t>
      </w:r>
      <w:r w:rsidRPr="00292DE8">
        <w:rPr>
          <w:rFonts w:ascii="Times New Roman" w:hAnsi="Times New Roman" w:cs="Times New Roman"/>
          <w:color w:val="000000" w:themeColor="text1"/>
          <w:sz w:val="24"/>
          <w:szCs w:val="24"/>
        </w:rPr>
        <w:t xml:space="preserve">freedom of movement. </w:t>
      </w:r>
      <w:r w:rsidR="0045231D" w:rsidRPr="00292DE8">
        <w:rPr>
          <w:rFonts w:ascii="Times New Roman" w:hAnsi="Times New Roman" w:cs="Times New Roman"/>
          <w:color w:val="000000" w:themeColor="text1"/>
          <w:sz w:val="24"/>
          <w:szCs w:val="24"/>
        </w:rPr>
        <w:t xml:space="preserve">The existence of a boundary line between Crimea and </w:t>
      </w:r>
      <w:r w:rsidR="00C6770D" w:rsidRPr="00292DE8">
        <w:rPr>
          <w:rFonts w:ascii="Times New Roman" w:hAnsi="Times New Roman" w:cs="Times New Roman"/>
          <w:color w:val="000000" w:themeColor="text1"/>
          <w:sz w:val="24"/>
          <w:szCs w:val="24"/>
        </w:rPr>
        <w:t>mainland</w:t>
      </w:r>
      <w:r w:rsidR="0045231D" w:rsidRPr="00292DE8">
        <w:rPr>
          <w:rFonts w:ascii="Times New Roman" w:hAnsi="Times New Roman" w:cs="Times New Roman"/>
          <w:color w:val="000000" w:themeColor="text1"/>
          <w:sz w:val="24"/>
          <w:szCs w:val="24"/>
        </w:rPr>
        <w:t xml:space="preserve"> Ukraine with checks performed at 27 check points was announced on 25 April by the acting Head of the Federal Migration Service of Russia in Crimea, Petro Yarosh.</w:t>
      </w:r>
    </w:p>
    <w:p w:rsidR="0045231D" w:rsidRPr="00292DE8" w:rsidRDefault="0045231D" w:rsidP="00292DE8">
      <w:pPr>
        <w:pStyle w:val="a3"/>
        <w:spacing w:line="240" w:lineRule="auto"/>
        <w:rPr>
          <w:rFonts w:ascii="Times New Roman" w:hAnsi="Times New Roman" w:cs="Times New Roman"/>
          <w:color w:val="000000" w:themeColor="text1"/>
          <w:sz w:val="24"/>
          <w:szCs w:val="24"/>
        </w:rPr>
      </w:pPr>
    </w:p>
    <w:p w:rsidR="00C94EE0" w:rsidRDefault="0018568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29 April, the Ministry of Foreign Affairs of Ukraine sent a diplomatic note of protest to the Russian Federation, stating that the establishment of a </w:t>
      </w:r>
      <w:r w:rsidR="00DD3F23" w:rsidRPr="00292DE8">
        <w:rPr>
          <w:rFonts w:ascii="Times New Roman" w:hAnsi="Times New Roman" w:cs="Times New Roman"/>
          <w:color w:val="000000" w:themeColor="text1"/>
          <w:sz w:val="24"/>
          <w:szCs w:val="24"/>
        </w:rPr>
        <w:t>border wa</w:t>
      </w:r>
      <w:r w:rsidRPr="00292DE8">
        <w:rPr>
          <w:rFonts w:ascii="Times New Roman" w:hAnsi="Times New Roman" w:cs="Times New Roman"/>
          <w:color w:val="000000" w:themeColor="text1"/>
          <w:sz w:val="24"/>
          <w:szCs w:val="24"/>
        </w:rPr>
        <w:t xml:space="preserve">s not in line with the basic principles and norms of international law and contradicts </w:t>
      </w:r>
      <w:r w:rsidR="006E6AD6">
        <w:rPr>
          <w:rFonts w:ascii="Times New Roman" w:hAnsi="Times New Roman" w:cs="Times New Roman"/>
          <w:color w:val="000000" w:themeColor="text1"/>
          <w:sz w:val="24"/>
          <w:szCs w:val="24"/>
        </w:rPr>
        <w:t>UN</w:t>
      </w:r>
      <w:r w:rsidRPr="00292DE8">
        <w:rPr>
          <w:rFonts w:ascii="Times New Roman" w:hAnsi="Times New Roman" w:cs="Times New Roman"/>
          <w:color w:val="000000" w:themeColor="text1"/>
          <w:sz w:val="24"/>
          <w:szCs w:val="24"/>
        </w:rPr>
        <w:t xml:space="preserve"> General Assembly Resolution 68/262.</w:t>
      </w:r>
    </w:p>
    <w:p w:rsidR="00C94EE0" w:rsidRPr="00292DE8" w:rsidRDefault="00C94EE0" w:rsidP="00292DE8">
      <w:pPr>
        <w:pStyle w:val="a3"/>
        <w:spacing w:after="120" w:line="240" w:lineRule="auto"/>
        <w:ind w:left="0"/>
        <w:jc w:val="both"/>
        <w:rPr>
          <w:rFonts w:ascii="Times New Roman" w:hAnsi="Times New Roman" w:cs="Times New Roman"/>
          <w:color w:val="000000" w:themeColor="text1"/>
          <w:sz w:val="24"/>
          <w:szCs w:val="24"/>
        </w:rPr>
      </w:pPr>
    </w:p>
    <w:p w:rsidR="000B094E" w:rsidRPr="00292DE8" w:rsidRDefault="0018568F" w:rsidP="00292DE8">
      <w:pPr>
        <w:pStyle w:val="a3"/>
        <w:numPr>
          <w:ilvl w:val="0"/>
          <w:numId w:val="20"/>
        </w:numPr>
        <w:spacing w:after="120" w:line="240" w:lineRule="auto"/>
        <w:ind w:left="0" w:firstLine="0"/>
        <w:jc w:val="both"/>
        <w:rPr>
          <w:rFonts w:ascii="Times New Roman" w:eastAsia="Arial Unicode MS" w:hAnsi="Times New Roman" w:cs="Times New Roman"/>
          <w:color w:val="000000" w:themeColor="text1"/>
          <w:sz w:val="24"/>
          <w:szCs w:val="24"/>
          <w:lang w:eastAsia="ru-RU"/>
        </w:rPr>
      </w:pPr>
      <w:r w:rsidRPr="00292DE8">
        <w:rPr>
          <w:rFonts w:ascii="Times New Roman" w:hAnsi="Times New Roman" w:cs="Times New Roman"/>
          <w:color w:val="000000" w:themeColor="text1"/>
          <w:sz w:val="24"/>
          <w:szCs w:val="24"/>
        </w:rPr>
        <w:t>O</w:t>
      </w:r>
      <w:r w:rsidR="00F3016B" w:rsidRPr="00292DE8">
        <w:rPr>
          <w:rFonts w:ascii="Times New Roman" w:hAnsi="Times New Roman" w:cs="Times New Roman"/>
          <w:color w:val="000000" w:themeColor="text1"/>
          <w:sz w:val="24"/>
          <w:szCs w:val="24"/>
        </w:rPr>
        <w:t>n 22 April</w:t>
      </w:r>
      <w:r w:rsidRPr="00292DE8">
        <w:rPr>
          <w:rFonts w:ascii="Times New Roman" w:hAnsi="Times New Roman" w:cs="Times New Roman"/>
          <w:color w:val="000000" w:themeColor="text1"/>
          <w:sz w:val="24"/>
          <w:szCs w:val="24"/>
        </w:rPr>
        <w:t>,</w:t>
      </w:r>
      <w:r w:rsidR="00F3016B" w:rsidRPr="00292DE8">
        <w:rPr>
          <w:rFonts w:ascii="Times New Roman" w:hAnsi="Times New Roman" w:cs="Times New Roman"/>
          <w:color w:val="000000" w:themeColor="text1"/>
          <w:sz w:val="24"/>
          <w:szCs w:val="24"/>
        </w:rPr>
        <w:t xml:space="preserve"> 12 more names were added to the list of “Persons Engaged in Anti-Crimean activity, </w:t>
      </w:r>
      <w:r w:rsidR="00DD3F23" w:rsidRPr="00292DE8">
        <w:rPr>
          <w:rFonts w:ascii="Times New Roman" w:hAnsi="Times New Roman" w:cs="Times New Roman"/>
          <w:color w:val="000000" w:themeColor="text1"/>
          <w:sz w:val="24"/>
          <w:szCs w:val="24"/>
        </w:rPr>
        <w:t>whose</w:t>
      </w:r>
      <w:r w:rsidR="00F3016B" w:rsidRPr="00292DE8">
        <w:rPr>
          <w:rFonts w:ascii="Times New Roman" w:hAnsi="Times New Roman" w:cs="Times New Roman"/>
          <w:color w:val="000000" w:themeColor="text1"/>
          <w:sz w:val="24"/>
          <w:szCs w:val="24"/>
        </w:rPr>
        <w:t xml:space="preserve"> stay is undesirable on the territory of the</w:t>
      </w:r>
      <w:r w:rsidR="00732ADC" w:rsidRPr="00292DE8">
        <w:rPr>
          <w:rFonts w:ascii="Times New Roman" w:hAnsi="Times New Roman" w:cs="Times New Roman"/>
          <w:color w:val="000000" w:themeColor="text1"/>
          <w:sz w:val="24"/>
          <w:szCs w:val="24"/>
        </w:rPr>
        <w:t xml:space="preserve"> Autonomous Republic of</w:t>
      </w:r>
      <w:r w:rsidRPr="00292DE8">
        <w:rPr>
          <w:rFonts w:ascii="Times New Roman" w:hAnsi="Times New Roman" w:cs="Times New Roman"/>
          <w:color w:val="000000" w:themeColor="text1"/>
          <w:sz w:val="24"/>
          <w:szCs w:val="24"/>
        </w:rPr>
        <w:t xml:space="preserve"> </w:t>
      </w:r>
      <w:r w:rsidR="00F3016B" w:rsidRPr="00292DE8">
        <w:rPr>
          <w:rFonts w:ascii="Times New Roman" w:hAnsi="Times New Roman" w:cs="Times New Roman"/>
          <w:color w:val="000000" w:themeColor="text1"/>
          <w:sz w:val="24"/>
          <w:szCs w:val="24"/>
        </w:rPr>
        <w:t xml:space="preserve">Crimea”, </w:t>
      </w:r>
      <w:r w:rsidR="00ED4619" w:rsidRPr="00292DE8">
        <w:rPr>
          <w:rFonts w:ascii="Times New Roman" w:hAnsi="Times New Roman" w:cs="Times New Roman"/>
          <w:color w:val="000000" w:themeColor="text1"/>
          <w:sz w:val="24"/>
          <w:szCs w:val="24"/>
        </w:rPr>
        <w:t>originally</w:t>
      </w:r>
      <w:r w:rsidR="00F3016B" w:rsidRPr="00292DE8">
        <w:rPr>
          <w:rFonts w:ascii="Times New Roman" w:hAnsi="Times New Roman" w:cs="Times New Roman"/>
          <w:color w:val="000000" w:themeColor="text1"/>
          <w:sz w:val="24"/>
          <w:szCs w:val="24"/>
        </w:rPr>
        <w:t xml:space="preserve"> adopted by the </w:t>
      </w:r>
      <w:r w:rsidR="00862E3B" w:rsidRPr="00292DE8">
        <w:rPr>
          <w:rFonts w:ascii="Times New Roman" w:hAnsi="Times New Roman" w:cs="Times New Roman"/>
          <w:color w:val="000000" w:themeColor="text1"/>
          <w:sz w:val="24"/>
          <w:szCs w:val="24"/>
        </w:rPr>
        <w:t>“</w:t>
      </w:r>
      <w:r w:rsidR="00F3016B" w:rsidRPr="00292DE8">
        <w:rPr>
          <w:rFonts w:ascii="Times New Roman" w:hAnsi="Times New Roman" w:cs="Times New Roman"/>
          <w:color w:val="000000" w:themeColor="text1"/>
          <w:sz w:val="24"/>
          <w:szCs w:val="24"/>
        </w:rPr>
        <w:t>State Council of Crime</w:t>
      </w:r>
      <w:r w:rsidRPr="00292DE8">
        <w:rPr>
          <w:rFonts w:ascii="Times New Roman" w:hAnsi="Times New Roman" w:cs="Times New Roman"/>
          <w:color w:val="000000" w:themeColor="text1"/>
          <w:sz w:val="24"/>
          <w:szCs w:val="24"/>
        </w:rPr>
        <w:t>a</w:t>
      </w:r>
      <w:r w:rsidR="00862E3B" w:rsidRPr="00292DE8">
        <w:rPr>
          <w:rFonts w:ascii="Times New Roman" w:hAnsi="Times New Roman" w:cs="Times New Roman"/>
          <w:color w:val="000000" w:themeColor="text1"/>
          <w:sz w:val="24"/>
          <w:szCs w:val="24"/>
        </w:rPr>
        <w:t>”</w:t>
      </w:r>
      <w:r w:rsidR="00F3016B" w:rsidRPr="00292DE8">
        <w:rPr>
          <w:rFonts w:ascii="Times New Roman" w:hAnsi="Times New Roman" w:cs="Times New Roman"/>
          <w:color w:val="000000" w:themeColor="text1"/>
          <w:sz w:val="24"/>
          <w:szCs w:val="24"/>
        </w:rPr>
        <w:t xml:space="preserve"> on 27 March.</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I</w:t>
      </w:r>
      <w:r w:rsidR="00F3016B" w:rsidRPr="00292DE8">
        <w:rPr>
          <w:rFonts w:ascii="Times New Roman" w:hAnsi="Times New Roman" w:cs="Times New Roman"/>
          <w:color w:val="000000" w:themeColor="text1"/>
          <w:sz w:val="24"/>
          <w:szCs w:val="24"/>
        </w:rPr>
        <w:t xml:space="preserve">t </w:t>
      </w:r>
      <w:r w:rsidR="00ED4619" w:rsidRPr="00292DE8">
        <w:rPr>
          <w:rFonts w:ascii="Times New Roman" w:hAnsi="Times New Roman" w:cs="Times New Roman"/>
          <w:color w:val="000000" w:themeColor="text1"/>
          <w:sz w:val="24"/>
          <w:szCs w:val="24"/>
        </w:rPr>
        <w:t xml:space="preserve">reportedly now </w:t>
      </w:r>
      <w:r w:rsidR="00F3016B" w:rsidRPr="00292DE8">
        <w:rPr>
          <w:rFonts w:ascii="Times New Roman" w:hAnsi="Times New Roman" w:cs="Times New Roman"/>
          <w:color w:val="000000" w:themeColor="text1"/>
          <w:sz w:val="24"/>
          <w:szCs w:val="24"/>
        </w:rPr>
        <w:t xml:space="preserve">includes 344 names, one of </w:t>
      </w:r>
      <w:r w:rsidRPr="00292DE8">
        <w:rPr>
          <w:rFonts w:ascii="Times New Roman" w:hAnsi="Times New Roman" w:cs="Times New Roman"/>
          <w:color w:val="000000" w:themeColor="text1"/>
          <w:sz w:val="24"/>
          <w:szCs w:val="24"/>
        </w:rPr>
        <w:t xml:space="preserve">which is Mustafa Jemilev, </w:t>
      </w:r>
      <w:r w:rsidR="00F3016B" w:rsidRPr="00292DE8">
        <w:rPr>
          <w:rFonts w:ascii="Times New Roman" w:hAnsi="Times New Roman" w:cs="Times New Roman"/>
          <w:color w:val="000000" w:themeColor="text1"/>
          <w:sz w:val="24"/>
          <w:szCs w:val="24"/>
        </w:rPr>
        <w:t>ex-chairman of</w:t>
      </w:r>
      <w:r w:rsidRPr="00292DE8">
        <w:rPr>
          <w:rFonts w:ascii="Times New Roman" w:hAnsi="Times New Roman" w:cs="Times New Roman"/>
          <w:color w:val="000000" w:themeColor="text1"/>
          <w:sz w:val="24"/>
          <w:szCs w:val="24"/>
        </w:rPr>
        <w:t xml:space="preserve"> the Parliame</w:t>
      </w:r>
      <w:r w:rsidR="00CD4BE7" w:rsidRPr="00292DE8">
        <w:rPr>
          <w:rFonts w:ascii="Times New Roman" w:hAnsi="Times New Roman" w:cs="Times New Roman"/>
          <w:color w:val="000000" w:themeColor="text1"/>
          <w:sz w:val="24"/>
          <w:szCs w:val="24"/>
        </w:rPr>
        <w:t xml:space="preserve">nt of the Crimean Tatar people.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6047D8" w:rsidRPr="00292DE8" w:rsidRDefault="006047D8"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29 April, a group of Crimean Tatars reported that they were made to leave a train by law enforcement officials in the town of </w:t>
      </w:r>
      <w:r w:rsidR="00C6770D" w:rsidRPr="00292DE8">
        <w:rPr>
          <w:rFonts w:ascii="Times New Roman" w:hAnsi="Times New Roman" w:cs="Times New Roman"/>
          <w:color w:val="000000" w:themeColor="text1"/>
          <w:sz w:val="24"/>
          <w:szCs w:val="24"/>
        </w:rPr>
        <w:t>Dj</w:t>
      </w:r>
      <w:r w:rsidRPr="00292DE8">
        <w:rPr>
          <w:rFonts w:ascii="Times New Roman" w:hAnsi="Times New Roman" w:cs="Times New Roman"/>
          <w:color w:val="000000" w:themeColor="text1"/>
          <w:sz w:val="24"/>
          <w:szCs w:val="24"/>
        </w:rPr>
        <w:t>anko</w:t>
      </w:r>
      <w:r w:rsidR="00A138E3" w:rsidRPr="00292DE8">
        <w:rPr>
          <w:rFonts w:ascii="Times New Roman" w:hAnsi="Times New Roman" w:cs="Times New Roman"/>
          <w:color w:val="000000" w:themeColor="text1"/>
          <w:sz w:val="24"/>
          <w:szCs w:val="24"/>
        </w:rPr>
        <w:t>i</w:t>
      </w:r>
      <w:r w:rsidRPr="00292DE8">
        <w:rPr>
          <w:rFonts w:ascii="Times New Roman" w:hAnsi="Times New Roman" w:cs="Times New Roman"/>
          <w:color w:val="000000" w:themeColor="text1"/>
          <w:sz w:val="24"/>
          <w:szCs w:val="24"/>
        </w:rPr>
        <w:t>, having been informed that they were not permitted to enter Crimea.</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Apparently at the time of the incident, no reason was given for this decision</w:t>
      </w:r>
      <w:r w:rsidR="009902C9" w:rsidRPr="00292DE8">
        <w:rPr>
          <w:rFonts w:ascii="Times New Roman" w:hAnsi="Times New Roman" w:cs="Times New Roman"/>
          <w:color w:val="000000" w:themeColor="text1"/>
          <w:sz w:val="24"/>
          <w:szCs w:val="24"/>
        </w:rPr>
        <w:t xml:space="preserve"> (possibly, the </w:t>
      </w:r>
      <w:r w:rsidR="00FA17AD" w:rsidRPr="00292DE8">
        <w:rPr>
          <w:rFonts w:ascii="Times New Roman" w:hAnsi="Times New Roman" w:cs="Times New Roman"/>
          <w:color w:val="000000" w:themeColor="text1"/>
          <w:sz w:val="24"/>
          <w:szCs w:val="24"/>
        </w:rPr>
        <w:t>absence</w:t>
      </w:r>
      <w:r w:rsidR="009902C9" w:rsidRPr="00292DE8">
        <w:rPr>
          <w:rFonts w:ascii="Times New Roman" w:hAnsi="Times New Roman" w:cs="Times New Roman"/>
          <w:color w:val="000000" w:themeColor="text1"/>
          <w:sz w:val="24"/>
          <w:szCs w:val="24"/>
        </w:rPr>
        <w:t xml:space="preserve"> of Russian passports). </w:t>
      </w:r>
      <w:r w:rsidR="0045231D" w:rsidRPr="00292DE8">
        <w:rPr>
          <w:rFonts w:ascii="Times New Roman" w:hAnsi="Times New Roman" w:cs="Times New Roman"/>
          <w:color w:val="000000" w:themeColor="text1"/>
          <w:sz w:val="24"/>
          <w:szCs w:val="24"/>
        </w:rPr>
        <w:t xml:space="preserve">The </w:t>
      </w:r>
      <w:r w:rsidRPr="00292DE8">
        <w:rPr>
          <w:rFonts w:ascii="Times New Roman" w:hAnsi="Times New Roman" w:cs="Times New Roman"/>
          <w:color w:val="000000" w:themeColor="text1"/>
          <w:sz w:val="24"/>
          <w:szCs w:val="24"/>
        </w:rPr>
        <w:t>HRMMU is seeking further information on this incident to verify the situation, and why limitations were placed on the freedom of movement for these individuals.</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991824" w:rsidRPr="00292DE8" w:rsidRDefault="0099182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bCs/>
          <w:color w:val="000000" w:themeColor="text1"/>
          <w:sz w:val="24"/>
          <w:szCs w:val="24"/>
        </w:rPr>
        <w:t xml:space="preserve">On 30 April, the Cabinet of Ministers of Ukraine issued </w:t>
      </w:r>
      <w:r w:rsidR="0045231D" w:rsidRPr="00292DE8">
        <w:rPr>
          <w:rFonts w:ascii="Times New Roman" w:hAnsi="Times New Roman" w:cs="Times New Roman"/>
          <w:bCs/>
          <w:color w:val="000000" w:themeColor="text1"/>
          <w:sz w:val="24"/>
          <w:szCs w:val="24"/>
        </w:rPr>
        <w:t xml:space="preserve">an </w:t>
      </w:r>
      <w:r w:rsidR="00365AA8">
        <w:rPr>
          <w:rFonts w:ascii="Times New Roman" w:hAnsi="Times New Roman" w:cs="Times New Roman"/>
          <w:bCs/>
          <w:color w:val="000000" w:themeColor="text1"/>
          <w:sz w:val="24"/>
          <w:szCs w:val="24"/>
        </w:rPr>
        <w:t>O</w:t>
      </w:r>
      <w:r w:rsidRPr="00292DE8">
        <w:rPr>
          <w:rFonts w:ascii="Times New Roman" w:hAnsi="Times New Roman" w:cs="Times New Roman"/>
          <w:bCs/>
          <w:color w:val="000000" w:themeColor="text1"/>
          <w:sz w:val="24"/>
          <w:szCs w:val="24"/>
        </w:rPr>
        <w:t>rder</w:t>
      </w:r>
      <w:r w:rsidRPr="00292DE8">
        <w:rPr>
          <w:rFonts w:ascii="Times New Roman" w:hAnsi="Times New Roman" w:cs="Times New Roman"/>
          <w:color w:val="000000" w:themeColor="text1"/>
          <w:sz w:val="24"/>
          <w:szCs w:val="24"/>
        </w:rPr>
        <w:t xml:space="preserve"> “On </w:t>
      </w:r>
      <w:r w:rsidR="00C6770D" w:rsidRPr="00292DE8">
        <w:rPr>
          <w:rFonts w:ascii="Times New Roman" w:hAnsi="Times New Roman" w:cs="Times New Roman"/>
          <w:color w:val="000000" w:themeColor="text1"/>
          <w:sz w:val="24"/>
          <w:szCs w:val="24"/>
        </w:rPr>
        <w:t>t</w:t>
      </w:r>
      <w:r w:rsidRPr="00292DE8">
        <w:rPr>
          <w:rFonts w:ascii="Times New Roman" w:hAnsi="Times New Roman" w:cs="Times New Roman"/>
          <w:color w:val="000000" w:themeColor="text1"/>
          <w:sz w:val="24"/>
          <w:szCs w:val="24"/>
        </w:rPr>
        <w:t>emporary closure of crossing points across the border and checkpoints”</w:t>
      </w:r>
      <w:r w:rsidR="00365AA8">
        <w:rPr>
          <w:rFonts w:ascii="Times New Roman" w:hAnsi="Times New Roman" w:cs="Times New Roman"/>
          <w:color w:val="000000" w:themeColor="text1"/>
          <w:sz w:val="24"/>
          <w:szCs w:val="24"/>
        </w:rPr>
        <w:t>,</w:t>
      </w:r>
      <w:r w:rsidR="00AD2B1F" w:rsidRPr="00292DE8">
        <w:rPr>
          <w:rStyle w:val="afb"/>
          <w:rFonts w:ascii="Times New Roman" w:hAnsi="Times New Roman" w:cs="Times New Roman"/>
          <w:color w:val="000000" w:themeColor="text1"/>
          <w:sz w:val="24"/>
          <w:szCs w:val="24"/>
        </w:rPr>
        <w:footnoteReference w:id="33"/>
      </w:r>
      <w:r w:rsidR="002C5B9B" w:rsidRPr="00292DE8">
        <w:rPr>
          <w:rFonts w:ascii="Times New Roman" w:hAnsi="Times New Roman" w:cs="Times New Roman"/>
          <w:color w:val="000000" w:themeColor="text1"/>
          <w:sz w:val="24"/>
          <w:szCs w:val="24"/>
        </w:rPr>
        <w:t xml:space="preserve"> according to which 27 check points are to be closed. T</w:t>
      </w:r>
      <w:r w:rsidRPr="00292DE8">
        <w:rPr>
          <w:rFonts w:ascii="Times New Roman" w:hAnsi="Times New Roman" w:cs="Times New Roman"/>
          <w:color w:val="000000" w:themeColor="text1"/>
          <w:sz w:val="24"/>
          <w:szCs w:val="24"/>
        </w:rPr>
        <w:t>he Order is not likely to have</w:t>
      </w:r>
      <w:r w:rsidR="0045231D" w:rsidRPr="00292DE8">
        <w:rPr>
          <w:rFonts w:ascii="Times New Roman" w:hAnsi="Times New Roman" w:cs="Times New Roman"/>
          <w:color w:val="000000" w:themeColor="text1"/>
          <w:sz w:val="24"/>
          <w:szCs w:val="24"/>
        </w:rPr>
        <w:t xml:space="preserve"> an</w:t>
      </w:r>
      <w:r w:rsidRPr="00292DE8">
        <w:rPr>
          <w:rFonts w:ascii="Times New Roman" w:hAnsi="Times New Roman" w:cs="Times New Roman"/>
          <w:color w:val="000000" w:themeColor="text1"/>
          <w:sz w:val="24"/>
          <w:szCs w:val="24"/>
        </w:rPr>
        <w:t xml:space="preserve"> impact on the freedom of movement for </w:t>
      </w:r>
      <w:r w:rsidR="002C5B9B" w:rsidRPr="00292DE8">
        <w:rPr>
          <w:rFonts w:ascii="Times New Roman" w:hAnsi="Times New Roman" w:cs="Times New Roman"/>
          <w:color w:val="000000" w:themeColor="text1"/>
          <w:sz w:val="24"/>
          <w:szCs w:val="24"/>
        </w:rPr>
        <w:t>Crimean residents, as the check points to be closed are</w:t>
      </w:r>
      <w:r w:rsidR="0045231D" w:rsidRPr="00292DE8">
        <w:rPr>
          <w:rFonts w:ascii="Times New Roman" w:hAnsi="Times New Roman" w:cs="Times New Roman"/>
          <w:color w:val="000000" w:themeColor="text1"/>
          <w:sz w:val="24"/>
          <w:szCs w:val="24"/>
        </w:rPr>
        <w:t xml:space="preserve"> at</w:t>
      </w:r>
      <w:r w:rsidR="002C5B9B"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airports (all flights connecting Crimea and continental Ukraine have been cancelled following the</w:t>
      </w:r>
      <w:r w:rsidR="00862E3B" w:rsidRPr="00292DE8">
        <w:rPr>
          <w:rFonts w:ascii="Times New Roman" w:hAnsi="Times New Roman" w:cs="Times New Roman"/>
          <w:color w:val="000000" w:themeColor="text1"/>
          <w:sz w:val="24"/>
          <w:szCs w:val="24"/>
        </w:rPr>
        <w:t xml:space="preserve"> unlawful</w:t>
      </w:r>
      <w:r w:rsidRPr="00292DE8">
        <w:rPr>
          <w:rFonts w:ascii="Times New Roman" w:hAnsi="Times New Roman" w:cs="Times New Roman"/>
          <w:color w:val="000000" w:themeColor="text1"/>
          <w:sz w:val="24"/>
          <w:szCs w:val="24"/>
        </w:rPr>
        <w:t xml:space="preserve"> “referendum”) or </w:t>
      </w:r>
      <w:r w:rsidR="0045231D" w:rsidRPr="00292DE8">
        <w:rPr>
          <w:rFonts w:ascii="Times New Roman" w:hAnsi="Times New Roman" w:cs="Times New Roman"/>
          <w:color w:val="000000" w:themeColor="text1"/>
          <w:sz w:val="24"/>
          <w:szCs w:val="24"/>
        </w:rPr>
        <w:t>at</w:t>
      </w:r>
      <w:r w:rsidR="00285C2E">
        <w:rPr>
          <w:rFonts w:ascii="Times New Roman" w:hAnsi="Times New Roman" w:cs="Times New Roman"/>
          <w:color w:val="000000" w:themeColor="text1"/>
          <w:sz w:val="24"/>
          <w:szCs w:val="24"/>
        </w:rPr>
        <w:t xml:space="preserve"> </w:t>
      </w:r>
      <w:r w:rsidR="00CD6DDA" w:rsidRPr="00292DE8">
        <w:rPr>
          <w:rFonts w:ascii="Times New Roman" w:hAnsi="Times New Roman" w:cs="Times New Roman"/>
          <w:color w:val="000000" w:themeColor="text1"/>
          <w:sz w:val="24"/>
          <w:szCs w:val="24"/>
        </w:rPr>
        <w:t xml:space="preserve">coastal </w:t>
      </w:r>
      <w:r w:rsidR="0045231D" w:rsidRPr="00292DE8">
        <w:rPr>
          <w:rFonts w:ascii="Times New Roman" w:hAnsi="Times New Roman" w:cs="Times New Roman"/>
          <w:color w:val="000000" w:themeColor="text1"/>
          <w:sz w:val="24"/>
          <w:szCs w:val="24"/>
        </w:rPr>
        <w:t>entry</w:t>
      </w:r>
      <w:r w:rsidRPr="00292DE8">
        <w:rPr>
          <w:rFonts w:ascii="Times New Roman" w:hAnsi="Times New Roman" w:cs="Times New Roman"/>
          <w:color w:val="000000" w:themeColor="text1"/>
          <w:sz w:val="24"/>
          <w:szCs w:val="24"/>
        </w:rPr>
        <w:t xml:space="preserve"> points</w:t>
      </w:r>
      <w:r w:rsidR="0045231D"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This, however, might have a negative effect in the long run on </w:t>
      </w:r>
      <w:r w:rsidR="00D73C47" w:rsidRPr="00292DE8">
        <w:rPr>
          <w:rFonts w:ascii="Times New Roman" w:hAnsi="Times New Roman" w:cs="Times New Roman"/>
          <w:color w:val="000000" w:themeColor="text1"/>
          <w:sz w:val="24"/>
          <w:szCs w:val="24"/>
        </w:rPr>
        <w:t>trade</w:t>
      </w:r>
      <w:r w:rsidRPr="00292DE8">
        <w:rPr>
          <w:rFonts w:ascii="Times New Roman" w:hAnsi="Times New Roman" w:cs="Times New Roman"/>
          <w:color w:val="000000" w:themeColor="text1"/>
          <w:sz w:val="24"/>
          <w:szCs w:val="24"/>
        </w:rPr>
        <w:t>, and thus economic rights.</w:t>
      </w:r>
    </w:p>
    <w:p w:rsidR="00004FBE" w:rsidRPr="00292DE8" w:rsidRDefault="00004FBE">
      <w:pPr>
        <w:pStyle w:val="af1"/>
        <w:spacing w:before="0" w:beforeAutospacing="0" w:after="120" w:afterAutospacing="0"/>
        <w:jc w:val="both"/>
        <w:rPr>
          <w:i/>
          <w:color w:val="000000" w:themeColor="text1"/>
        </w:rPr>
      </w:pPr>
      <w:r w:rsidRPr="00292DE8">
        <w:rPr>
          <w:i/>
          <w:color w:val="000000" w:themeColor="text1"/>
        </w:rPr>
        <w:t>Freedom of expression</w:t>
      </w:r>
      <w:r w:rsidR="0018568F" w:rsidRPr="00292DE8">
        <w:rPr>
          <w:i/>
          <w:color w:val="000000" w:themeColor="text1"/>
        </w:rPr>
        <w:t xml:space="preserve"> </w:t>
      </w:r>
      <w:r w:rsidR="00FF5A9B" w:rsidRPr="00292DE8">
        <w:rPr>
          <w:i/>
          <w:color w:val="000000" w:themeColor="text1"/>
        </w:rPr>
        <w:t xml:space="preserve">and </w:t>
      </w:r>
      <w:r w:rsidR="0018568F" w:rsidRPr="00292DE8">
        <w:rPr>
          <w:i/>
          <w:color w:val="000000" w:themeColor="text1"/>
        </w:rPr>
        <w:t>access</w:t>
      </w:r>
      <w:r w:rsidR="00FF5A9B" w:rsidRPr="00292DE8">
        <w:rPr>
          <w:i/>
          <w:color w:val="000000" w:themeColor="text1"/>
        </w:rPr>
        <w:t xml:space="preserve"> to information</w:t>
      </w:r>
    </w:p>
    <w:p w:rsidR="00A6571E" w:rsidRPr="00292DE8" w:rsidRDefault="00D73C4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In</w:t>
      </w:r>
      <w:r w:rsidR="00555002" w:rsidRPr="00292DE8">
        <w:rPr>
          <w:rFonts w:ascii="Times New Roman" w:hAnsi="Times New Roman" w:cs="Times New Roman"/>
          <w:color w:val="000000" w:themeColor="text1"/>
          <w:sz w:val="24"/>
          <w:szCs w:val="24"/>
        </w:rPr>
        <w:t xml:space="preserve"> April, </w:t>
      </w:r>
      <w:r w:rsidRPr="00292DE8">
        <w:rPr>
          <w:rFonts w:ascii="Times New Roman" w:hAnsi="Times New Roman" w:cs="Times New Roman"/>
          <w:color w:val="000000" w:themeColor="text1"/>
          <w:sz w:val="24"/>
          <w:szCs w:val="24"/>
        </w:rPr>
        <w:t>some</w:t>
      </w:r>
      <w:r w:rsidR="00555002" w:rsidRPr="00292DE8">
        <w:rPr>
          <w:rFonts w:ascii="Times New Roman" w:hAnsi="Times New Roman" w:cs="Times New Roman"/>
          <w:color w:val="000000" w:themeColor="text1"/>
          <w:sz w:val="24"/>
          <w:szCs w:val="24"/>
        </w:rPr>
        <w:t xml:space="preserve"> Crimean media outlets </w:t>
      </w:r>
      <w:r w:rsidR="0045231D" w:rsidRPr="00292DE8">
        <w:rPr>
          <w:rFonts w:ascii="Times New Roman" w:hAnsi="Times New Roman" w:cs="Times New Roman"/>
          <w:color w:val="000000" w:themeColor="text1"/>
          <w:sz w:val="24"/>
          <w:szCs w:val="24"/>
        </w:rPr>
        <w:t>moved</w:t>
      </w:r>
      <w:r w:rsidR="0018568F" w:rsidRPr="00292DE8">
        <w:rPr>
          <w:rFonts w:ascii="Times New Roman" w:hAnsi="Times New Roman" w:cs="Times New Roman"/>
          <w:color w:val="000000" w:themeColor="text1"/>
          <w:sz w:val="24"/>
          <w:szCs w:val="24"/>
        </w:rPr>
        <w:t xml:space="preserve"> their editorial offices to mainland</w:t>
      </w:r>
      <w:r w:rsidR="00555002" w:rsidRPr="00292DE8">
        <w:rPr>
          <w:rFonts w:ascii="Times New Roman" w:hAnsi="Times New Roman" w:cs="Times New Roman"/>
          <w:color w:val="000000" w:themeColor="text1"/>
          <w:sz w:val="24"/>
          <w:szCs w:val="24"/>
        </w:rPr>
        <w:t xml:space="preserve"> Ukraine due to fear fo</w:t>
      </w:r>
      <w:r w:rsidR="00A6571E" w:rsidRPr="00292DE8">
        <w:rPr>
          <w:rFonts w:ascii="Times New Roman" w:hAnsi="Times New Roman" w:cs="Times New Roman"/>
          <w:color w:val="000000" w:themeColor="text1"/>
          <w:sz w:val="24"/>
          <w:szCs w:val="24"/>
        </w:rPr>
        <w:t xml:space="preserve">r </w:t>
      </w:r>
      <w:r w:rsidR="0018568F" w:rsidRPr="00292DE8">
        <w:rPr>
          <w:rFonts w:ascii="Times New Roman" w:hAnsi="Times New Roman" w:cs="Times New Roman"/>
          <w:color w:val="000000" w:themeColor="text1"/>
          <w:sz w:val="24"/>
          <w:szCs w:val="24"/>
        </w:rPr>
        <w:t xml:space="preserve">their </w:t>
      </w:r>
      <w:r w:rsidR="00A6571E" w:rsidRPr="00292DE8">
        <w:rPr>
          <w:rFonts w:ascii="Times New Roman" w:hAnsi="Times New Roman" w:cs="Times New Roman"/>
          <w:color w:val="000000" w:themeColor="text1"/>
          <w:sz w:val="24"/>
          <w:szCs w:val="24"/>
        </w:rPr>
        <w:t>personal safety and</w:t>
      </w:r>
      <w:r w:rsidR="0018568F" w:rsidRPr="00292DE8">
        <w:rPr>
          <w:rFonts w:ascii="Times New Roman" w:hAnsi="Times New Roman" w:cs="Times New Roman"/>
          <w:color w:val="000000" w:themeColor="text1"/>
          <w:sz w:val="24"/>
          <w:szCs w:val="24"/>
        </w:rPr>
        <w:t xml:space="preserve"> impediments they were facing in their work. </w:t>
      </w:r>
      <w:r w:rsidR="0045231D" w:rsidRPr="00292DE8">
        <w:rPr>
          <w:rFonts w:ascii="Times New Roman" w:hAnsi="Times New Roman" w:cs="Times New Roman"/>
          <w:color w:val="000000" w:themeColor="text1"/>
          <w:sz w:val="24"/>
          <w:szCs w:val="24"/>
        </w:rPr>
        <w:t>Examples of s</w:t>
      </w:r>
      <w:r w:rsidR="00882C8E" w:rsidRPr="00292DE8">
        <w:rPr>
          <w:rFonts w:ascii="Times New Roman" w:hAnsi="Times New Roman" w:cs="Times New Roman"/>
          <w:color w:val="000000" w:themeColor="text1"/>
          <w:sz w:val="24"/>
          <w:szCs w:val="24"/>
        </w:rPr>
        <w:t xml:space="preserve">uch moves </w:t>
      </w:r>
      <w:r w:rsidR="0045231D" w:rsidRPr="00292DE8">
        <w:rPr>
          <w:rFonts w:ascii="Times New Roman" w:hAnsi="Times New Roman" w:cs="Times New Roman"/>
          <w:color w:val="000000" w:themeColor="text1"/>
          <w:sz w:val="24"/>
          <w:szCs w:val="24"/>
        </w:rPr>
        <w:t>are</w:t>
      </w:r>
      <w:r w:rsidR="00882C8E" w:rsidRPr="00292DE8">
        <w:rPr>
          <w:rFonts w:ascii="Times New Roman" w:hAnsi="Times New Roman" w:cs="Times New Roman"/>
          <w:color w:val="000000" w:themeColor="text1"/>
          <w:sz w:val="24"/>
          <w:szCs w:val="24"/>
        </w:rPr>
        <w:t xml:space="preserve"> </w:t>
      </w:r>
      <w:r w:rsidR="00A6571E" w:rsidRPr="00292DE8">
        <w:rPr>
          <w:rFonts w:ascii="Times New Roman" w:hAnsi="Times New Roman" w:cs="Times New Roman"/>
          <w:color w:val="000000" w:themeColor="text1"/>
          <w:sz w:val="24"/>
          <w:szCs w:val="24"/>
        </w:rPr>
        <w:t>Internet portal “Blackseanews”, TV channel “Chornomorka”</w:t>
      </w:r>
      <w:r w:rsidR="00737339" w:rsidRPr="00292DE8">
        <w:rPr>
          <w:rFonts w:ascii="Times New Roman" w:hAnsi="Times New Roman" w:cs="Times New Roman"/>
          <w:color w:val="000000" w:themeColor="text1"/>
          <w:sz w:val="24"/>
          <w:szCs w:val="24"/>
        </w:rPr>
        <w:t xml:space="preserve"> and</w:t>
      </w:r>
      <w:r w:rsidR="00A6571E" w:rsidRPr="00292DE8">
        <w:rPr>
          <w:rFonts w:ascii="Times New Roman" w:hAnsi="Times New Roman" w:cs="Times New Roman"/>
          <w:color w:val="000000" w:themeColor="text1"/>
          <w:sz w:val="24"/>
          <w:szCs w:val="24"/>
        </w:rPr>
        <w:t xml:space="preserve"> Internet portal “</w:t>
      </w:r>
      <w:r w:rsidR="00737339" w:rsidRPr="00292DE8">
        <w:rPr>
          <w:rFonts w:ascii="Times New Roman" w:hAnsi="Times New Roman" w:cs="Times New Roman"/>
          <w:color w:val="000000" w:themeColor="text1"/>
          <w:sz w:val="24"/>
          <w:szCs w:val="24"/>
        </w:rPr>
        <w:t>Events of</w:t>
      </w:r>
      <w:r w:rsidR="00A6571E" w:rsidRPr="00292DE8">
        <w:rPr>
          <w:rFonts w:ascii="Times New Roman" w:hAnsi="Times New Roman" w:cs="Times New Roman"/>
          <w:color w:val="000000" w:themeColor="text1"/>
          <w:sz w:val="24"/>
          <w:szCs w:val="24"/>
        </w:rPr>
        <w:t xml:space="preserve"> Crimea”</w:t>
      </w:r>
      <w:r w:rsidR="00C94EE0">
        <w:rPr>
          <w:rFonts w:ascii="Times New Roman" w:hAnsi="Times New Roman" w:cs="Times New Roman"/>
          <w:color w:val="000000" w:themeColor="text1"/>
          <w:sz w:val="24"/>
          <w:szCs w:val="24"/>
        </w:rPr>
        <w:t>.</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387C71" w:rsidRPr="00292DE8" w:rsidRDefault="003C0266"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lastRenderedPageBreak/>
        <w:t>The</w:t>
      </w:r>
      <w:r w:rsidR="00D7122C"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broadcasting of the </w:t>
      </w:r>
      <w:r w:rsidR="00D7122C" w:rsidRPr="00292DE8">
        <w:rPr>
          <w:rFonts w:ascii="Times New Roman" w:hAnsi="Times New Roman" w:cs="Times New Roman"/>
          <w:color w:val="000000" w:themeColor="text1"/>
          <w:sz w:val="24"/>
          <w:szCs w:val="24"/>
        </w:rPr>
        <w:t xml:space="preserve">Ukrainian TV channels </w:t>
      </w:r>
      <w:r w:rsidR="00C6770D" w:rsidRPr="00292DE8">
        <w:rPr>
          <w:rFonts w:ascii="Times New Roman" w:hAnsi="Times New Roman" w:cs="Times New Roman"/>
          <w:color w:val="000000" w:themeColor="text1"/>
          <w:sz w:val="24"/>
          <w:szCs w:val="24"/>
        </w:rPr>
        <w:t>in</w:t>
      </w:r>
      <w:r w:rsidR="00882C8E" w:rsidRPr="00292DE8">
        <w:rPr>
          <w:rFonts w:ascii="Times New Roman" w:hAnsi="Times New Roman" w:cs="Times New Roman"/>
          <w:color w:val="000000" w:themeColor="text1"/>
          <w:sz w:val="24"/>
          <w:szCs w:val="24"/>
        </w:rPr>
        <w:t xml:space="preserve"> Crimea</w:t>
      </w:r>
      <w:r w:rsidRPr="00292DE8">
        <w:rPr>
          <w:rFonts w:ascii="Times New Roman" w:hAnsi="Times New Roman" w:cs="Times New Roman"/>
          <w:color w:val="000000" w:themeColor="text1"/>
          <w:sz w:val="24"/>
          <w:szCs w:val="24"/>
        </w:rPr>
        <w:t xml:space="preserve"> </w:t>
      </w:r>
      <w:r w:rsidR="0045231D" w:rsidRPr="00292DE8">
        <w:rPr>
          <w:rFonts w:ascii="Times New Roman" w:hAnsi="Times New Roman" w:cs="Times New Roman"/>
          <w:color w:val="000000" w:themeColor="text1"/>
          <w:sz w:val="24"/>
          <w:szCs w:val="24"/>
        </w:rPr>
        <w:t xml:space="preserve">has been </w:t>
      </w:r>
      <w:r w:rsidR="00882C8E" w:rsidRPr="00292DE8">
        <w:rPr>
          <w:rFonts w:ascii="Times New Roman" w:hAnsi="Times New Roman" w:cs="Times New Roman"/>
          <w:color w:val="000000" w:themeColor="text1"/>
          <w:sz w:val="24"/>
          <w:szCs w:val="24"/>
        </w:rPr>
        <w:t>disconnected since early March,</w:t>
      </w:r>
      <w:r w:rsidR="00285C2E">
        <w:rPr>
          <w:rFonts w:ascii="Times New Roman" w:hAnsi="Times New Roman" w:cs="Times New Roman"/>
          <w:color w:val="000000" w:themeColor="text1"/>
          <w:sz w:val="24"/>
          <w:szCs w:val="24"/>
        </w:rPr>
        <w:t xml:space="preserve"> </w:t>
      </w:r>
      <w:r w:rsidR="00882C8E" w:rsidRPr="00292DE8">
        <w:rPr>
          <w:rFonts w:ascii="Times New Roman" w:hAnsi="Times New Roman" w:cs="Times New Roman"/>
          <w:color w:val="000000" w:themeColor="text1"/>
          <w:sz w:val="24"/>
          <w:szCs w:val="24"/>
        </w:rPr>
        <w:t>and is only available via satellite.</w:t>
      </w:r>
    </w:p>
    <w:p w:rsidR="00AD54FA" w:rsidRPr="00292DE8" w:rsidRDefault="003C0266">
      <w:pPr>
        <w:pStyle w:val="a3"/>
        <w:spacing w:after="120" w:line="240" w:lineRule="auto"/>
        <w:ind w:left="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 </w:t>
      </w:r>
    </w:p>
    <w:p w:rsidR="00882C8E" w:rsidRPr="00292DE8" w:rsidRDefault="00D7122C"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22 April, </w:t>
      </w:r>
      <w:r w:rsidR="00882C8E" w:rsidRPr="00292DE8">
        <w:rPr>
          <w:rFonts w:ascii="Times New Roman" w:hAnsi="Times New Roman" w:cs="Times New Roman"/>
          <w:color w:val="000000" w:themeColor="text1"/>
          <w:sz w:val="24"/>
          <w:szCs w:val="24"/>
        </w:rPr>
        <w:t xml:space="preserve">Lilia Muslimova, </w:t>
      </w:r>
      <w:r w:rsidRPr="00292DE8">
        <w:rPr>
          <w:rFonts w:ascii="Times New Roman" w:hAnsi="Times New Roman" w:cs="Times New Roman"/>
          <w:color w:val="000000" w:themeColor="text1"/>
          <w:sz w:val="24"/>
          <w:szCs w:val="24"/>
        </w:rPr>
        <w:t xml:space="preserve">press-secretary of </w:t>
      </w:r>
      <w:r w:rsidR="00882C8E" w:rsidRPr="00292DE8">
        <w:rPr>
          <w:rFonts w:ascii="Times New Roman" w:hAnsi="Times New Roman" w:cs="Times New Roman"/>
          <w:color w:val="000000" w:themeColor="text1"/>
          <w:sz w:val="24"/>
          <w:szCs w:val="24"/>
        </w:rPr>
        <w:t>the Parliament of the Crimean Tatar people</w:t>
      </w:r>
      <w:r w:rsidR="00C6770D" w:rsidRPr="00292DE8">
        <w:rPr>
          <w:rFonts w:ascii="Times New Roman" w:hAnsi="Times New Roman" w:cs="Times New Roman"/>
          <w:color w:val="000000" w:themeColor="text1"/>
          <w:sz w:val="24"/>
          <w:szCs w:val="24"/>
        </w:rPr>
        <w:t>,</w:t>
      </w:r>
      <w:r w:rsidR="00882C8E" w:rsidRPr="00292DE8">
        <w:rPr>
          <w:rFonts w:ascii="Times New Roman" w:hAnsi="Times New Roman" w:cs="Times New Roman"/>
          <w:color w:val="000000" w:themeColor="text1"/>
          <w:sz w:val="24"/>
          <w:szCs w:val="24"/>
        </w:rPr>
        <w:t xml:space="preserve"> announced that </w:t>
      </w:r>
      <w:r w:rsidR="00036191" w:rsidRPr="00292DE8">
        <w:rPr>
          <w:rFonts w:ascii="Times New Roman" w:hAnsi="Times New Roman" w:cs="Times New Roman"/>
          <w:color w:val="000000" w:themeColor="text1"/>
          <w:sz w:val="24"/>
          <w:szCs w:val="24"/>
        </w:rPr>
        <w:t xml:space="preserve">broadcasting </w:t>
      </w:r>
      <w:r w:rsidR="00D73C47" w:rsidRPr="00292DE8">
        <w:rPr>
          <w:rFonts w:ascii="Times New Roman" w:hAnsi="Times New Roman" w:cs="Times New Roman"/>
          <w:color w:val="000000" w:themeColor="text1"/>
          <w:sz w:val="24"/>
          <w:szCs w:val="24"/>
        </w:rPr>
        <w:t>was</w:t>
      </w:r>
      <w:r w:rsidR="00036191" w:rsidRPr="00292DE8">
        <w:rPr>
          <w:rFonts w:ascii="Times New Roman" w:hAnsi="Times New Roman" w:cs="Times New Roman"/>
          <w:color w:val="000000" w:themeColor="text1"/>
          <w:sz w:val="24"/>
          <w:szCs w:val="24"/>
        </w:rPr>
        <w:t xml:space="preserve"> no longer permitted </w:t>
      </w:r>
      <w:r w:rsidR="00D73C47" w:rsidRPr="00292DE8">
        <w:rPr>
          <w:rFonts w:ascii="Times New Roman" w:hAnsi="Times New Roman" w:cs="Times New Roman"/>
          <w:color w:val="000000" w:themeColor="text1"/>
          <w:sz w:val="24"/>
          <w:szCs w:val="24"/>
        </w:rPr>
        <w:t>for</w:t>
      </w:r>
      <w:r w:rsidR="00036191" w:rsidRPr="00292DE8">
        <w:rPr>
          <w:rFonts w:ascii="Times New Roman" w:hAnsi="Times New Roman" w:cs="Times New Roman"/>
          <w:color w:val="000000" w:themeColor="text1"/>
          <w:sz w:val="24"/>
          <w:szCs w:val="24"/>
        </w:rPr>
        <w:t xml:space="preserve"> the Crimean Tatar people on State TV and Radio Company “Krym” </w:t>
      </w:r>
      <w:r w:rsidR="00460F62" w:rsidRPr="00292DE8">
        <w:rPr>
          <w:rFonts w:ascii="Times New Roman" w:hAnsi="Times New Roman" w:cs="Times New Roman"/>
          <w:color w:val="000000" w:themeColor="text1"/>
          <w:sz w:val="24"/>
          <w:szCs w:val="24"/>
        </w:rPr>
        <w:t>about</w:t>
      </w:r>
      <w:r w:rsidR="00C6770D" w:rsidRPr="00292DE8">
        <w:rPr>
          <w:rFonts w:ascii="Times New Roman" w:hAnsi="Times New Roman" w:cs="Times New Roman"/>
          <w:color w:val="000000" w:themeColor="text1"/>
          <w:sz w:val="24"/>
          <w:szCs w:val="24"/>
        </w:rPr>
        <w:t xml:space="preserve"> </w:t>
      </w:r>
      <w:r w:rsidR="00882C8E" w:rsidRPr="00292DE8">
        <w:rPr>
          <w:rFonts w:ascii="Times New Roman" w:hAnsi="Times New Roman" w:cs="Times New Roman"/>
          <w:color w:val="000000" w:themeColor="text1"/>
          <w:sz w:val="24"/>
          <w:szCs w:val="24"/>
        </w:rPr>
        <w:t>Mustafa Jemilev</w:t>
      </w:r>
      <w:r w:rsidR="00036191" w:rsidRPr="00292DE8">
        <w:rPr>
          <w:rFonts w:ascii="Times New Roman" w:hAnsi="Times New Roman" w:cs="Times New Roman"/>
          <w:color w:val="000000" w:themeColor="text1"/>
          <w:sz w:val="24"/>
          <w:szCs w:val="24"/>
        </w:rPr>
        <w:t xml:space="preserve"> and Refat Chubarov, member of the Parliament of the Crimean Tatar people.</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91287C" w:rsidRPr="00292DE8" w:rsidRDefault="0045231D"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With the </w:t>
      </w:r>
      <w:r w:rsidR="003A5B3B" w:rsidRPr="00292DE8">
        <w:rPr>
          <w:rFonts w:ascii="Times New Roman" w:hAnsi="Times New Roman" w:cs="Times New Roman"/>
          <w:color w:val="000000" w:themeColor="text1"/>
          <w:sz w:val="24"/>
          <w:szCs w:val="24"/>
        </w:rPr>
        <w:t>enforcement of</w:t>
      </w:r>
      <w:r w:rsidRPr="00292DE8">
        <w:rPr>
          <w:rFonts w:ascii="Times New Roman" w:hAnsi="Times New Roman" w:cs="Times New Roman"/>
          <w:color w:val="000000" w:themeColor="text1"/>
          <w:sz w:val="24"/>
          <w:szCs w:val="24"/>
        </w:rPr>
        <w:t xml:space="preserve"> </w:t>
      </w:r>
      <w:r w:rsidR="007F5960" w:rsidRPr="00292DE8">
        <w:rPr>
          <w:rFonts w:ascii="Times New Roman" w:hAnsi="Times New Roman" w:cs="Times New Roman"/>
          <w:color w:val="000000" w:themeColor="text1"/>
          <w:sz w:val="24"/>
          <w:szCs w:val="24"/>
        </w:rPr>
        <w:t>legislation</w:t>
      </w:r>
      <w:r w:rsidR="00CD6DDA" w:rsidRPr="00292DE8">
        <w:rPr>
          <w:rFonts w:ascii="Times New Roman" w:hAnsi="Times New Roman" w:cs="Times New Roman"/>
          <w:color w:val="000000" w:themeColor="text1"/>
          <w:sz w:val="24"/>
          <w:szCs w:val="24"/>
        </w:rPr>
        <w:t xml:space="preserve"> of the Russian Federation, </w:t>
      </w:r>
      <w:r w:rsidR="007F5960" w:rsidRPr="00292DE8">
        <w:rPr>
          <w:rFonts w:ascii="Times New Roman" w:hAnsi="Times New Roman" w:cs="Times New Roman"/>
          <w:color w:val="000000" w:themeColor="text1"/>
          <w:sz w:val="24"/>
          <w:szCs w:val="24"/>
        </w:rPr>
        <w:t>Crimea</w:t>
      </w:r>
      <w:r w:rsidR="00036191" w:rsidRPr="00292DE8">
        <w:rPr>
          <w:rFonts w:ascii="Times New Roman" w:hAnsi="Times New Roman" w:cs="Times New Roman"/>
          <w:color w:val="000000" w:themeColor="text1"/>
          <w:sz w:val="24"/>
          <w:szCs w:val="24"/>
        </w:rPr>
        <w:t>n</w:t>
      </w:r>
      <w:r w:rsidR="007F5960" w:rsidRPr="00292DE8">
        <w:rPr>
          <w:rFonts w:ascii="Times New Roman" w:hAnsi="Times New Roman" w:cs="Times New Roman"/>
          <w:color w:val="000000" w:themeColor="text1"/>
          <w:sz w:val="24"/>
          <w:szCs w:val="24"/>
        </w:rPr>
        <w:t xml:space="preserve"> media face growing difficulties. </w:t>
      </w:r>
      <w:r w:rsidR="00036191" w:rsidRPr="00292DE8">
        <w:rPr>
          <w:rFonts w:ascii="Times New Roman" w:hAnsi="Times New Roman" w:cs="Times New Roman"/>
          <w:color w:val="000000" w:themeColor="text1"/>
          <w:sz w:val="24"/>
          <w:szCs w:val="24"/>
        </w:rPr>
        <w:t>All</w:t>
      </w:r>
      <w:r w:rsidR="007F5960" w:rsidRPr="00292DE8">
        <w:rPr>
          <w:rFonts w:ascii="Times New Roman" w:hAnsi="Times New Roman" w:cs="Times New Roman"/>
          <w:color w:val="000000" w:themeColor="text1"/>
          <w:sz w:val="24"/>
          <w:szCs w:val="24"/>
        </w:rPr>
        <w:t xml:space="preserve"> media outlets </w:t>
      </w:r>
      <w:r w:rsidR="00036191" w:rsidRPr="00292DE8">
        <w:rPr>
          <w:rFonts w:ascii="Times New Roman" w:hAnsi="Times New Roman" w:cs="Times New Roman"/>
          <w:color w:val="000000" w:themeColor="text1"/>
          <w:sz w:val="24"/>
          <w:szCs w:val="24"/>
        </w:rPr>
        <w:t>have to</w:t>
      </w:r>
      <w:r w:rsidRPr="00292DE8">
        <w:rPr>
          <w:rFonts w:ascii="Times New Roman" w:hAnsi="Times New Roman" w:cs="Times New Roman"/>
          <w:color w:val="000000" w:themeColor="text1"/>
          <w:sz w:val="24"/>
          <w:szCs w:val="24"/>
        </w:rPr>
        <w:t xml:space="preserve"> now</w:t>
      </w:r>
      <w:r w:rsidR="00036191" w:rsidRPr="00292DE8">
        <w:rPr>
          <w:rFonts w:ascii="Times New Roman" w:hAnsi="Times New Roman" w:cs="Times New Roman"/>
          <w:color w:val="000000" w:themeColor="text1"/>
          <w:sz w:val="24"/>
          <w:szCs w:val="24"/>
        </w:rPr>
        <w:t xml:space="preserve"> re-register. </w:t>
      </w:r>
      <w:r w:rsidR="00D73C47" w:rsidRPr="00292DE8">
        <w:rPr>
          <w:rFonts w:ascii="Times New Roman" w:hAnsi="Times New Roman" w:cs="Times New Roman"/>
          <w:color w:val="000000" w:themeColor="text1"/>
          <w:sz w:val="24"/>
          <w:szCs w:val="24"/>
        </w:rPr>
        <w:t>A r</w:t>
      </w:r>
      <w:r w:rsidR="00036191" w:rsidRPr="00292DE8">
        <w:rPr>
          <w:rFonts w:ascii="Times New Roman" w:hAnsi="Times New Roman" w:cs="Times New Roman"/>
          <w:color w:val="000000" w:themeColor="text1"/>
          <w:sz w:val="24"/>
          <w:szCs w:val="24"/>
        </w:rPr>
        <w:t>eported concern</w:t>
      </w:r>
      <w:r w:rsidRPr="00292DE8">
        <w:rPr>
          <w:rFonts w:ascii="Times New Roman" w:hAnsi="Times New Roman" w:cs="Times New Roman"/>
          <w:color w:val="000000" w:themeColor="text1"/>
          <w:sz w:val="24"/>
          <w:szCs w:val="24"/>
        </w:rPr>
        <w:t>, that needs to be verified,</w:t>
      </w:r>
      <w:r w:rsidR="00036191" w:rsidRPr="00292DE8">
        <w:rPr>
          <w:rFonts w:ascii="Times New Roman" w:hAnsi="Times New Roman" w:cs="Times New Roman"/>
          <w:color w:val="000000" w:themeColor="text1"/>
          <w:sz w:val="24"/>
          <w:szCs w:val="24"/>
        </w:rPr>
        <w:t xml:space="preserve"> is that an unofficial requirement </w:t>
      </w:r>
      <w:r w:rsidR="00D73C47" w:rsidRPr="00292DE8">
        <w:rPr>
          <w:rFonts w:ascii="Times New Roman" w:hAnsi="Times New Roman" w:cs="Times New Roman"/>
          <w:color w:val="000000" w:themeColor="text1"/>
          <w:sz w:val="24"/>
          <w:szCs w:val="24"/>
        </w:rPr>
        <w:t>for re-registration will be for</w:t>
      </w:r>
      <w:r w:rsidR="00036191" w:rsidRPr="00292DE8">
        <w:rPr>
          <w:rFonts w:ascii="Times New Roman" w:hAnsi="Times New Roman" w:cs="Times New Roman"/>
          <w:color w:val="000000" w:themeColor="text1"/>
          <w:sz w:val="24"/>
          <w:szCs w:val="24"/>
        </w:rPr>
        <w:t xml:space="preserve"> the editor-in-chief </w:t>
      </w:r>
      <w:r w:rsidR="00D73C47" w:rsidRPr="00292DE8">
        <w:rPr>
          <w:rFonts w:ascii="Times New Roman" w:hAnsi="Times New Roman" w:cs="Times New Roman"/>
          <w:color w:val="000000" w:themeColor="text1"/>
          <w:sz w:val="24"/>
          <w:szCs w:val="24"/>
        </w:rPr>
        <w:t xml:space="preserve">to </w:t>
      </w:r>
      <w:r w:rsidR="00036191" w:rsidRPr="00292DE8">
        <w:rPr>
          <w:rFonts w:ascii="Times New Roman" w:hAnsi="Times New Roman" w:cs="Times New Roman"/>
          <w:color w:val="000000" w:themeColor="text1"/>
          <w:sz w:val="24"/>
          <w:szCs w:val="24"/>
        </w:rPr>
        <w:t>be a citizen of the Russian Federation.</w:t>
      </w:r>
      <w:r w:rsidR="00285C2E">
        <w:rPr>
          <w:rFonts w:ascii="Times New Roman" w:hAnsi="Times New Roman" w:cs="Times New Roman"/>
          <w:color w:val="000000" w:themeColor="text1"/>
          <w:sz w:val="24"/>
          <w:szCs w:val="24"/>
        </w:rPr>
        <w:t xml:space="preserve">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AD54FA" w:rsidRPr="00292DE8" w:rsidRDefault="00AD54FA"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10 April, Ukrainian radio stations had to suspend their work in Crimea due to the newly-occurred legal and technical difficulties in ensuring FM broadcasting on the territory of the peninsula. </w:t>
      </w:r>
      <w:r w:rsidR="0045231D" w:rsidRPr="00292DE8">
        <w:rPr>
          <w:rFonts w:ascii="Times New Roman" w:hAnsi="Times New Roman" w:cs="Times New Roman"/>
          <w:color w:val="000000" w:themeColor="text1"/>
          <w:sz w:val="24"/>
          <w:szCs w:val="24"/>
        </w:rPr>
        <w:t>These included the six</w:t>
      </w:r>
      <w:r w:rsidRPr="00292DE8">
        <w:rPr>
          <w:rFonts w:ascii="Times New Roman" w:hAnsi="Times New Roman" w:cs="Times New Roman"/>
          <w:color w:val="000000" w:themeColor="text1"/>
          <w:sz w:val="24"/>
          <w:szCs w:val="24"/>
        </w:rPr>
        <w:t xml:space="preserve"> stations belonging to the group “TavrMedia” (Russian radio, Hit FM, Kiss FM, Radio Roks, Relax, Melodia), UMH Holding (AutoRadio, Our radio, Europe Plus) and Business Radio Group (Radio Shanson and Favourite radio Sharmanka).</w:t>
      </w:r>
    </w:p>
    <w:p w:rsidR="00460F62" w:rsidRPr="00292DE8" w:rsidRDefault="00460F62">
      <w:pPr>
        <w:pStyle w:val="af1"/>
        <w:spacing w:before="0" w:beforeAutospacing="0" w:after="120" w:afterAutospacing="0"/>
        <w:jc w:val="both"/>
        <w:rPr>
          <w:i/>
          <w:color w:val="000000" w:themeColor="text1"/>
        </w:rPr>
      </w:pPr>
      <w:r w:rsidRPr="00292DE8">
        <w:rPr>
          <w:i/>
          <w:color w:val="000000" w:themeColor="text1"/>
        </w:rPr>
        <w:t xml:space="preserve">Freedom of </w:t>
      </w:r>
      <w:r w:rsidR="00063520" w:rsidRPr="00292DE8">
        <w:rPr>
          <w:i/>
          <w:color w:val="000000" w:themeColor="text1"/>
        </w:rPr>
        <w:t>a</w:t>
      </w:r>
      <w:r w:rsidRPr="00292DE8">
        <w:rPr>
          <w:i/>
          <w:color w:val="000000" w:themeColor="text1"/>
        </w:rPr>
        <w:t>ssociation</w:t>
      </w:r>
    </w:p>
    <w:p w:rsidR="00815BEF" w:rsidRPr="00292DE8" w:rsidRDefault="00460F6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The HRMMU is concerne</w:t>
      </w:r>
      <w:r w:rsidR="00C526B5" w:rsidRPr="00292DE8">
        <w:rPr>
          <w:rFonts w:ascii="Times New Roman" w:hAnsi="Times New Roman" w:cs="Times New Roman"/>
          <w:color w:val="000000" w:themeColor="text1"/>
          <w:sz w:val="24"/>
          <w:szCs w:val="24"/>
        </w:rPr>
        <w:t xml:space="preserve">d </w:t>
      </w:r>
      <w:r w:rsidR="0063183E" w:rsidRPr="00292DE8">
        <w:rPr>
          <w:rFonts w:ascii="Times New Roman" w:hAnsi="Times New Roman" w:cs="Times New Roman"/>
          <w:color w:val="000000" w:themeColor="text1"/>
          <w:sz w:val="24"/>
          <w:szCs w:val="24"/>
        </w:rPr>
        <w:t>about</w:t>
      </w:r>
      <w:r w:rsidR="00C526B5" w:rsidRPr="00292DE8">
        <w:rPr>
          <w:rFonts w:ascii="Times New Roman" w:hAnsi="Times New Roman" w:cs="Times New Roman"/>
          <w:color w:val="000000" w:themeColor="text1"/>
          <w:sz w:val="24"/>
          <w:szCs w:val="24"/>
        </w:rPr>
        <w:t xml:space="preserve"> NGOs </w:t>
      </w:r>
      <w:r w:rsidR="0045231D" w:rsidRPr="00292DE8">
        <w:rPr>
          <w:rFonts w:ascii="Times New Roman" w:hAnsi="Times New Roman" w:cs="Times New Roman"/>
          <w:color w:val="000000" w:themeColor="text1"/>
          <w:sz w:val="24"/>
          <w:szCs w:val="24"/>
        </w:rPr>
        <w:t xml:space="preserve">based in Crimea </w:t>
      </w:r>
      <w:r w:rsidR="00C526B5" w:rsidRPr="00292DE8">
        <w:rPr>
          <w:rFonts w:ascii="Times New Roman" w:hAnsi="Times New Roman" w:cs="Times New Roman"/>
          <w:color w:val="000000" w:themeColor="text1"/>
          <w:sz w:val="24"/>
          <w:szCs w:val="24"/>
        </w:rPr>
        <w:t>who will now operate</w:t>
      </w:r>
      <w:r w:rsidRPr="00292DE8">
        <w:rPr>
          <w:rFonts w:ascii="Times New Roman" w:hAnsi="Times New Roman" w:cs="Times New Roman"/>
          <w:color w:val="000000" w:themeColor="text1"/>
          <w:sz w:val="24"/>
          <w:szCs w:val="24"/>
        </w:rPr>
        <w:t xml:space="preserve"> under the law on foreign agents of the Russian Federation.</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This will potentially affect their operations, as it places restrict</w:t>
      </w:r>
      <w:r w:rsidR="000817DF" w:rsidRPr="00292DE8">
        <w:rPr>
          <w:rFonts w:ascii="Times New Roman" w:hAnsi="Times New Roman" w:cs="Times New Roman"/>
          <w:color w:val="000000" w:themeColor="text1"/>
          <w:sz w:val="24"/>
          <w:szCs w:val="24"/>
        </w:rPr>
        <w:t>ion</w:t>
      </w:r>
      <w:r w:rsidRPr="00292DE8">
        <w:rPr>
          <w:rFonts w:ascii="Times New Roman" w:hAnsi="Times New Roman" w:cs="Times New Roman"/>
          <w:color w:val="000000" w:themeColor="text1"/>
          <w:sz w:val="24"/>
          <w:szCs w:val="24"/>
        </w:rPr>
        <w:t>s on the receipt of foreign funding. There is no such law in Ukraine.</w:t>
      </w:r>
    </w:p>
    <w:p w:rsidR="004148E3" w:rsidRPr="00292DE8" w:rsidRDefault="0016455C">
      <w:pPr>
        <w:pStyle w:val="af1"/>
        <w:spacing w:before="0" w:beforeAutospacing="0" w:after="120" w:afterAutospacing="0"/>
        <w:jc w:val="both"/>
        <w:rPr>
          <w:i/>
          <w:color w:val="000000" w:themeColor="text1"/>
        </w:rPr>
      </w:pPr>
      <w:r w:rsidRPr="00292DE8">
        <w:rPr>
          <w:i/>
          <w:color w:val="000000" w:themeColor="text1"/>
        </w:rPr>
        <w:t>Free</w:t>
      </w:r>
      <w:r w:rsidR="004148E3" w:rsidRPr="00292DE8">
        <w:rPr>
          <w:i/>
          <w:color w:val="000000" w:themeColor="text1"/>
        </w:rPr>
        <w:t>dom of religion</w:t>
      </w:r>
    </w:p>
    <w:p w:rsidR="00D73C47" w:rsidRPr="00292DE8" w:rsidRDefault="009B5A6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val="en-US"/>
        </w:rPr>
      </w:pPr>
      <w:r w:rsidRPr="00292DE8">
        <w:rPr>
          <w:rFonts w:ascii="Times New Roman" w:hAnsi="Times New Roman" w:cs="Times New Roman"/>
          <w:color w:val="000000" w:themeColor="text1"/>
          <w:sz w:val="24"/>
          <w:szCs w:val="24"/>
        </w:rPr>
        <w:t xml:space="preserve">Worrisome developments have been reported </w:t>
      </w:r>
      <w:r w:rsidR="00D73C47" w:rsidRPr="00292DE8">
        <w:rPr>
          <w:rFonts w:ascii="Times New Roman" w:hAnsi="Times New Roman" w:cs="Times New Roman"/>
          <w:color w:val="000000" w:themeColor="text1"/>
          <w:sz w:val="24"/>
          <w:szCs w:val="24"/>
        </w:rPr>
        <w:t xml:space="preserve">to the HRMMU </w:t>
      </w:r>
      <w:r w:rsidRPr="00292DE8">
        <w:rPr>
          <w:rFonts w:ascii="Times New Roman" w:hAnsi="Times New Roman" w:cs="Times New Roman"/>
          <w:color w:val="000000" w:themeColor="text1"/>
          <w:sz w:val="24"/>
          <w:szCs w:val="24"/>
        </w:rPr>
        <w:t xml:space="preserve">regarding </w:t>
      </w:r>
      <w:r w:rsidR="00D73C47" w:rsidRPr="00292DE8">
        <w:rPr>
          <w:rFonts w:ascii="Times New Roman" w:hAnsi="Times New Roman" w:cs="Times New Roman"/>
          <w:color w:val="000000" w:themeColor="text1"/>
          <w:sz w:val="24"/>
          <w:szCs w:val="24"/>
          <w:lang w:val="en-US"/>
        </w:rPr>
        <w:t xml:space="preserve">freedom of </w:t>
      </w:r>
      <w:r w:rsidRPr="00292DE8">
        <w:rPr>
          <w:rFonts w:ascii="Times New Roman" w:hAnsi="Times New Roman" w:cs="Times New Roman"/>
          <w:color w:val="000000" w:themeColor="text1"/>
          <w:sz w:val="24"/>
          <w:szCs w:val="24"/>
          <w:lang w:val="en-US"/>
        </w:rPr>
        <w:t xml:space="preserve">religion in Crimea after the </w:t>
      </w:r>
      <w:r w:rsidR="00DC184A" w:rsidRPr="00292DE8">
        <w:rPr>
          <w:rFonts w:ascii="Times New Roman" w:hAnsi="Times New Roman" w:cs="Times New Roman"/>
          <w:color w:val="000000" w:themeColor="text1"/>
          <w:sz w:val="24"/>
          <w:szCs w:val="24"/>
          <w:lang w:val="en-US"/>
        </w:rPr>
        <w:t>16 March</w:t>
      </w:r>
      <w:r w:rsidR="00CD6DDA" w:rsidRPr="00292DE8">
        <w:rPr>
          <w:rFonts w:ascii="Times New Roman" w:hAnsi="Times New Roman" w:cs="Times New Roman"/>
          <w:color w:val="000000" w:themeColor="text1"/>
          <w:sz w:val="24"/>
          <w:szCs w:val="24"/>
          <w:lang w:val="en-US"/>
        </w:rPr>
        <w:t xml:space="preserve"> unlawful</w:t>
      </w:r>
      <w:r w:rsidR="00DC184A" w:rsidRPr="00292DE8">
        <w:rPr>
          <w:rFonts w:ascii="Times New Roman" w:hAnsi="Times New Roman" w:cs="Times New Roman"/>
          <w:color w:val="000000" w:themeColor="text1"/>
          <w:sz w:val="24"/>
          <w:szCs w:val="24"/>
          <w:lang w:val="en-US"/>
        </w:rPr>
        <w:t xml:space="preserve"> “</w:t>
      </w:r>
      <w:r w:rsidRPr="00292DE8">
        <w:rPr>
          <w:rFonts w:ascii="Times New Roman" w:hAnsi="Times New Roman" w:cs="Times New Roman"/>
          <w:color w:val="000000" w:themeColor="text1"/>
          <w:sz w:val="24"/>
          <w:szCs w:val="24"/>
          <w:lang w:val="en-US"/>
        </w:rPr>
        <w:t>referendum</w:t>
      </w:r>
      <w:r w:rsidR="00DC184A" w:rsidRPr="00292DE8">
        <w:rPr>
          <w:rFonts w:ascii="Times New Roman" w:hAnsi="Times New Roman" w:cs="Times New Roman"/>
          <w:color w:val="000000" w:themeColor="text1"/>
          <w:sz w:val="24"/>
          <w:szCs w:val="24"/>
          <w:lang w:val="en-US"/>
        </w:rPr>
        <w:t>”</w:t>
      </w:r>
      <w:r w:rsidRPr="00292DE8">
        <w:rPr>
          <w:rFonts w:ascii="Times New Roman" w:hAnsi="Times New Roman" w:cs="Times New Roman"/>
          <w:color w:val="000000" w:themeColor="text1"/>
          <w:sz w:val="24"/>
          <w:szCs w:val="24"/>
          <w:lang w:val="en-US"/>
        </w:rPr>
        <w:t xml:space="preserve">. </w:t>
      </w:r>
      <w:r w:rsidR="00D73C47" w:rsidRPr="00292DE8">
        <w:rPr>
          <w:rFonts w:ascii="Times New Roman" w:hAnsi="Times New Roman" w:cs="Times New Roman"/>
          <w:color w:val="000000" w:themeColor="text1"/>
          <w:sz w:val="24"/>
          <w:szCs w:val="24"/>
          <w:lang w:val="en-US"/>
        </w:rPr>
        <w:t>Besides earlier reported</w:t>
      </w:r>
      <w:r w:rsidRPr="00292DE8">
        <w:rPr>
          <w:rFonts w:ascii="Times New Roman" w:hAnsi="Times New Roman" w:cs="Times New Roman"/>
          <w:color w:val="000000" w:themeColor="text1"/>
          <w:sz w:val="24"/>
          <w:szCs w:val="24"/>
          <w:lang w:val="en-US"/>
        </w:rPr>
        <w:t xml:space="preserve"> attacks on </w:t>
      </w:r>
      <w:r w:rsidR="00D73C47" w:rsidRPr="00292DE8">
        <w:rPr>
          <w:rFonts w:ascii="Times New Roman" w:hAnsi="Times New Roman" w:cs="Times New Roman"/>
          <w:color w:val="000000" w:themeColor="text1"/>
          <w:sz w:val="24"/>
          <w:szCs w:val="24"/>
          <w:lang w:val="en-US"/>
        </w:rPr>
        <w:t>priests</w:t>
      </w:r>
      <w:r w:rsidRPr="00292DE8">
        <w:rPr>
          <w:rFonts w:ascii="Times New Roman" w:hAnsi="Times New Roman" w:cs="Times New Roman"/>
          <w:color w:val="000000" w:themeColor="text1"/>
          <w:sz w:val="24"/>
          <w:szCs w:val="24"/>
          <w:lang w:val="en-US"/>
        </w:rPr>
        <w:t xml:space="preserve">, the pressure on some religious communities </w:t>
      </w:r>
      <w:r w:rsidR="000817DF" w:rsidRPr="00292DE8">
        <w:rPr>
          <w:rFonts w:ascii="Times New Roman" w:hAnsi="Times New Roman" w:cs="Times New Roman"/>
          <w:color w:val="000000" w:themeColor="text1"/>
          <w:sz w:val="24"/>
          <w:szCs w:val="24"/>
          <w:lang w:val="en-US"/>
        </w:rPr>
        <w:t xml:space="preserve">seems to </w:t>
      </w:r>
      <w:r w:rsidRPr="00292DE8">
        <w:rPr>
          <w:rFonts w:ascii="Times New Roman" w:hAnsi="Times New Roman" w:cs="Times New Roman"/>
          <w:color w:val="000000" w:themeColor="text1"/>
          <w:sz w:val="24"/>
          <w:szCs w:val="24"/>
          <w:lang w:val="en-US"/>
        </w:rPr>
        <w:t xml:space="preserve">persist.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lang w:val="en-US"/>
        </w:rPr>
      </w:pPr>
    </w:p>
    <w:p w:rsidR="009B5A63" w:rsidRPr="00292DE8" w:rsidRDefault="009B5A63"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lang w:val="en-US"/>
        </w:rPr>
      </w:pPr>
      <w:r w:rsidRPr="00292DE8">
        <w:rPr>
          <w:rFonts w:ascii="Times New Roman" w:hAnsi="Times New Roman" w:cs="Times New Roman"/>
          <w:color w:val="000000" w:themeColor="text1"/>
          <w:sz w:val="24"/>
          <w:szCs w:val="24"/>
          <w:lang w:val="en-US"/>
        </w:rPr>
        <w:t xml:space="preserve">On 25 April, the Ukrainian Orthodox Church of Kyiv Patriarchate published an official statement, </w:t>
      </w:r>
      <w:r w:rsidR="00D73C47" w:rsidRPr="00292DE8">
        <w:rPr>
          <w:rFonts w:ascii="Times New Roman" w:hAnsi="Times New Roman" w:cs="Times New Roman"/>
          <w:color w:val="000000" w:themeColor="text1"/>
          <w:sz w:val="24"/>
          <w:szCs w:val="24"/>
          <w:lang w:val="en-US"/>
        </w:rPr>
        <w:t>expressing</w:t>
      </w:r>
      <w:r w:rsidRPr="00292DE8">
        <w:rPr>
          <w:rFonts w:ascii="Times New Roman" w:hAnsi="Times New Roman" w:cs="Times New Roman"/>
          <w:color w:val="000000" w:themeColor="text1"/>
          <w:sz w:val="24"/>
          <w:szCs w:val="24"/>
          <w:lang w:val="en-US"/>
        </w:rPr>
        <w:t xml:space="preserve"> deep concern that the </w:t>
      </w:r>
      <w:r w:rsidR="00D73C47" w:rsidRPr="00292DE8">
        <w:rPr>
          <w:rFonts w:ascii="Times New Roman" w:hAnsi="Times New Roman" w:cs="Times New Roman"/>
          <w:color w:val="000000" w:themeColor="text1"/>
          <w:sz w:val="24"/>
          <w:szCs w:val="24"/>
          <w:lang w:val="en-US"/>
        </w:rPr>
        <w:t>authorities in Crimea did</w:t>
      </w:r>
      <w:r w:rsidRPr="00292DE8">
        <w:rPr>
          <w:rFonts w:ascii="Times New Roman" w:hAnsi="Times New Roman" w:cs="Times New Roman"/>
          <w:color w:val="000000" w:themeColor="text1"/>
          <w:sz w:val="24"/>
          <w:szCs w:val="24"/>
          <w:lang w:val="en-US"/>
        </w:rPr>
        <w:t xml:space="preserve"> not comply with the written arrangements </w:t>
      </w:r>
      <w:r w:rsidR="00D73C47" w:rsidRPr="00292DE8">
        <w:rPr>
          <w:rFonts w:ascii="Times New Roman" w:hAnsi="Times New Roman" w:cs="Times New Roman"/>
          <w:color w:val="000000" w:themeColor="text1"/>
          <w:sz w:val="24"/>
          <w:szCs w:val="24"/>
          <w:lang w:val="en-US"/>
        </w:rPr>
        <w:t xml:space="preserve">guaranteeing the </w:t>
      </w:r>
      <w:r w:rsidRPr="00292DE8">
        <w:rPr>
          <w:rFonts w:ascii="Times New Roman" w:hAnsi="Times New Roman" w:cs="Times New Roman"/>
          <w:color w:val="000000" w:themeColor="text1"/>
          <w:sz w:val="24"/>
          <w:szCs w:val="24"/>
          <w:lang w:val="en-US"/>
        </w:rPr>
        <w:t xml:space="preserve">safety of the Crimean diocese. </w:t>
      </w:r>
      <w:r w:rsidR="00D73C47" w:rsidRPr="00292DE8">
        <w:rPr>
          <w:rFonts w:ascii="Times New Roman" w:hAnsi="Times New Roman" w:cs="Times New Roman"/>
          <w:color w:val="000000" w:themeColor="text1"/>
          <w:sz w:val="24"/>
          <w:szCs w:val="24"/>
          <w:lang w:val="en-US"/>
        </w:rPr>
        <w:t>I</w:t>
      </w:r>
      <w:r w:rsidRPr="00292DE8">
        <w:rPr>
          <w:rFonts w:ascii="Times New Roman" w:hAnsi="Times New Roman" w:cs="Times New Roman"/>
          <w:color w:val="000000" w:themeColor="text1"/>
          <w:sz w:val="24"/>
          <w:szCs w:val="24"/>
          <w:lang w:val="en-US"/>
        </w:rPr>
        <w:t xml:space="preserve">n Sevastopol, the </w:t>
      </w:r>
      <w:r w:rsidRPr="00292DE8">
        <w:rPr>
          <w:rFonts w:ascii="Times New Roman" w:hAnsi="Times New Roman" w:cs="Times New Roman"/>
          <w:color w:val="000000" w:themeColor="text1"/>
          <w:sz w:val="24"/>
          <w:szCs w:val="24"/>
        </w:rPr>
        <w:t xml:space="preserve">Temple of </w:t>
      </w:r>
      <w:r w:rsidRPr="00292DE8">
        <w:rPr>
          <w:rStyle w:val="hps"/>
          <w:rFonts w:ascii="Times New Roman" w:hAnsi="Times New Roman" w:cs="Times New Roman"/>
          <w:color w:val="000000" w:themeColor="text1"/>
          <w:sz w:val="24"/>
          <w:szCs w:val="24"/>
        </w:rPr>
        <w:t>Martyr</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Clement of Rome, located on the territory of the</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Training</w:t>
      </w:r>
      <w:r w:rsidRPr="00292DE8">
        <w:rPr>
          <w:rFonts w:ascii="Times New Roman" w:hAnsi="Times New Roman" w:cs="Times New Roman"/>
          <w:color w:val="000000" w:themeColor="text1"/>
          <w:sz w:val="24"/>
          <w:szCs w:val="24"/>
        </w:rPr>
        <w:t xml:space="preserve"> Unit of the Ukrainian Navy, has practically been taken away from the </w:t>
      </w:r>
      <w:r w:rsidRPr="00292DE8">
        <w:rPr>
          <w:rFonts w:ascii="Times New Roman" w:hAnsi="Times New Roman" w:cs="Times New Roman"/>
          <w:color w:val="000000" w:themeColor="text1"/>
          <w:sz w:val="24"/>
          <w:szCs w:val="24"/>
          <w:lang w:val="en-US"/>
        </w:rPr>
        <w:t xml:space="preserve">Ukrainian Orthodox Church of Kyiv Patriarchate. The </w:t>
      </w:r>
      <w:r w:rsidRPr="00292DE8">
        <w:rPr>
          <w:rFonts w:ascii="Times New Roman" w:hAnsi="Times New Roman" w:cs="Times New Roman"/>
          <w:color w:val="000000" w:themeColor="text1"/>
          <w:sz w:val="24"/>
          <w:szCs w:val="24"/>
        </w:rPr>
        <w:t xml:space="preserve">Archimandrite </w:t>
      </w:r>
      <w:r w:rsidRPr="00292DE8">
        <w:rPr>
          <w:rStyle w:val="hps"/>
          <w:rFonts w:ascii="Times New Roman" w:hAnsi="Times New Roman" w:cs="Times New Roman"/>
          <w:color w:val="000000" w:themeColor="text1"/>
          <w:sz w:val="24"/>
          <w:szCs w:val="24"/>
        </w:rPr>
        <w:t xml:space="preserve">Macarius (ethnic Russian) and the parishioners are not allowed into church by the </w:t>
      </w:r>
      <w:r w:rsidRPr="00292DE8">
        <w:rPr>
          <w:rFonts w:ascii="Times New Roman" w:hAnsi="Times New Roman" w:cs="Times New Roman"/>
          <w:color w:val="000000" w:themeColor="text1"/>
          <w:sz w:val="24"/>
          <w:szCs w:val="24"/>
          <w:lang w:val="en-US"/>
        </w:rPr>
        <w:t xml:space="preserve">Russian military men that guard the territory. The attempts of the </w:t>
      </w:r>
      <w:r w:rsidRPr="00292DE8">
        <w:rPr>
          <w:rStyle w:val="hps"/>
          <w:rFonts w:ascii="Times New Roman" w:hAnsi="Times New Roman" w:cs="Times New Roman"/>
          <w:color w:val="000000" w:themeColor="text1"/>
          <w:sz w:val="24"/>
          <w:szCs w:val="24"/>
        </w:rPr>
        <w:t>Crimean</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diocese</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to meet with representatives</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of the current</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 xml:space="preserve">city </w:t>
      </w:r>
      <w:r w:rsidR="00DC184A" w:rsidRPr="00292DE8">
        <w:rPr>
          <w:rStyle w:val="hps"/>
          <w:rFonts w:ascii="Times New Roman" w:hAnsi="Times New Roman" w:cs="Times New Roman"/>
          <w:color w:val="000000" w:themeColor="text1"/>
          <w:sz w:val="24"/>
          <w:szCs w:val="24"/>
        </w:rPr>
        <w:t>authorities</w:t>
      </w:r>
      <w:r w:rsidR="00DC184A"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of Sevastopol</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on this and other</w:t>
      </w:r>
      <w:r w:rsidRPr="00292DE8">
        <w:rPr>
          <w:rFonts w:ascii="Times New Roman" w:hAnsi="Times New Roman" w:cs="Times New Roman"/>
          <w:color w:val="000000" w:themeColor="text1"/>
          <w:sz w:val="24"/>
          <w:szCs w:val="24"/>
        </w:rPr>
        <w:t xml:space="preserve"> </w:t>
      </w:r>
      <w:r w:rsidRPr="00292DE8">
        <w:rPr>
          <w:rStyle w:val="hps"/>
          <w:rFonts w:ascii="Times New Roman" w:hAnsi="Times New Roman" w:cs="Times New Roman"/>
          <w:color w:val="000000" w:themeColor="text1"/>
          <w:sz w:val="24"/>
          <w:szCs w:val="24"/>
        </w:rPr>
        <w:t xml:space="preserve">issues failed. Similar situation occurred with the Temple of the Intercession of the Theotokos (Protection of Virgin Mary) in </w:t>
      </w:r>
      <w:r w:rsidR="00D73C47" w:rsidRPr="00292DE8">
        <w:rPr>
          <w:rStyle w:val="hps"/>
          <w:rFonts w:ascii="Times New Roman" w:hAnsi="Times New Roman" w:cs="Times New Roman"/>
          <w:color w:val="000000" w:themeColor="text1"/>
          <w:sz w:val="24"/>
          <w:szCs w:val="24"/>
        </w:rPr>
        <w:t xml:space="preserve">the </w:t>
      </w:r>
      <w:r w:rsidRPr="00292DE8">
        <w:rPr>
          <w:rStyle w:val="hps"/>
          <w:rFonts w:ascii="Times New Roman" w:hAnsi="Times New Roman" w:cs="Times New Roman"/>
          <w:color w:val="000000" w:themeColor="text1"/>
          <w:sz w:val="24"/>
          <w:szCs w:val="24"/>
        </w:rPr>
        <w:t>village</w:t>
      </w:r>
      <w:r w:rsidR="00D73C47" w:rsidRPr="00292DE8">
        <w:rPr>
          <w:rStyle w:val="hps"/>
          <w:rFonts w:ascii="Times New Roman" w:hAnsi="Times New Roman" w:cs="Times New Roman"/>
          <w:color w:val="000000" w:themeColor="text1"/>
          <w:sz w:val="24"/>
          <w:szCs w:val="24"/>
        </w:rPr>
        <w:t xml:space="preserve"> of</w:t>
      </w:r>
      <w:r w:rsidRPr="00292DE8">
        <w:rPr>
          <w:rStyle w:val="hps"/>
          <w:rFonts w:ascii="Times New Roman" w:hAnsi="Times New Roman" w:cs="Times New Roman"/>
          <w:color w:val="000000" w:themeColor="text1"/>
          <w:sz w:val="24"/>
          <w:szCs w:val="24"/>
        </w:rPr>
        <w:t xml:space="preserve"> Perevalny. </w:t>
      </w:r>
      <w:r w:rsidRPr="00292DE8">
        <w:rPr>
          <w:rFonts w:ascii="Times New Roman" w:hAnsi="Times New Roman" w:cs="Times New Roman"/>
          <w:color w:val="000000" w:themeColor="text1"/>
          <w:sz w:val="24"/>
          <w:szCs w:val="24"/>
          <w:lang w:val="en-US"/>
        </w:rPr>
        <w:t>The priest and parishioners report</w:t>
      </w:r>
      <w:r w:rsidR="00285C2E">
        <w:rPr>
          <w:rFonts w:ascii="Times New Roman" w:hAnsi="Times New Roman" w:cs="Times New Roman"/>
          <w:color w:val="000000" w:themeColor="text1"/>
          <w:sz w:val="24"/>
          <w:szCs w:val="24"/>
          <w:lang w:val="en-US"/>
        </w:rPr>
        <w:t xml:space="preserve"> </w:t>
      </w:r>
      <w:r w:rsidR="0045231D" w:rsidRPr="00292DE8">
        <w:rPr>
          <w:rFonts w:ascii="Times New Roman" w:hAnsi="Times New Roman" w:cs="Times New Roman"/>
          <w:color w:val="000000" w:themeColor="text1"/>
          <w:sz w:val="24"/>
          <w:szCs w:val="24"/>
          <w:lang w:val="en-US"/>
        </w:rPr>
        <w:t>harassment</w:t>
      </w:r>
      <w:r w:rsidRPr="00292DE8">
        <w:rPr>
          <w:rFonts w:ascii="Times New Roman" w:hAnsi="Times New Roman" w:cs="Times New Roman"/>
          <w:color w:val="000000" w:themeColor="text1"/>
          <w:sz w:val="24"/>
          <w:szCs w:val="24"/>
          <w:lang w:val="en-US"/>
        </w:rPr>
        <w:t xml:space="preserve"> by representatives of the Ukrainian Orthodox Church of the Moscow Patriarchate.</w:t>
      </w:r>
      <w:r w:rsidR="00285C2E">
        <w:rPr>
          <w:rFonts w:ascii="Times New Roman" w:hAnsi="Times New Roman" w:cs="Times New Roman"/>
          <w:color w:val="000000" w:themeColor="text1"/>
          <w:sz w:val="24"/>
          <w:szCs w:val="24"/>
          <w:lang w:val="en-US"/>
        </w:rPr>
        <w:t xml:space="preserve"> </w:t>
      </w:r>
      <w:r w:rsidR="000817DF" w:rsidRPr="00292DE8">
        <w:rPr>
          <w:rFonts w:ascii="Times New Roman" w:hAnsi="Times New Roman" w:cs="Times New Roman"/>
          <w:color w:val="000000" w:themeColor="text1"/>
          <w:sz w:val="24"/>
          <w:szCs w:val="24"/>
          <w:lang w:val="en-US"/>
        </w:rPr>
        <w:t xml:space="preserve">For </w:t>
      </w:r>
      <w:r w:rsidR="0045231D" w:rsidRPr="00292DE8">
        <w:rPr>
          <w:rFonts w:ascii="Times New Roman" w:hAnsi="Times New Roman" w:cs="Times New Roman"/>
          <w:color w:val="000000" w:themeColor="text1"/>
          <w:sz w:val="24"/>
          <w:szCs w:val="24"/>
          <w:lang w:val="en-US"/>
        </w:rPr>
        <w:t>example</w:t>
      </w:r>
      <w:r w:rsidR="000817DF" w:rsidRPr="00292DE8">
        <w:rPr>
          <w:rFonts w:ascii="Times New Roman" w:hAnsi="Times New Roman" w:cs="Times New Roman"/>
          <w:color w:val="000000" w:themeColor="text1"/>
          <w:sz w:val="24"/>
          <w:szCs w:val="24"/>
          <w:lang w:val="en-US"/>
        </w:rPr>
        <w:t>,</w:t>
      </w:r>
      <w:r w:rsidR="0045231D" w:rsidRPr="00292DE8">
        <w:rPr>
          <w:rFonts w:ascii="Times New Roman" w:hAnsi="Times New Roman" w:cs="Times New Roman"/>
          <w:color w:val="000000" w:themeColor="text1"/>
          <w:sz w:val="24"/>
          <w:szCs w:val="24"/>
          <w:lang w:val="en-US"/>
        </w:rPr>
        <w:t xml:space="preserve"> o</w:t>
      </w:r>
      <w:r w:rsidRPr="00292DE8">
        <w:rPr>
          <w:rFonts w:ascii="Times New Roman" w:hAnsi="Times New Roman" w:cs="Times New Roman"/>
          <w:color w:val="000000" w:themeColor="text1"/>
          <w:sz w:val="24"/>
          <w:szCs w:val="24"/>
          <w:lang w:val="en-US"/>
        </w:rPr>
        <w:t xml:space="preserve">n 13 April, </w:t>
      </w:r>
      <w:r w:rsidR="00D73C47" w:rsidRPr="00292DE8">
        <w:rPr>
          <w:rFonts w:ascii="Times New Roman" w:hAnsi="Times New Roman" w:cs="Times New Roman"/>
          <w:color w:val="000000" w:themeColor="text1"/>
          <w:sz w:val="24"/>
          <w:szCs w:val="24"/>
          <w:lang w:val="en-US"/>
        </w:rPr>
        <w:t xml:space="preserve">during the </w:t>
      </w:r>
      <w:r w:rsidRPr="00292DE8">
        <w:rPr>
          <w:rFonts w:ascii="Times New Roman" w:hAnsi="Times New Roman" w:cs="Times New Roman"/>
          <w:color w:val="000000" w:themeColor="text1"/>
          <w:sz w:val="24"/>
          <w:szCs w:val="24"/>
          <w:lang w:val="en-US"/>
        </w:rPr>
        <w:t xml:space="preserve">Palm Sunday </w:t>
      </w:r>
      <w:r w:rsidR="00D73C47" w:rsidRPr="00292DE8">
        <w:rPr>
          <w:rFonts w:ascii="Times New Roman" w:hAnsi="Times New Roman" w:cs="Times New Roman"/>
          <w:color w:val="000000" w:themeColor="text1"/>
          <w:sz w:val="24"/>
          <w:szCs w:val="24"/>
          <w:lang w:val="en-US"/>
        </w:rPr>
        <w:t>celebrations,</w:t>
      </w:r>
      <w:r w:rsidRPr="00292DE8">
        <w:rPr>
          <w:rFonts w:ascii="Times New Roman" w:hAnsi="Times New Roman" w:cs="Times New Roman"/>
          <w:color w:val="000000" w:themeColor="text1"/>
          <w:sz w:val="24"/>
          <w:szCs w:val="24"/>
          <w:lang w:val="en-US"/>
        </w:rPr>
        <w:t xml:space="preserve"> some </w:t>
      </w:r>
      <w:r w:rsidR="0045231D" w:rsidRPr="00292DE8">
        <w:rPr>
          <w:rFonts w:ascii="Times New Roman" w:hAnsi="Times New Roman" w:cs="Times New Roman"/>
          <w:color w:val="000000" w:themeColor="text1"/>
          <w:sz w:val="24"/>
          <w:szCs w:val="24"/>
          <w:lang w:val="en-US"/>
        </w:rPr>
        <w:t>unidentified persons</w:t>
      </w:r>
      <w:r w:rsidRPr="00292DE8">
        <w:rPr>
          <w:rFonts w:ascii="Times New Roman" w:hAnsi="Times New Roman" w:cs="Times New Roman"/>
          <w:color w:val="000000" w:themeColor="text1"/>
          <w:sz w:val="24"/>
          <w:szCs w:val="24"/>
          <w:lang w:val="en-US"/>
        </w:rPr>
        <w:t xml:space="preserve"> tried to prevent </w:t>
      </w:r>
      <w:r w:rsidR="0045231D" w:rsidRPr="00292DE8">
        <w:rPr>
          <w:rFonts w:ascii="Times New Roman" w:hAnsi="Times New Roman" w:cs="Times New Roman"/>
          <w:color w:val="000000" w:themeColor="text1"/>
          <w:sz w:val="24"/>
          <w:szCs w:val="24"/>
          <w:lang w:val="en-US"/>
        </w:rPr>
        <w:t xml:space="preserve">members of the congregation </w:t>
      </w:r>
      <w:r w:rsidRPr="00292DE8">
        <w:rPr>
          <w:rFonts w:ascii="Times New Roman" w:hAnsi="Times New Roman" w:cs="Times New Roman"/>
          <w:color w:val="000000" w:themeColor="text1"/>
          <w:sz w:val="24"/>
          <w:szCs w:val="24"/>
          <w:lang w:val="en-US"/>
        </w:rPr>
        <w:t>from entering the church</w:t>
      </w:r>
      <w:r w:rsidR="0045231D" w:rsidRPr="00292DE8">
        <w:rPr>
          <w:rFonts w:ascii="Times New Roman" w:hAnsi="Times New Roman" w:cs="Times New Roman"/>
          <w:color w:val="000000" w:themeColor="text1"/>
          <w:sz w:val="24"/>
          <w:szCs w:val="24"/>
          <w:lang w:val="en-US"/>
        </w:rPr>
        <w:t>,</w:t>
      </w:r>
      <w:r w:rsidRPr="00292DE8">
        <w:rPr>
          <w:rFonts w:ascii="Times New Roman" w:hAnsi="Times New Roman" w:cs="Times New Roman"/>
          <w:color w:val="000000" w:themeColor="text1"/>
          <w:sz w:val="24"/>
          <w:szCs w:val="24"/>
          <w:lang w:val="en-US"/>
        </w:rPr>
        <w:t xml:space="preserve"> and </w:t>
      </w:r>
      <w:r w:rsidR="0045231D" w:rsidRPr="00292DE8">
        <w:rPr>
          <w:rFonts w:ascii="Times New Roman" w:hAnsi="Times New Roman" w:cs="Times New Roman"/>
          <w:color w:val="000000" w:themeColor="text1"/>
          <w:sz w:val="24"/>
          <w:szCs w:val="24"/>
          <w:lang w:val="en-US"/>
        </w:rPr>
        <w:t xml:space="preserve">attempted </w:t>
      </w:r>
      <w:r w:rsidRPr="00292DE8">
        <w:rPr>
          <w:rFonts w:ascii="Times New Roman" w:hAnsi="Times New Roman" w:cs="Times New Roman"/>
          <w:color w:val="000000" w:themeColor="text1"/>
          <w:sz w:val="24"/>
          <w:szCs w:val="24"/>
          <w:lang w:val="en-US"/>
        </w:rPr>
        <w:t xml:space="preserve">to provoke </w:t>
      </w:r>
      <w:r w:rsidR="0045231D" w:rsidRPr="00292DE8">
        <w:rPr>
          <w:rFonts w:ascii="Times New Roman" w:hAnsi="Times New Roman" w:cs="Times New Roman"/>
          <w:color w:val="000000" w:themeColor="text1"/>
          <w:sz w:val="24"/>
          <w:szCs w:val="24"/>
          <w:lang w:val="en-US"/>
        </w:rPr>
        <w:t xml:space="preserve">a </w:t>
      </w:r>
      <w:r w:rsidRPr="00292DE8">
        <w:rPr>
          <w:rFonts w:ascii="Times New Roman" w:hAnsi="Times New Roman" w:cs="Times New Roman"/>
          <w:color w:val="000000" w:themeColor="text1"/>
          <w:sz w:val="24"/>
          <w:szCs w:val="24"/>
          <w:lang w:val="en-US"/>
        </w:rPr>
        <w:t xml:space="preserve">conflict.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lang w:val="en-US"/>
        </w:rPr>
      </w:pPr>
    </w:p>
    <w:p w:rsidR="009B5A63" w:rsidRPr="00292DE8" w:rsidRDefault="00D73C47" w:rsidP="00292DE8">
      <w:pPr>
        <w:pStyle w:val="a3"/>
        <w:numPr>
          <w:ilvl w:val="0"/>
          <w:numId w:val="20"/>
        </w:numPr>
        <w:spacing w:after="120" w:line="240" w:lineRule="auto"/>
        <w:ind w:left="0" w:firstLine="0"/>
        <w:jc w:val="both"/>
        <w:rPr>
          <w:rStyle w:val="hps"/>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lang w:val="en-US"/>
        </w:rPr>
        <w:t>G</w:t>
      </w:r>
      <w:r w:rsidR="009B5A63" w:rsidRPr="00292DE8">
        <w:rPr>
          <w:rFonts w:ascii="Times New Roman" w:hAnsi="Times New Roman" w:cs="Times New Roman"/>
          <w:color w:val="000000" w:themeColor="text1"/>
          <w:sz w:val="24"/>
          <w:szCs w:val="24"/>
          <w:lang w:val="en-US"/>
        </w:rPr>
        <w:t>rowing pres</w:t>
      </w:r>
      <w:r w:rsidRPr="00292DE8">
        <w:rPr>
          <w:rFonts w:ascii="Times New Roman" w:hAnsi="Times New Roman" w:cs="Times New Roman"/>
          <w:color w:val="000000" w:themeColor="text1"/>
          <w:sz w:val="24"/>
          <w:szCs w:val="24"/>
          <w:lang w:val="en-US"/>
        </w:rPr>
        <w:t>sure on the Muslim communities has also been</w:t>
      </w:r>
      <w:r w:rsidR="009B5A63" w:rsidRPr="00292DE8">
        <w:rPr>
          <w:rFonts w:ascii="Times New Roman" w:hAnsi="Times New Roman" w:cs="Times New Roman"/>
          <w:color w:val="000000" w:themeColor="text1"/>
          <w:sz w:val="24"/>
          <w:szCs w:val="24"/>
          <w:lang w:val="en-US"/>
        </w:rPr>
        <w:t xml:space="preserve"> reported. For example, the </w:t>
      </w:r>
      <w:r w:rsidR="009B5A63" w:rsidRPr="00292DE8">
        <w:rPr>
          <w:rFonts w:ascii="Times New Roman" w:eastAsia="Times New Roman" w:hAnsi="Times New Roman" w:cs="Times New Roman"/>
          <w:color w:val="000000" w:themeColor="text1"/>
          <w:sz w:val="24"/>
          <w:szCs w:val="24"/>
          <w:lang w:eastAsia="en-GB"/>
        </w:rPr>
        <w:t xml:space="preserve">Islamic political group Hizb ut-Tahrir </w:t>
      </w:r>
      <w:r w:rsidRPr="00292DE8">
        <w:rPr>
          <w:rFonts w:ascii="Times New Roman" w:eastAsia="Times New Roman" w:hAnsi="Times New Roman" w:cs="Times New Roman"/>
          <w:color w:val="000000" w:themeColor="text1"/>
          <w:sz w:val="24"/>
          <w:szCs w:val="24"/>
          <w:lang w:eastAsia="en-GB"/>
        </w:rPr>
        <w:t>is</w:t>
      </w:r>
      <w:r w:rsidR="009B5A63" w:rsidRPr="00292DE8">
        <w:rPr>
          <w:rFonts w:ascii="Times New Roman" w:eastAsia="Times New Roman" w:hAnsi="Times New Roman" w:cs="Times New Roman"/>
          <w:color w:val="000000" w:themeColor="text1"/>
          <w:sz w:val="24"/>
          <w:szCs w:val="24"/>
          <w:lang w:eastAsia="en-GB"/>
        </w:rPr>
        <w:t xml:space="preserve"> banned in</w:t>
      </w:r>
      <w:r w:rsidR="00285C2E">
        <w:rPr>
          <w:rFonts w:ascii="Times New Roman" w:eastAsia="Times New Roman" w:hAnsi="Times New Roman" w:cs="Times New Roman"/>
          <w:color w:val="000000" w:themeColor="text1"/>
          <w:sz w:val="24"/>
          <w:szCs w:val="24"/>
          <w:lang w:eastAsia="en-GB"/>
        </w:rPr>
        <w:t xml:space="preserve"> </w:t>
      </w:r>
      <w:r w:rsidR="009B5A63" w:rsidRPr="00292DE8">
        <w:rPr>
          <w:rFonts w:ascii="Times New Roman" w:eastAsia="Times New Roman" w:hAnsi="Times New Roman" w:cs="Times New Roman"/>
          <w:color w:val="000000" w:themeColor="text1"/>
          <w:sz w:val="24"/>
          <w:szCs w:val="24"/>
          <w:lang w:eastAsia="en-GB"/>
        </w:rPr>
        <w:t xml:space="preserve">Crimea </w:t>
      </w:r>
      <w:r w:rsidR="009926EE" w:rsidRPr="00292DE8">
        <w:rPr>
          <w:rFonts w:ascii="Times New Roman" w:eastAsia="Times New Roman" w:hAnsi="Times New Roman" w:cs="Times New Roman"/>
          <w:color w:val="000000" w:themeColor="text1"/>
          <w:sz w:val="24"/>
          <w:szCs w:val="24"/>
          <w:lang w:eastAsia="en-GB"/>
        </w:rPr>
        <w:t xml:space="preserve">pursuant to </w:t>
      </w:r>
      <w:r w:rsidR="009B5A63" w:rsidRPr="00292DE8">
        <w:rPr>
          <w:rFonts w:ascii="Times New Roman" w:eastAsia="Times New Roman" w:hAnsi="Times New Roman" w:cs="Times New Roman"/>
          <w:color w:val="000000" w:themeColor="text1"/>
          <w:sz w:val="24"/>
          <w:szCs w:val="24"/>
          <w:lang w:eastAsia="en-GB"/>
        </w:rPr>
        <w:t>Russian la</w:t>
      </w:r>
      <w:r w:rsidRPr="00292DE8">
        <w:rPr>
          <w:rFonts w:ascii="Times New Roman" w:eastAsia="Times New Roman" w:hAnsi="Times New Roman" w:cs="Times New Roman"/>
          <w:color w:val="000000" w:themeColor="text1"/>
          <w:sz w:val="24"/>
          <w:szCs w:val="24"/>
          <w:lang w:eastAsia="en-GB"/>
        </w:rPr>
        <w:t>w, which has declared the group</w:t>
      </w:r>
      <w:r w:rsidR="009B5A63" w:rsidRPr="00292DE8">
        <w:rPr>
          <w:rFonts w:ascii="Times New Roman" w:eastAsia="Times New Roman" w:hAnsi="Times New Roman" w:cs="Times New Roman"/>
          <w:color w:val="000000" w:themeColor="text1"/>
          <w:sz w:val="24"/>
          <w:szCs w:val="24"/>
          <w:lang w:eastAsia="en-GB"/>
        </w:rPr>
        <w:t xml:space="preserve"> to be </w:t>
      </w:r>
      <w:r w:rsidRPr="00292DE8">
        <w:rPr>
          <w:rFonts w:ascii="Times New Roman" w:eastAsia="Times New Roman" w:hAnsi="Times New Roman" w:cs="Times New Roman"/>
          <w:color w:val="000000" w:themeColor="text1"/>
          <w:sz w:val="24"/>
          <w:szCs w:val="24"/>
          <w:lang w:eastAsia="en-GB"/>
        </w:rPr>
        <w:t>an extremist organisation. Hizb ut-Tahrir had</w:t>
      </w:r>
      <w:r w:rsidR="009B5A63" w:rsidRPr="00292DE8">
        <w:rPr>
          <w:rFonts w:ascii="Times New Roman" w:eastAsia="Times New Roman" w:hAnsi="Times New Roman" w:cs="Times New Roman"/>
          <w:color w:val="000000" w:themeColor="text1"/>
          <w:sz w:val="24"/>
          <w:szCs w:val="24"/>
          <w:lang w:eastAsia="en-GB"/>
        </w:rPr>
        <w:t xml:space="preserve"> been functioning in Crimea for over </w:t>
      </w:r>
      <w:r w:rsidRPr="00292DE8">
        <w:rPr>
          <w:rFonts w:ascii="Times New Roman" w:eastAsia="Times New Roman" w:hAnsi="Times New Roman" w:cs="Times New Roman"/>
          <w:color w:val="000000" w:themeColor="text1"/>
          <w:sz w:val="24"/>
          <w:szCs w:val="24"/>
          <w:lang w:eastAsia="en-GB"/>
        </w:rPr>
        <w:t xml:space="preserve">a </w:t>
      </w:r>
      <w:r w:rsidR="009B5A63" w:rsidRPr="00292DE8">
        <w:rPr>
          <w:rFonts w:ascii="Times New Roman" w:eastAsia="Times New Roman" w:hAnsi="Times New Roman" w:cs="Times New Roman"/>
          <w:color w:val="000000" w:themeColor="text1"/>
          <w:sz w:val="24"/>
          <w:szCs w:val="24"/>
          <w:lang w:eastAsia="en-GB"/>
        </w:rPr>
        <w:t xml:space="preserve">decade, mainly being active in the spheres </w:t>
      </w:r>
      <w:r w:rsidR="009B5A63" w:rsidRPr="00292DE8">
        <w:rPr>
          <w:rFonts w:ascii="Times New Roman" w:hAnsi="Times New Roman" w:cs="Times New Roman"/>
          <w:color w:val="000000" w:themeColor="text1"/>
          <w:sz w:val="24"/>
          <w:szCs w:val="24"/>
          <w:lang w:val="en-US"/>
        </w:rPr>
        <w:t>of</w:t>
      </w:r>
      <w:r w:rsidR="009B5A63" w:rsidRPr="00292DE8">
        <w:rPr>
          <w:rFonts w:ascii="Times New Roman" w:eastAsia="Times New Roman" w:hAnsi="Times New Roman" w:cs="Times New Roman"/>
          <w:color w:val="000000" w:themeColor="text1"/>
          <w:sz w:val="24"/>
          <w:szCs w:val="24"/>
          <w:lang w:eastAsia="en-GB"/>
        </w:rPr>
        <w:t xml:space="preserve"> education and </w:t>
      </w:r>
      <w:r w:rsidR="009B5A63" w:rsidRPr="00292DE8">
        <w:rPr>
          <w:rFonts w:ascii="Times New Roman" w:eastAsia="Times New Roman" w:hAnsi="Times New Roman" w:cs="Times New Roman"/>
          <w:color w:val="000000" w:themeColor="text1"/>
          <w:sz w:val="24"/>
          <w:szCs w:val="24"/>
          <w:lang w:eastAsia="en-GB"/>
        </w:rPr>
        <w:lastRenderedPageBreak/>
        <w:t>politics</w:t>
      </w:r>
      <w:r w:rsidR="009926EE" w:rsidRPr="00292DE8">
        <w:rPr>
          <w:rFonts w:ascii="Times New Roman" w:eastAsia="Times New Roman" w:hAnsi="Times New Roman" w:cs="Times New Roman"/>
          <w:color w:val="000000" w:themeColor="text1"/>
          <w:sz w:val="24"/>
          <w:szCs w:val="24"/>
          <w:lang w:eastAsia="en-GB"/>
        </w:rPr>
        <w:t>.</w:t>
      </w:r>
      <w:r w:rsidR="009B5A63" w:rsidRPr="00292DE8">
        <w:rPr>
          <w:rFonts w:ascii="Times New Roman" w:eastAsia="Times New Roman" w:hAnsi="Times New Roman" w:cs="Times New Roman"/>
          <w:color w:val="000000" w:themeColor="text1"/>
          <w:sz w:val="24"/>
          <w:szCs w:val="24"/>
          <w:lang w:eastAsia="en-GB"/>
        </w:rPr>
        <w:t xml:space="preserve"> </w:t>
      </w:r>
      <w:r w:rsidRPr="00292DE8">
        <w:rPr>
          <w:rFonts w:ascii="Times New Roman" w:eastAsia="Times New Roman" w:hAnsi="Times New Roman" w:cs="Times New Roman"/>
          <w:color w:val="000000" w:themeColor="text1"/>
          <w:sz w:val="24"/>
          <w:szCs w:val="24"/>
          <w:lang w:eastAsia="en-GB"/>
        </w:rPr>
        <w:t xml:space="preserve">Reportedly, </w:t>
      </w:r>
      <w:r w:rsidR="009B5A63" w:rsidRPr="00292DE8">
        <w:rPr>
          <w:rFonts w:ascii="Times New Roman" w:eastAsia="Times New Roman" w:hAnsi="Times New Roman" w:cs="Times New Roman"/>
          <w:color w:val="000000" w:themeColor="text1"/>
          <w:sz w:val="24"/>
          <w:szCs w:val="24"/>
          <w:lang w:eastAsia="en-GB"/>
        </w:rPr>
        <w:t xml:space="preserve">most of its members have fled Crimea due to fear of prosecution by the Russian Federation based on </w:t>
      </w:r>
      <w:r w:rsidR="009B5A63" w:rsidRPr="00292DE8">
        <w:rPr>
          <w:rStyle w:val="hps"/>
          <w:rFonts w:ascii="Times New Roman" w:hAnsi="Times New Roman" w:cs="Times New Roman"/>
          <w:color w:val="000000" w:themeColor="text1"/>
          <w:sz w:val="24"/>
          <w:szCs w:val="24"/>
        </w:rPr>
        <w:t>charges of</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terrorism</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In addition,</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many Crimean Tatars</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who openly</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practice Islam</w:t>
      </w:r>
      <w:r w:rsidR="009B5A63" w:rsidRPr="00292DE8">
        <w:rPr>
          <w:rFonts w:ascii="Times New Roman" w:hAnsi="Times New Roman" w:cs="Times New Roman"/>
          <w:color w:val="000000" w:themeColor="text1"/>
          <w:sz w:val="24"/>
          <w:szCs w:val="24"/>
        </w:rPr>
        <w:t xml:space="preserve"> </w:t>
      </w:r>
      <w:r w:rsidR="000C04C6" w:rsidRPr="00292DE8">
        <w:rPr>
          <w:rFonts w:ascii="Times New Roman" w:hAnsi="Times New Roman" w:cs="Times New Roman"/>
          <w:color w:val="000000" w:themeColor="text1"/>
          <w:sz w:val="24"/>
          <w:szCs w:val="24"/>
        </w:rPr>
        <w:t xml:space="preserve">reported their </w:t>
      </w:r>
      <w:r w:rsidR="009B5A63" w:rsidRPr="00292DE8">
        <w:rPr>
          <w:rStyle w:val="hps"/>
          <w:rFonts w:ascii="Times New Roman" w:hAnsi="Times New Roman" w:cs="Times New Roman"/>
          <w:color w:val="000000" w:themeColor="text1"/>
          <w:sz w:val="24"/>
          <w:szCs w:val="24"/>
        </w:rPr>
        <w:t>fear</w:t>
      </w:r>
      <w:r w:rsidR="000C04C6" w:rsidRPr="00292DE8">
        <w:rPr>
          <w:rStyle w:val="hps"/>
          <w:rFonts w:ascii="Times New Roman" w:hAnsi="Times New Roman" w:cs="Times New Roman"/>
          <w:color w:val="000000" w:themeColor="text1"/>
          <w:sz w:val="24"/>
          <w:szCs w:val="24"/>
        </w:rPr>
        <w:t>s</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that the Russian authorities</w:t>
      </w:r>
      <w:r w:rsidR="009B5A63" w:rsidRPr="00292DE8">
        <w:rPr>
          <w:rFonts w:ascii="Times New Roman" w:hAnsi="Times New Roman" w:cs="Times New Roman"/>
          <w:color w:val="000000" w:themeColor="text1"/>
          <w:sz w:val="24"/>
          <w:szCs w:val="24"/>
        </w:rPr>
        <w:t xml:space="preserve"> </w:t>
      </w:r>
      <w:r w:rsidR="009B5A63" w:rsidRPr="00292DE8">
        <w:rPr>
          <w:rStyle w:val="hps"/>
          <w:rFonts w:ascii="Times New Roman" w:hAnsi="Times New Roman" w:cs="Times New Roman"/>
          <w:color w:val="000000" w:themeColor="text1"/>
          <w:sz w:val="24"/>
          <w:szCs w:val="24"/>
        </w:rPr>
        <w:t xml:space="preserve">will </w:t>
      </w:r>
      <w:r w:rsidRPr="00292DE8">
        <w:rPr>
          <w:rStyle w:val="hps"/>
          <w:rFonts w:ascii="Times New Roman" w:hAnsi="Times New Roman" w:cs="Times New Roman"/>
          <w:color w:val="000000" w:themeColor="text1"/>
          <w:sz w:val="24"/>
          <w:szCs w:val="24"/>
        </w:rPr>
        <w:t xml:space="preserve">consider </w:t>
      </w:r>
      <w:r w:rsidR="009B5A63" w:rsidRPr="00292DE8">
        <w:rPr>
          <w:rStyle w:val="hps"/>
          <w:rFonts w:ascii="Times New Roman" w:hAnsi="Times New Roman" w:cs="Times New Roman"/>
          <w:color w:val="000000" w:themeColor="text1"/>
          <w:sz w:val="24"/>
          <w:szCs w:val="24"/>
        </w:rPr>
        <w:t>them members of this group and thus prosecute</w:t>
      </w:r>
      <w:r w:rsidR="00A751CF" w:rsidRPr="00292DE8">
        <w:rPr>
          <w:rStyle w:val="hps"/>
          <w:rFonts w:ascii="Times New Roman" w:hAnsi="Times New Roman" w:cs="Times New Roman"/>
          <w:color w:val="000000" w:themeColor="text1"/>
          <w:sz w:val="24"/>
          <w:szCs w:val="24"/>
        </w:rPr>
        <w:t xml:space="preserve"> them</w:t>
      </w:r>
      <w:r w:rsidR="009B5A63" w:rsidRPr="00292DE8">
        <w:rPr>
          <w:rStyle w:val="hps"/>
          <w:rFonts w:ascii="Times New Roman" w:hAnsi="Times New Roman" w:cs="Times New Roman"/>
          <w:color w:val="000000" w:themeColor="text1"/>
          <w:sz w:val="24"/>
          <w:szCs w:val="24"/>
        </w:rPr>
        <w:t xml:space="preserve">. </w:t>
      </w:r>
    </w:p>
    <w:p w:rsidR="00387C71" w:rsidRPr="00292DE8" w:rsidRDefault="00387C71">
      <w:pPr>
        <w:pStyle w:val="a3"/>
        <w:spacing w:after="120" w:line="240" w:lineRule="auto"/>
        <w:ind w:left="0"/>
        <w:jc w:val="both"/>
        <w:rPr>
          <w:rStyle w:val="hps"/>
          <w:rFonts w:ascii="Times New Roman" w:hAnsi="Times New Roman" w:cs="Times New Roman"/>
          <w:color w:val="000000" w:themeColor="text1"/>
          <w:sz w:val="24"/>
          <w:szCs w:val="24"/>
        </w:rPr>
      </w:pPr>
    </w:p>
    <w:p w:rsidR="00D73C47" w:rsidRDefault="001A3EA6" w:rsidP="00292DE8">
      <w:pPr>
        <w:pStyle w:val="a3"/>
        <w:numPr>
          <w:ilvl w:val="0"/>
          <w:numId w:val="20"/>
        </w:numPr>
        <w:spacing w:after="120" w:line="240" w:lineRule="auto"/>
        <w:ind w:left="0" w:firstLine="0"/>
        <w:jc w:val="both"/>
        <w:rPr>
          <w:rStyle w:val="hps"/>
          <w:rFonts w:ascii="Times New Roman" w:hAnsi="Times New Roman" w:cs="Times New Roman"/>
          <w:color w:val="000000" w:themeColor="text1"/>
          <w:sz w:val="24"/>
          <w:szCs w:val="24"/>
        </w:rPr>
      </w:pPr>
      <w:r w:rsidRPr="00292DE8">
        <w:rPr>
          <w:rStyle w:val="hps"/>
          <w:rFonts w:ascii="Times New Roman" w:hAnsi="Times New Roman" w:cs="Times New Roman"/>
          <w:color w:val="000000" w:themeColor="text1"/>
          <w:sz w:val="24"/>
          <w:szCs w:val="24"/>
        </w:rPr>
        <w:t>O</w:t>
      </w:r>
      <w:r w:rsidR="003833A0" w:rsidRPr="00292DE8">
        <w:rPr>
          <w:rStyle w:val="hps"/>
          <w:rFonts w:ascii="Times New Roman" w:hAnsi="Times New Roman" w:cs="Times New Roman"/>
          <w:color w:val="000000" w:themeColor="text1"/>
          <w:sz w:val="24"/>
          <w:szCs w:val="24"/>
        </w:rPr>
        <w:t>n</w:t>
      </w:r>
      <w:r w:rsidRPr="00292DE8">
        <w:rPr>
          <w:rStyle w:val="hps"/>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lang w:val="en-US"/>
        </w:rPr>
        <w:t>22</w:t>
      </w:r>
      <w:r w:rsidRPr="00292DE8">
        <w:rPr>
          <w:rStyle w:val="hps"/>
          <w:rFonts w:ascii="Times New Roman" w:hAnsi="Times New Roman" w:cs="Times New Roman"/>
          <w:color w:val="000000" w:themeColor="text1"/>
          <w:sz w:val="24"/>
          <w:szCs w:val="24"/>
        </w:rPr>
        <w:t xml:space="preserve"> April, </w:t>
      </w:r>
      <w:r w:rsidR="00D73C47" w:rsidRPr="00292DE8">
        <w:rPr>
          <w:rStyle w:val="hps"/>
          <w:rFonts w:ascii="Times New Roman" w:hAnsi="Times New Roman" w:cs="Times New Roman"/>
          <w:color w:val="000000" w:themeColor="text1"/>
          <w:sz w:val="24"/>
          <w:szCs w:val="24"/>
        </w:rPr>
        <w:t xml:space="preserve">the </w:t>
      </w:r>
      <w:r w:rsidRPr="00292DE8">
        <w:rPr>
          <w:rStyle w:val="hps"/>
          <w:rFonts w:ascii="Times New Roman" w:hAnsi="Times New Roman" w:cs="Times New Roman"/>
          <w:color w:val="000000" w:themeColor="text1"/>
          <w:sz w:val="24"/>
          <w:szCs w:val="24"/>
        </w:rPr>
        <w:t xml:space="preserve">deputy head of the Jewish community “Hesed-Shahar”, Borys Helman, reported that a memorial to the Holocaust victims in Sevastopol was desecrated by unknown persons. The inscriptions </w:t>
      </w:r>
      <w:r w:rsidR="00D73C47" w:rsidRPr="00292DE8">
        <w:rPr>
          <w:rStyle w:val="hps"/>
          <w:rFonts w:ascii="Times New Roman" w:hAnsi="Times New Roman" w:cs="Times New Roman"/>
          <w:color w:val="000000" w:themeColor="text1"/>
          <w:sz w:val="24"/>
          <w:szCs w:val="24"/>
        </w:rPr>
        <w:t xml:space="preserve">on the memorial </w:t>
      </w:r>
      <w:r w:rsidRPr="00292DE8">
        <w:rPr>
          <w:rStyle w:val="hps"/>
          <w:rFonts w:ascii="Times New Roman" w:hAnsi="Times New Roman" w:cs="Times New Roman"/>
          <w:color w:val="000000" w:themeColor="text1"/>
          <w:sz w:val="24"/>
          <w:szCs w:val="24"/>
        </w:rPr>
        <w:t xml:space="preserve">were painted red, </w:t>
      </w:r>
      <w:r w:rsidR="00D73C47" w:rsidRPr="00292DE8">
        <w:rPr>
          <w:rStyle w:val="hps"/>
          <w:rFonts w:ascii="Times New Roman" w:hAnsi="Times New Roman" w:cs="Times New Roman"/>
          <w:color w:val="000000" w:themeColor="text1"/>
          <w:sz w:val="24"/>
          <w:szCs w:val="24"/>
        </w:rPr>
        <w:t xml:space="preserve">with </w:t>
      </w:r>
      <w:r w:rsidR="009B5311" w:rsidRPr="00292DE8">
        <w:rPr>
          <w:rStyle w:val="hps"/>
          <w:rFonts w:ascii="Times New Roman" w:hAnsi="Times New Roman" w:cs="Times New Roman"/>
          <w:color w:val="000000" w:themeColor="text1"/>
          <w:sz w:val="24"/>
          <w:szCs w:val="24"/>
        </w:rPr>
        <w:t>signs</w:t>
      </w:r>
      <w:r w:rsidR="00D73C47" w:rsidRPr="00292DE8">
        <w:rPr>
          <w:rStyle w:val="hps"/>
          <w:rFonts w:ascii="Times New Roman" w:hAnsi="Times New Roman" w:cs="Times New Roman"/>
          <w:color w:val="000000" w:themeColor="text1"/>
          <w:sz w:val="24"/>
          <w:szCs w:val="24"/>
        </w:rPr>
        <w:t xml:space="preserve"> of the</w:t>
      </w:r>
      <w:r w:rsidR="009B5311" w:rsidRPr="00292DE8">
        <w:rPr>
          <w:rStyle w:val="hps"/>
          <w:rFonts w:ascii="Times New Roman" w:hAnsi="Times New Roman" w:cs="Times New Roman"/>
          <w:color w:val="000000" w:themeColor="text1"/>
          <w:sz w:val="24"/>
          <w:szCs w:val="24"/>
        </w:rPr>
        <w:t xml:space="preserve"> “USSR” and Soviet symbols. The case was reported to the police</w:t>
      </w:r>
      <w:r w:rsidR="00D73C47" w:rsidRPr="00292DE8">
        <w:rPr>
          <w:rStyle w:val="hps"/>
          <w:rFonts w:ascii="Times New Roman" w:hAnsi="Times New Roman" w:cs="Times New Roman"/>
          <w:color w:val="000000" w:themeColor="text1"/>
          <w:sz w:val="24"/>
          <w:szCs w:val="24"/>
        </w:rPr>
        <w:t xml:space="preserve">, and is </w:t>
      </w:r>
      <w:r w:rsidR="00D109AE">
        <w:rPr>
          <w:rStyle w:val="hps"/>
          <w:rFonts w:ascii="Times New Roman" w:hAnsi="Times New Roman" w:cs="Times New Roman"/>
          <w:color w:val="000000" w:themeColor="text1"/>
          <w:sz w:val="24"/>
          <w:szCs w:val="24"/>
        </w:rPr>
        <w:t>said</w:t>
      </w:r>
      <w:r w:rsidR="00D109AE" w:rsidRPr="00292DE8">
        <w:rPr>
          <w:rStyle w:val="hps"/>
          <w:rFonts w:ascii="Times New Roman" w:hAnsi="Times New Roman" w:cs="Times New Roman"/>
          <w:color w:val="000000" w:themeColor="text1"/>
          <w:sz w:val="24"/>
          <w:szCs w:val="24"/>
        </w:rPr>
        <w:t xml:space="preserve"> </w:t>
      </w:r>
      <w:r w:rsidR="00D73C47" w:rsidRPr="00292DE8">
        <w:rPr>
          <w:rStyle w:val="hps"/>
          <w:rFonts w:ascii="Times New Roman" w:hAnsi="Times New Roman" w:cs="Times New Roman"/>
          <w:color w:val="000000" w:themeColor="text1"/>
          <w:sz w:val="24"/>
          <w:szCs w:val="24"/>
        </w:rPr>
        <w:t>to be under investigation.</w:t>
      </w:r>
      <w:r w:rsidR="009B5311" w:rsidRPr="00292DE8">
        <w:rPr>
          <w:rStyle w:val="hps"/>
          <w:rFonts w:ascii="Times New Roman" w:hAnsi="Times New Roman" w:cs="Times New Roman"/>
          <w:color w:val="000000" w:themeColor="text1"/>
          <w:sz w:val="24"/>
          <w:szCs w:val="24"/>
        </w:rPr>
        <w:t xml:space="preserve"> </w:t>
      </w:r>
    </w:p>
    <w:p w:rsidR="00530614" w:rsidRPr="00530614" w:rsidRDefault="00530614" w:rsidP="00530614">
      <w:pPr>
        <w:pStyle w:val="a3"/>
        <w:rPr>
          <w:rFonts w:ascii="Times New Roman" w:hAnsi="Times New Roman" w:cs="Times New Roman"/>
          <w:color w:val="000000" w:themeColor="text1"/>
          <w:sz w:val="24"/>
          <w:szCs w:val="24"/>
        </w:rPr>
      </w:pPr>
    </w:p>
    <w:p w:rsidR="00A16AA9" w:rsidRPr="00292DE8" w:rsidRDefault="004C7057">
      <w:pPr>
        <w:pStyle w:val="af1"/>
        <w:numPr>
          <w:ilvl w:val="0"/>
          <w:numId w:val="16"/>
        </w:numPr>
        <w:spacing w:before="0" w:beforeAutospacing="0" w:after="120" w:afterAutospacing="0"/>
        <w:jc w:val="both"/>
        <w:rPr>
          <w:b/>
          <w:color w:val="000000" w:themeColor="text1"/>
        </w:rPr>
      </w:pPr>
      <w:r>
        <w:rPr>
          <w:b/>
          <w:color w:val="000000" w:themeColor="text1"/>
        </w:rPr>
        <w:t>Rights of indigenous peoples</w:t>
      </w:r>
    </w:p>
    <w:p w:rsidR="007B0C88" w:rsidRPr="00292DE8" w:rsidRDefault="00E6113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lang w:val="en-US"/>
        </w:rPr>
        <w:t>Reports</w:t>
      </w:r>
      <w:r w:rsidRPr="00292DE8">
        <w:rPr>
          <w:rFonts w:ascii="Times New Roman" w:hAnsi="Times New Roman" w:cs="Times New Roman"/>
          <w:color w:val="000000" w:themeColor="text1"/>
          <w:sz w:val="24"/>
          <w:szCs w:val="24"/>
        </w:rPr>
        <w:t xml:space="preserve"> from Crimea raise serious concerns about on-going harassment towards Crimean Tatars.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5D073F" w:rsidRPr="00292DE8" w:rsidRDefault="00D73C47"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The </w:t>
      </w:r>
      <w:r w:rsidR="005D073F" w:rsidRPr="00292DE8">
        <w:rPr>
          <w:rFonts w:ascii="Times New Roman" w:hAnsi="Times New Roman" w:cs="Times New Roman"/>
          <w:color w:val="000000" w:themeColor="text1"/>
          <w:sz w:val="24"/>
          <w:szCs w:val="24"/>
        </w:rPr>
        <w:t xml:space="preserve">HRMMU has received reports from the </w:t>
      </w:r>
      <w:r w:rsidR="00CD6DDA" w:rsidRPr="00292DE8">
        <w:rPr>
          <w:rFonts w:ascii="Times New Roman" w:hAnsi="Times New Roman" w:cs="Times New Roman"/>
          <w:color w:val="000000" w:themeColor="text1"/>
          <w:sz w:val="24"/>
          <w:szCs w:val="24"/>
        </w:rPr>
        <w:t>“</w:t>
      </w:r>
      <w:r w:rsidR="005D073F" w:rsidRPr="00292DE8">
        <w:rPr>
          <w:rFonts w:ascii="Times New Roman" w:hAnsi="Times New Roman" w:cs="Times New Roman"/>
          <w:color w:val="000000" w:themeColor="text1"/>
          <w:sz w:val="24"/>
          <w:szCs w:val="24"/>
        </w:rPr>
        <w:t>Standing Committee on inter-ethnic relations</w:t>
      </w:r>
      <w:r w:rsidR="00CD6DDA" w:rsidRPr="00292DE8">
        <w:rPr>
          <w:rFonts w:ascii="Times New Roman" w:hAnsi="Times New Roman" w:cs="Times New Roman"/>
          <w:color w:val="000000" w:themeColor="text1"/>
          <w:sz w:val="24"/>
          <w:szCs w:val="24"/>
        </w:rPr>
        <w:t>”</w:t>
      </w:r>
      <w:r w:rsidR="005D073F" w:rsidRPr="00292DE8">
        <w:rPr>
          <w:rFonts w:ascii="Times New Roman" w:hAnsi="Times New Roman" w:cs="Times New Roman"/>
          <w:color w:val="000000" w:themeColor="text1"/>
          <w:sz w:val="24"/>
          <w:szCs w:val="24"/>
        </w:rPr>
        <w:t xml:space="preserve"> in Crimea that on 9 April the memorial of Akim Dzhemilev, a famous Crimean Tatar choreographer, in the village Malorechenskoye (near Alushta) had been desecrated. The </w:t>
      </w:r>
      <w:r w:rsidR="00CD6DDA" w:rsidRPr="00292DE8">
        <w:rPr>
          <w:rFonts w:ascii="Times New Roman" w:hAnsi="Times New Roman" w:cs="Times New Roman"/>
          <w:color w:val="000000" w:themeColor="text1"/>
          <w:sz w:val="24"/>
          <w:szCs w:val="24"/>
        </w:rPr>
        <w:t>“</w:t>
      </w:r>
      <w:r w:rsidR="005D073F" w:rsidRPr="00292DE8">
        <w:rPr>
          <w:rFonts w:ascii="Times New Roman" w:hAnsi="Times New Roman" w:cs="Times New Roman"/>
          <w:color w:val="000000" w:themeColor="text1"/>
          <w:sz w:val="24"/>
          <w:szCs w:val="24"/>
        </w:rPr>
        <w:t>Chair of the State Council</w:t>
      </w:r>
      <w:r w:rsidR="00CD6DDA" w:rsidRPr="00292DE8">
        <w:rPr>
          <w:rFonts w:ascii="Times New Roman" w:hAnsi="Times New Roman" w:cs="Times New Roman"/>
          <w:color w:val="000000" w:themeColor="text1"/>
          <w:sz w:val="24"/>
          <w:szCs w:val="24"/>
        </w:rPr>
        <w:t>”</w:t>
      </w:r>
      <w:r w:rsidR="005D073F" w:rsidRPr="00292DE8">
        <w:rPr>
          <w:rFonts w:ascii="Times New Roman" w:hAnsi="Times New Roman" w:cs="Times New Roman"/>
          <w:color w:val="000000" w:themeColor="text1"/>
          <w:sz w:val="24"/>
          <w:szCs w:val="24"/>
        </w:rPr>
        <w:t xml:space="preserve"> of the Autonomous Republic of Crimea has instructed police to respond to any reported acts of vandalism in Crimea.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8D4832" w:rsidRPr="00292DE8" w:rsidRDefault="008D483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19 April, Refat Chubarov, Chairman of </w:t>
      </w:r>
      <w:r w:rsidR="00CD6DDA" w:rsidRPr="00292DE8">
        <w:rPr>
          <w:rFonts w:ascii="Times New Roman" w:hAnsi="Times New Roman" w:cs="Times New Roman"/>
          <w:color w:val="000000" w:themeColor="text1"/>
          <w:sz w:val="24"/>
          <w:szCs w:val="24"/>
        </w:rPr>
        <w:t xml:space="preserve">the </w:t>
      </w:r>
      <w:r w:rsidR="00036191" w:rsidRPr="00292DE8">
        <w:rPr>
          <w:rFonts w:ascii="Times New Roman" w:hAnsi="Times New Roman" w:cs="Times New Roman"/>
          <w:color w:val="000000" w:themeColor="text1"/>
          <w:sz w:val="24"/>
          <w:szCs w:val="24"/>
        </w:rPr>
        <w:t>Parliament of the Crimean Tatar people</w:t>
      </w:r>
      <w:r w:rsidR="007B0C88" w:rsidRPr="00292DE8">
        <w:rPr>
          <w:rFonts w:ascii="Times New Roman" w:hAnsi="Times New Roman" w:cs="Times New Roman"/>
          <w:color w:val="000000" w:themeColor="text1"/>
          <w:sz w:val="24"/>
          <w:szCs w:val="24"/>
        </w:rPr>
        <w:t xml:space="preserve">, and Mustafa Jemilev, </w:t>
      </w:r>
      <w:r w:rsidR="00BA3FFA" w:rsidRPr="00292DE8">
        <w:rPr>
          <w:rFonts w:ascii="Times New Roman" w:hAnsi="Times New Roman" w:cs="Times New Roman"/>
          <w:color w:val="000000" w:themeColor="text1"/>
          <w:sz w:val="24"/>
          <w:szCs w:val="24"/>
        </w:rPr>
        <w:t>leader of the Crimean Tatar People</w:t>
      </w:r>
      <w:r w:rsidR="007B0C88" w:rsidRPr="00292DE8">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alleged that representatives of the ‘self-defence </w:t>
      </w:r>
      <w:r w:rsidRPr="00292DE8">
        <w:rPr>
          <w:rFonts w:ascii="Times New Roman" w:hAnsi="Times New Roman" w:cs="Times New Roman"/>
          <w:color w:val="000000" w:themeColor="text1"/>
          <w:sz w:val="24"/>
          <w:szCs w:val="24"/>
          <w:lang w:val="en-US"/>
        </w:rPr>
        <w:t>units’</w:t>
      </w:r>
      <w:r w:rsidRPr="00292DE8">
        <w:rPr>
          <w:rFonts w:ascii="Times New Roman" w:hAnsi="Times New Roman" w:cs="Times New Roman"/>
          <w:color w:val="000000" w:themeColor="text1"/>
          <w:sz w:val="24"/>
          <w:szCs w:val="24"/>
        </w:rPr>
        <w:t xml:space="preserve"> stopped </w:t>
      </w:r>
      <w:r w:rsidR="007B0C88" w:rsidRPr="00292DE8">
        <w:rPr>
          <w:rFonts w:ascii="Times New Roman" w:hAnsi="Times New Roman" w:cs="Times New Roman"/>
          <w:color w:val="000000" w:themeColor="text1"/>
          <w:sz w:val="24"/>
          <w:szCs w:val="24"/>
        </w:rPr>
        <w:t>their</w:t>
      </w:r>
      <w:r w:rsidRPr="00292DE8">
        <w:rPr>
          <w:rFonts w:ascii="Times New Roman" w:hAnsi="Times New Roman" w:cs="Times New Roman"/>
          <w:color w:val="000000" w:themeColor="text1"/>
          <w:sz w:val="24"/>
          <w:szCs w:val="24"/>
        </w:rPr>
        <w:t xml:space="preserve"> car and harassed </w:t>
      </w:r>
      <w:r w:rsidR="007B0C88" w:rsidRPr="00292DE8">
        <w:rPr>
          <w:rFonts w:ascii="Times New Roman" w:hAnsi="Times New Roman" w:cs="Times New Roman"/>
          <w:color w:val="000000" w:themeColor="text1"/>
          <w:sz w:val="24"/>
          <w:szCs w:val="24"/>
        </w:rPr>
        <w:t>them</w:t>
      </w:r>
      <w:r w:rsidRPr="00292DE8">
        <w:rPr>
          <w:rFonts w:ascii="Times New Roman" w:hAnsi="Times New Roman" w:cs="Times New Roman"/>
          <w:color w:val="000000" w:themeColor="text1"/>
          <w:sz w:val="24"/>
          <w:szCs w:val="24"/>
        </w:rPr>
        <w:t xml:space="preserve"> on the highway Simferopol – Bakhchisaray near the village Chistenkoe.</w:t>
      </w:r>
      <w:r w:rsidR="00285C2E">
        <w:rPr>
          <w:rFonts w:ascii="Times New Roman" w:hAnsi="Times New Roman" w:cs="Times New Roman"/>
          <w:color w:val="000000" w:themeColor="text1"/>
          <w:sz w:val="24"/>
          <w:szCs w:val="24"/>
        </w:rPr>
        <w:t xml:space="preserve"> </w:t>
      </w:r>
    </w:p>
    <w:p w:rsidR="00831ABC" w:rsidRPr="00292DE8" w:rsidRDefault="00831ABC" w:rsidP="00292DE8">
      <w:pPr>
        <w:pStyle w:val="a3"/>
        <w:spacing w:line="240" w:lineRule="auto"/>
        <w:rPr>
          <w:rFonts w:ascii="Times New Roman" w:hAnsi="Times New Roman" w:cs="Times New Roman"/>
          <w:color w:val="000000" w:themeColor="text1"/>
          <w:sz w:val="24"/>
          <w:szCs w:val="24"/>
        </w:rPr>
      </w:pPr>
    </w:p>
    <w:p w:rsidR="008D4832" w:rsidRPr="00292DE8" w:rsidRDefault="008D483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On 21 April, a group of unidentified men, describing themselves as </w:t>
      </w:r>
      <w:r w:rsidR="00036191" w:rsidRPr="00292DE8">
        <w:rPr>
          <w:rFonts w:ascii="Times New Roman" w:hAnsi="Times New Roman" w:cs="Times New Roman"/>
          <w:color w:val="000000" w:themeColor="text1"/>
          <w:sz w:val="24"/>
          <w:szCs w:val="24"/>
        </w:rPr>
        <w:t>members of</w:t>
      </w:r>
      <w:r w:rsidRPr="00292DE8">
        <w:rPr>
          <w:rFonts w:ascii="Times New Roman" w:hAnsi="Times New Roman" w:cs="Times New Roman"/>
          <w:color w:val="000000" w:themeColor="text1"/>
          <w:sz w:val="24"/>
          <w:szCs w:val="24"/>
        </w:rPr>
        <w:t xml:space="preserve"> the ‘se</w:t>
      </w:r>
      <w:r w:rsidR="00036191" w:rsidRPr="00292DE8">
        <w:rPr>
          <w:rFonts w:ascii="Times New Roman" w:hAnsi="Times New Roman" w:cs="Times New Roman"/>
          <w:color w:val="000000" w:themeColor="text1"/>
          <w:sz w:val="24"/>
          <w:szCs w:val="24"/>
        </w:rPr>
        <w:t xml:space="preserve">lf-defence </w:t>
      </w:r>
      <w:r w:rsidR="00036191" w:rsidRPr="00292DE8">
        <w:rPr>
          <w:rFonts w:ascii="Times New Roman" w:hAnsi="Times New Roman" w:cs="Times New Roman"/>
          <w:color w:val="000000" w:themeColor="text1"/>
          <w:sz w:val="24"/>
          <w:szCs w:val="24"/>
          <w:lang w:val="en-US"/>
        </w:rPr>
        <w:t>unit’</w:t>
      </w:r>
      <w:r w:rsidR="00036191" w:rsidRPr="00292DE8">
        <w:rPr>
          <w:rFonts w:ascii="Times New Roman" w:hAnsi="Times New Roman" w:cs="Times New Roman"/>
          <w:color w:val="000000" w:themeColor="text1"/>
          <w:sz w:val="24"/>
          <w:szCs w:val="24"/>
        </w:rPr>
        <w:t xml:space="preserve"> broke into the</w:t>
      </w:r>
      <w:r w:rsidRPr="00292DE8">
        <w:rPr>
          <w:rFonts w:ascii="Times New Roman" w:hAnsi="Times New Roman" w:cs="Times New Roman"/>
          <w:color w:val="000000" w:themeColor="text1"/>
          <w:sz w:val="24"/>
          <w:szCs w:val="24"/>
        </w:rPr>
        <w:t xml:space="preserve"> building</w:t>
      </w:r>
      <w:r w:rsidR="00036191" w:rsidRPr="00292DE8">
        <w:rPr>
          <w:rFonts w:ascii="Times New Roman" w:hAnsi="Times New Roman" w:cs="Times New Roman"/>
          <w:color w:val="000000" w:themeColor="text1"/>
          <w:sz w:val="24"/>
          <w:szCs w:val="24"/>
        </w:rPr>
        <w:t xml:space="preserve"> of the Parliament of the Crimean Tatar people</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and removed the Ukrainian flag, </w:t>
      </w:r>
      <w:r w:rsidR="00BD0DBB" w:rsidRPr="00292DE8">
        <w:rPr>
          <w:rFonts w:ascii="Times New Roman" w:hAnsi="Times New Roman" w:cs="Times New Roman"/>
          <w:color w:val="000000" w:themeColor="text1"/>
          <w:sz w:val="24"/>
          <w:szCs w:val="24"/>
        </w:rPr>
        <w:t>harassing</w:t>
      </w:r>
      <w:r w:rsidRPr="00292DE8">
        <w:rPr>
          <w:rFonts w:ascii="Times New Roman" w:hAnsi="Times New Roman" w:cs="Times New Roman"/>
          <w:color w:val="000000" w:themeColor="text1"/>
          <w:sz w:val="24"/>
          <w:szCs w:val="24"/>
        </w:rPr>
        <w:t xml:space="preserve"> verbally and physically female employees.</w:t>
      </w:r>
      <w:r w:rsidR="00285C2E">
        <w:rPr>
          <w:rFonts w:ascii="Times New Roman" w:hAnsi="Times New Roman" w:cs="Times New Roman"/>
          <w:color w:val="000000" w:themeColor="text1"/>
          <w:sz w:val="24"/>
          <w:szCs w:val="24"/>
        </w:rPr>
        <w:t xml:space="preserve">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7B0C88" w:rsidRPr="00292DE8" w:rsidRDefault="008D4832"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On 22 April, the Presidium of the Parliament of the Crimean Tatar People issued an official statement calling on the Crimean authorities to de-escalate the current lawlessness in Crimea. According to the statement, the first step should be the dissolution of the so called “Crimean self-defence”.</w:t>
      </w:r>
      <w:r w:rsidR="00285C2E">
        <w:rPr>
          <w:rFonts w:ascii="Times New Roman"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 xml:space="preserve">This is seen as the main source of the reported lawlessness, with an escalation of acts committed towards Crimean Tatars.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BA3FFA" w:rsidRPr="00292DE8" w:rsidRDefault="007B0C88" w:rsidP="00292DE8">
      <w:pPr>
        <w:pStyle w:val="a3"/>
        <w:numPr>
          <w:ilvl w:val="0"/>
          <w:numId w:val="20"/>
        </w:numPr>
        <w:spacing w:after="120" w:line="240" w:lineRule="auto"/>
        <w:ind w:left="0" w:firstLine="0"/>
        <w:jc w:val="both"/>
        <w:rPr>
          <w:rFonts w:ascii="Times New Roman" w:eastAsia="Arial Unicode MS" w:hAnsi="Times New Roman" w:cs="Times New Roman"/>
          <w:color w:val="000000" w:themeColor="text1"/>
          <w:sz w:val="24"/>
          <w:szCs w:val="24"/>
          <w:lang w:eastAsia="ru-RU"/>
        </w:rPr>
      </w:pPr>
      <w:r w:rsidRPr="00292DE8">
        <w:rPr>
          <w:rFonts w:ascii="Times New Roman" w:hAnsi="Times New Roman" w:cs="Times New Roman"/>
          <w:color w:val="000000" w:themeColor="text1"/>
          <w:sz w:val="24"/>
          <w:szCs w:val="24"/>
        </w:rPr>
        <w:t xml:space="preserve">The same day, on his way back to Kyiv, Mustafa Jemilev was presented with </w:t>
      </w:r>
      <w:r w:rsidRPr="00292DE8">
        <w:rPr>
          <w:rFonts w:ascii="Times New Roman" w:eastAsia="Arial Unicode MS" w:hAnsi="Times New Roman" w:cs="Times New Roman"/>
          <w:color w:val="000000" w:themeColor="text1"/>
          <w:sz w:val="24"/>
          <w:szCs w:val="24"/>
          <w:lang w:eastAsia="ru-RU"/>
        </w:rPr>
        <w:t>“Notification of non-permission to enter the Russian Federation until 2019”</w:t>
      </w:r>
      <w:r w:rsidR="00BA3FFA" w:rsidRPr="00292DE8">
        <w:rPr>
          <w:rFonts w:ascii="Times New Roman" w:eastAsia="Arial Unicode MS" w:hAnsi="Times New Roman" w:cs="Times New Roman"/>
          <w:color w:val="000000" w:themeColor="text1"/>
          <w:sz w:val="24"/>
          <w:szCs w:val="24"/>
          <w:lang w:eastAsia="ru-RU"/>
        </w:rPr>
        <w:t xml:space="preserve">. </w:t>
      </w:r>
      <w:r w:rsidRPr="00292DE8">
        <w:rPr>
          <w:rFonts w:ascii="Times New Roman" w:eastAsia="Arial Unicode MS" w:hAnsi="Times New Roman" w:cs="Times New Roman"/>
          <w:color w:val="000000" w:themeColor="text1"/>
          <w:sz w:val="24"/>
          <w:szCs w:val="24"/>
          <w:lang w:eastAsia="ru-RU"/>
        </w:rPr>
        <w:t xml:space="preserve">Although initially denied, this was </w:t>
      </w:r>
      <w:r w:rsidRPr="00292DE8">
        <w:rPr>
          <w:rFonts w:ascii="Times New Roman" w:hAnsi="Times New Roman" w:cs="Times New Roman"/>
          <w:color w:val="000000" w:themeColor="text1"/>
          <w:sz w:val="24"/>
          <w:szCs w:val="24"/>
        </w:rPr>
        <w:t>later</w:t>
      </w:r>
      <w:r w:rsidRPr="00292DE8">
        <w:rPr>
          <w:rFonts w:ascii="Times New Roman" w:eastAsia="Arial Unicode MS" w:hAnsi="Times New Roman" w:cs="Times New Roman"/>
          <w:color w:val="000000" w:themeColor="text1"/>
          <w:sz w:val="24"/>
          <w:szCs w:val="24"/>
          <w:lang w:eastAsia="ru-RU"/>
        </w:rPr>
        <w:t xml:space="preserve"> confirmed by Olha Kovitidi, </w:t>
      </w:r>
      <w:r w:rsidR="00CD6DDA" w:rsidRPr="00292DE8">
        <w:rPr>
          <w:rFonts w:ascii="Times New Roman" w:eastAsia="Arial Unicode MS" w:hAnsi="Times New Roman" w:cs="Times New Roman"/>
          <w:color w:val="000000" w:themeColor="text1"/>
          <w:sz w:val="24"/>
          <w:szCs w:val="24"/>
          <w:lang w:eastAsia="ru-RU"/>
        </w:rPr>
        <w:t>“</w:t>
      </w:r>
      <w:r w:rsidRPr="00292DE8">
        <w:rPr>
          <w:rFonts w:ascii="Times New Roman" w:eastAsia="Arial Unicode MS" w:hAnsi="Times New Roman" w:cs="Times New Roman"/>
          <w:color w:val="000000" w:themeColor="text1"/>
          <w:sz w:val="24"/>
          <w:szCs w:val="24"/>
          <w:lang w:eastAsia="ru-RU"/>
        </w:rPr>
        <w:t>Senator</w:t>
      </w:r>
      <w:r w:rsidR="00CD6DDA" w:rsidRPr="00292DE8">
        <w:rPr>
          <w:rFonts w:ascii="Times New Roman" w:eastAsia="Arial Unicode MS" w:hAnsi="Times New Roman" w:cs="Times New Roman"/>
          <w:color w:val="000000" w:themeColor="text1"/>
          <w:sz w:val="24"/>
          <w:szCs w:val="24"/>
          <w:lang w:eastAsia="ru-RU"/>
        </w:rPr>
        <w:t>”</w:t>
      </w:r>
      <w:r w:rsidRPr="00292DE8">
        <w:rPr>
          <w:rFonts w:ascii="Times New Roman" w:eastAsia="Arial Unicode MS" w:hAnsi="Times New Roman" w:cs="Times New Roman"/>
          <w:color w:val="000000" w:themeColor="text1"/>
          <w:sz w:val="24"/>
          <w:szCs w:val="24"/>
          <w:lang w:eastAsia="ru-RU"/>
        </w:rPr>
        <w:t xml:space="preserve"> from Crimea </w:t>
      </w:r>
      <w:r w:rsidR="00B112EF" w:rsidRPr="00292DE8">
        <w:rPr>
          <w:rFonts w:ascii="Times New Roman" w:eastAsia="Arial Unicode MS" w:hAnsi="Times New Roman" w:cs="Times New Roman"/>
          <w:color w:val="000000" w:themeColor="text1"/>
          <w:sz w:val="24"/>
          <w:szCs w:val="24"/>
          <w:lang w:eastAsia="ru-RU"/>
        </w:rPr>
        <w:t>in</w:t>
      </w:r>
      <w:r w:rsidRPr="00292DE8">
        <w:rPr>
          <w:rFonts w:ascii="Times New Roman" w:eastAsia="Arial Unicode MS" w:hAnsi="Times New Roman" w:cs="Times New Roman"/>
          <w:color w:val="000000" w:themeColor="text1"/>
          <w:sz w:val="24"/>
          <w:szCs w:val="24"/>
          <w:lang w:eastAsia="ru-RU"/>
        </w:rPr>
        <w:t xml:space="preserve"> the Council of Federation of the Russian Federation</w:t>
      </w:r>
      <w:r w:rsidR="00BA3FFA" w:rsidRPr="00292DE8">
        <w:rPr>
          <w:rFonts w:ascii="Times New Roman" w:eastAsia="Arial Unicode MS" w:hAnsi="Times New Roman" w:cs="Times New Roman"/>
          <w:color w:val="000000" w:themeColor="text1"/>
          <w:sz w:val="24"/>
          <w:szCs w:val="24"/>
          <w:lang w:eastAsia="ru-RU"/>
        </w:rPr>
        <w:t>.</w:t>
      </w:r>
    </w:p>
    <w:p w:rsidR="00387C71" w:rsidRPr="00292DE8" w:rsidRDefault="00387C71">
      <w:pPr>
        <w:pStyle w:val="a3"/>
        <w:spacing w:after="120" w:line="240" w:lineRule="auto"/>
        <w:ind w:left="0"/>
        <w:jc w:val="both"/>
        <w:rPr>
          <w:rFonts w:ascii="Times New Roman" w:eastAsia="Arial Unicode MS" w:hAnsi="Times New Roman" w:cs="Times New Roman"/>
          <w:color w:val="000000" w:themeColor="text1"/>
          <w:sz w:val="24"/>
          <w:szCs w:val="24"/>
          <w:lang w:eastAsia="ru-RU"/>
        </w:rPr>
      </w:pPr>
    </w:p>
    <w:p w:rsidR="00746EC1" w:rsidRPr="00292DE8" w:rsidRDefault="00BE1C07" w:rsidP="00292DE8">
      <w:pPr>
        <w:pStyle w:val="a3"/>
        <w:numPr>
          <w:ilvl w:val="0"/>
          <w:numId w:val="20"/>
        </w:numPr>
        <w:spacing w:after="120" w:line="240" w:lineRule="auto"/>
        <w:ind w:left="0" w:firstLine="0"/>
        <w:jc w:val="both"/>
        <w:rPr>
          <w:rFonts w:ascii="Times New Roman" w:eastAsia="Arial Unicode MS" w:hAnsi="Times New Roman" w:cs="Times New Roman"/>
          <w:color w:val="000000" w:themeColor="text1"/>
          <w:sz w:val="24"/>
          <w:szCs w:val="24"/>
          <w:lang w:eastAsia="ru-RU"/>
        </w:rPr>
      </w:pPr>
      <w:r w:rsidRPr="00292DE8">
        <w:rPr>
          <w:rFonts w:ascii="Times New Roman" w:eastAsia="Arial Unicode MS" w:hAnsi="Times New Roman" w:cs="Times New Roman"/>
          <w:color w:val="000000" w:themeColor="text1"/>
          <w:sz w:val="24"/>
          <w:szCs w:val="24"/>
          <w:lang w:eastAsia="ru-RU"/>
        </w:rPr>
        <w:t xml:space="preserve">On 3 May, Mustafa Jemilev tried to enter Crimea from </w:t>
      </w:r>
      <w:r w:rsidR="00DC184A" w:rsidRPr="00292DE8">
        <w:rPr>
          <w:rFonts w:ascii="Times New Roman" w:eastAsia="Arial Unicode MS" w:hAnsi="Times New Roman" w:cs="Times New Roman"/>
          <w:color w:val="000000" w:themeColor="text1"/>
          <w:sz w:val="24"/>
          <w:szCs w:val="24"/>
          <w:lang w:eastAsia="ru-RU"/>
        </w:rPr>
        <w:t xml:space="preserve">mainland </w:t>
      </w:r>
      <w:r w:rsidRPr="00292DE8">
        <w:rPr>
          <w:rFonts w:ascii="Times New Roman" w:eastAsia="Arial Unicode MS" w:hAnsi="Times New Roman" w:cs="Times New Roman"/>
          <w:color w:val="000000" w:themeColor="text1"/>
          <w:sz w:val="24"/>
          <w:szCs w:val="24"/>
          <w:lang w:eastAsia="ru-RU"/>
        </w:rPr>
        <w:t xml:space="preserve">Ukraine via </w:t>
      </w:r>
      <w:r w:rsidR="00DC184A" w:rsidRPr="00292DE8">
        <w:rPr>
          <w:rFonts w:ascii="Times New Roman" w:eastAsia="Arial Unicode MS" w:hAnsi="Times New Roman" w:cs="Times New Roman"/>
          <w:color w:val="000000" w:themeColor="text1"/>
          <w:sz w:val="24"/>
          <w:szCs w:val="24"/>
          <w:lang w:eastAsia="ru-RU"/>
        </w:rPr>
        <w:t xml:space="preserve">the </w:t>
      </w:r>
      <w:r w:rsidRPr="00292DE8">
        <w:rPr>
          <w:rFonts w:ascii="Times New Roman" w:eastAsia="Arial Unicode MS" w:hAnsi="Times New Roman" w:cs="Times New Roman"/>
          <w:color w:val="000000" w:themeColor="text1"/>
          <w:sz w:val="24"/>
          <w:szCs w:val="24"/>
          <w:lang w:eastAsia="ru-RU"/>
        </w:rPr>
        <w:t xml:space="preserve">crossing point Armiansk, after </w:t>
      </w:r>
      <w:r w:rsidR="00DC184A" w:rsidRPr="00292DE8">
        <w:rPr>
          <w:rFonts w:ascii="Times New Roman" w:eastAsia="Arial Unicode MS" w:hAnsi="Times New Roman" w:cs="Times New Roman"/>
          <w:color w:val="000000" w:themeColor="text1"/>
          <w:sz w:val="24"/>
          <w:szCs w:val="24"/>
          <w:lang w:eastAsia="ru-RU"/>
        </w:rPr>
        <w:t xml:space="preserve">having been </w:t>
      </w:r>
      <w:r w:rsidRPr="00292DE8">
        <w:rPr>
          <w:rFonts w:ascii="Times New Roman" w:eastAsia="Arial Unicode MS" w:hAnsi="Times New Roman" w:cs="Times New Roman"/>
          <w:color w:val="000000" w:themeColor="text1"/>
          <w:sz w:val="24"/>
          <w:szCs w:val="24"/>
          <w:lang w:eastAsia="ru-RU"/>
        </w:rPr>
        <w:t xml:space="preserve">prevented from boarding the plane from Moscow to Simferopol on 2 May. </w:t>
      </w:r>
      <w:r w:rsidR="00DC184A" w:rsidRPr="00292DE8">
        <w:rPr>
          <w:rFonts w:ascii="Times New Roman" w:eastAsia="Arial Unicode MS" w:hAnsi="Times New Roman" w:cs="Times New Roman"/>
          <w:color w:val="000000" w:themeColor="text1"/>
          <w:sz w:val="24"/>
          <w:szCs w:val="24"/>
          <w:lang w:eastAsia="ru-RU"/>
        </w:rPr>
        <w:t>Traditionally</w:t>
      </w:r>
      <w:r w:rsidRPr="00292DE8">
        <w:rPr>
          <w:rFonts w:ascii="Times New Roman" w:eastAsia="Arial Unicode MS" w:hAnsi="Times New Roman" w:cs="Times New Roman"/>
          <w:color w:val="000000" w:themeColor="text1"/>
          <w:sz w:val="24"/>
          <w:szCs w:val="24"/>
          <w:lang w:eastAsia="ru-RU"/>
        </w:rPr>
        <w:t xml:space="preserve">, </w:t>
      </w:r>
      <w:r w:rsidR="00985FBF" w:rsidRPr="00292DE8">
        <w:rPr>
          <w:rFonts w:ascii="Times New Roman" w:eastAsia="Arial Unicode MS" w:hAnsi="Times New Roman" w:cs="Times New Roman"/>
          <w:color w:val="000000" w:themeColor="text1"/>
          <w:sz w:val="24"/>
          <w:szCs w:val="24"/>
          <w:lang w:eastAsia="ru-RU"/>
        </w:rPr>
        <w:t xml:space="preserve">Crimean Tatars </w:t>
      </w:r>
      <w:r w:rsidR="00534EDB" w:rsidRPr="00292DE8">
        <w:rPr>
          <w:rFonts w:ascii="Times New Roman" w:eastAsia="Arial Unicode MS" w:hAnsi="Times New Roman" w:cs="Times New Roman"/>
          <w:color w:val="000000" w:themeColor="text1"/>
          <w:sz w:val="24"/>
          <w:szCs w:val="24"/>
          <w:lang w:eastAsia="ru-RU"/>
        </w:rPr>
        <w:t>dr</w:t>
      </w:r>
      <w:r w:rsidR="00DC184A" w:rsidRPr="00292DE8">
        <w:rPr>
          <w:rFonts w:ascii="Times New Roman" w:eastAsia="Arial Unicode MS" w:hAnsi="Times New Roman" w:cs="Times New Roman"/>
          <w:color w:val="000000" w:themeColor="text1"/>
          <w:sz w:val="24"/>
          <w:szCs w:val="24"/>
          <w:lang w:eastAsia="ru-RU"/>
        </w:rPr>
        <w:t>i</w:t>
      </w:r>
      <w:r w:rsidR="00534EDB" w:rsidRPr="00292DE8">
        <w:rPr>
          <w:rFonts w:ascii="Times New Roman" w:eastAsia="Arial Unicode MS" w:hAnsi="Times New Roman" w:cs="Times New Roman"/>
          <w:color w:val="000000" w:themeColor="text1"/>
          <w:sz w:val="24"/>
          <w:szCs w:val="24"/>
          <w:lang w:eastAsia="ru-RU"/>
        </w:rPr>
        <w:t>ve</w:t>
      </w:r>
      <w:r w:rsidR="00985FBF" w:rsidRPr="00292DE8">
        <w:rPr>
          <w:rFonts w:ascii="Times New Roman" w:eastAsia="Arial Unicode MS" w:hAnsi="Times New Roman" w:cs="Times New Roman"/>
          <w:color w:val="000000" w:themeColor="text1"/>
          <w:sz w:val="24"/>
          <w:szCs w:val="24"/>
          <w:lang w:eastAsia="ru-RU"/>
        </w:rPr>
        <w:t xml:space="preserve"> to gre</w:t>
      </w:r>
      <w:r w:rsidR="00534EDB" w:rsidRPr="00292DE8">
        <w:rPr>
          <w:rFonts w:ascii="Times New Roman" w:eastAsia="Arial Unicode MS" w:hAnsi="Times New Roman" w:cs="Times New Roman"/>
          <w:color w:val="000000" w:themeColor="text1"/>
          <w:sz w:val="24"/>
          <w:szCs w:val="24"/>
          <w:lang w:eastAsia="ru-RU"/>
        </w:rPr>
        <w:t xml:space="preserve">et their leader </w:t>
      </w:r>
      <w:r w:rsidR="00DC184A" w:rsidRPr="00292DE8">
        <w:rPr>
          <w:rFonts w:ascii="Times New Roman" w:eastAsia="Arial Unicode MS" w:hAnsi="Times New Roman" w:cs="Times New Roman"/>
          <w:color w:val="000000" w:themeColor="text1"/>
          <w:sz w:val="24"/>
          <w:szCs w:val="24"/>
          <w:lang w:eastAsia="ru-RU"/>
        </w:rPr>
        <w:t>on his return and entry to Crimea. This time they were met by</w:t>
      </w:r>
      <w:r w:rsidR="00534EDB" w:rsidRPr="00292DE8">
        <w:rPr>
          <w:rFonts w:ascii="Times New Roman" w:eastAsia="Arial Unicode MS" w:hAnsi="Times New Roman" w:cs="Times New Roman"/>
          <w:color w:val="000000" w:themeColor="text1"/>
          <w:sz w:val="24"/>
          <w:szCs w:val="24"/>
          <w:lang w:eastAsia="ru-RU"/>
        </w:rPr>
        <w:t xml:space="preserve"> a number of armed military</w:t>
      </w:r>
      <w:r w:rsidR="00DC184A" w:rsidRPr="00292DE8">
        <w:rPr>
          <w:rFonts w:ascii="Times New Roman" w:eastAsia="Arial Unicode MS" w:hAnsi="Times New Roman" w:cs="Times New Roman"/>
          <w:color w:val="000000" w:themeColor="text1"/>
          <w:sz w:val="24"/>
          <w:szCs w:val="24"/>
          <w:lang w:eastAsia="ru-RU"/>
        </w:rPr>
        <w:t xml:space="preserve"> personnel</w:t>
      </w:r>
      <w:r w:rsidR="00534EDB" w:rsidRPr="00292DE8">
        <w:rPr>
          <w:rFonts w:ascii="Times New Roman" w:eastAsia="Arial Unicode MS" w:hAnsi="Times New Roman" w:cs="Times New Roman"/>
          <w:color w:val="000000" w:themeColor="text1"/>
          <w:sz w:val="24"/>
          <w:szCs w:val="24"/>
          <w:lang w:eastAsia="ru-RU"/>
        </w:rPr>
        <w:t xml:space="preserve"> without clear identification </w:t>
      </w:r>
      <w:r w:rsidR="00DC184A" w:rsidRPr="00292DE8">
        <w:rPr>
          <w:rFonts w:ascii="Times New Roman" w:eastAsia="Arial Unicode MS" w:hAnsi="Times New Roman" w:cs="Times New Roman"/>
          <w:color w:val="000000" w:themeColor="text1"/>
          <w:sz w:val="24"/>
          <w:szCs w:val="24"/>
          <w:lang w:eastAsia="ru-RU"/>
        </w:rPr>
        <w:t xml:space="preserve">insignias how </w:t>
      </w:r>
      <w:r w:rsidR="00534EDB" w:rsidRPr="00292DE8">
        <w:rPr>
          <w:rFonts w:ascii="Times New Roman" w:eastAsia="Arial Unicode MS" w:hAnsi="Times New Roman" w:cs="Times New Roman"/>
          <w:color w:val="000000" w:themeColor="text1"/>
          <w:sz w:val="24"/>
          <w:szCs w:val="24"/>
          <w:lang w:eastAsia="ru-RU"/>
        </w:rPr>
        <w:t>blocked them.</w:t>
      </w:r>
      <w:r w:rsidR="00681C65" w:rsidRPr="00292DE8">
        <w:rPr>
          <w:rFonts w:ascii="Times New Roman" w:eastAsia="Arial Unicode MS" w:hAnsi="Times New Roman" w:cs="Times New Roman"/>
          <w:color w:val="000000" w:themeColor="text1"/>
          <w:sz w:val="24"/>
          <w:szCs w:val="24"/>
          <w:lang w:eastAsia="ru-RU"/>
        </w:rPr>
        <w:t xml:space="preserve"> Later on, </w:t>
      </w:r>
      <w:r w:rsidR="00185A14" w:rsidRPr="00292DE8">
        <w:rPr>
          <w:rFonts w:ascii="Times New Roman" w:eastAsia="Arial Unicode MS" w:hAnsi="Times New Roman" w:cs="Times New Roman"/>
          <w:color w:val="000000" w:themeColor="text1"/>
          <w:sz w:val="24"/>
          <w:szCs w:val="24"/>
          <w:lang w:eastAsia="ru-RU"/>
        </w:rPr>
        <w:t xml:space="preserve">some of the Crimean Tatars crossed </w:t>
      </w:r>
      <w:r w:rsidR="00DC184A" w:rsidRPr="00292DE8">
        <w:rPr>
          <w:rFonts w:ascii="Times New Roman" w:eastAsia="Arial Unicode MS" w:hAnsi="Times New Roman" w:cs="Times New Roman"/>
          <w:color w:val="000000" w:themeColor="text1"/>
          <w:sz w:val="24"/>
          <w:szCs w:val="24"/>
          <w:lang w:eastAsia="ru-RU"/>
        </w:rPr>
        <w:t>to mainland Ukraine.</w:t>
      </w:r>
      <w:r w:rsidR="00185A14" w:rsidRPr="00292DE8">
        <w:rPr>
          <w:rFonts w:ascii="Times New Roman" w:eastAsia="Arial Unicode MS" w:hAnsi="Times New Roman" w:cs="Times New Roman"/>
          <w:color w:val="000000" w:themeColor="text1"/>
          <w:sz w:val="24"/>
          <w:szCs w:val="24"/>
          <w:lang w:eastAsia="ru-RU"/>
        </w:rPr>
        <w:t xml:space="preserve"> When the procession of people headed by Messrs. Jemilev </w:t>
      </w:r>
      <w:r w:rsidR="00185A14" w:rsidRPr="00292DE8">
        <w:rPr>
          <w:rFonts w:ascii="Times New Roman" w:hAnsi="Times New Roman" w:cs="Times New Roman"/>
          <w:color w:val="000000" w:themeColor="text1"/>
          <w:sz w:val="24"/>
          <w:szCs w:val="24"/>
        </w:rPr>
        <w:t>and</w:t>
      </w:r>
      <w:r w:rsidR="00185A14" w:rsidRPr="00292DE8">
        <w:rPr>
          <w:rFonts w:ascii="Times New Roman" w:eastAsia="Arial Unicode MS" w:hAnsi="Times New Roman" w:cs="Times New Roman"/>
          <w:color w:val="000000" w:themeColor="text1"/>
          <w:sz w:val="24"/>
          <w:szCs w:val="24"/>
          <w:lang w:eastAsia="ru-RU"/>
        </w:rPr>
        <w:t xml:space="preserve"> Chubarov tried to cross the border again, they were stopped</w:t>
      </w:r>
      <w:r w:rsidR="00DC184A" w:rsidRPr="00292DE8">
        <w:rPr>
          <w:rFonts w:ascii="Times New Roman" w:eastAsia="Arial Unicode MS" w:hAnsi="Times New Roman" w:cs="Times New Roman"/>
          <w:color w:val="000000" w:themeColor="text1"/>
          <w:sz w:val="24"/>
          <w:szCs w:val="24"/>
          <w:lang w:eastAsia="ru-RU"/>
        </w:rPr>
        <w:t>.</w:t>
      </w:r>
      <w:r w:rsidR="00185A14" w:rsidRPr="00292DE8">
        <w:rPr>
          <w:rFonts w:ascii="Times New Roman" w:eastAsia="Arial Unicode MS" w:hAnsi="Times New Roman" w:cs="Times New Roman"/>
          <w:color w:val="000000" w:themeColor="text1"/>
          <w:sz w:val="24"/>
          <w:szCs w:val="24"/>
          <w:lang w:eastAsia="ru-RU"/>
        </w:rPr>
        <w:t xml:space="preserve"> </w:t>
      </w:r>
      <w:r w:rsidR="00DC184A" w:rsidRPr="00292DE8">
        <w:rPr>
          <w:rFonts w:ascii="Times New Roman" w:eastAsia="Arial Unicode MS" w:hAnsi="Times New Roman" w:cs="Times New Roman"/>
          <w:color w:val="000000" w:themeColor="text1"/>
          <w:sz w:val="24"/>
          <w:szCs w:val="24"/>
          <w:lang w:eastAsia="ru-RU"/>
        </w:rPr>
        <w:t>A</w:t>
      </w:r>
      <w:r w:rsidR="00185A14" w:rsidRPr="00292DE8">
        <w:rPr>
          <w:rFonts w:ascii="Times New Roman" w:eastAsia="Arial Unicode MS" w:hAnsi="Times New Roman" w:cs="Times New Roman"/>
          <w:color w:val="000000" w:themeColor="text1"/>
          <w:sz w:val="24"/>
          <w:szCs w:val="24"/>
          <w:lang w:eastAsia="ru-RU"/>
        </w:rPr>
        <w:t>ccess to Mr. Jemilev was once again forbidden</w:t>
      </w:r>
      <w:r w:rsidR="005018DF" w:rsidRPr="00292DE8">
        <w:rPr>
          <w:rFonts w:ascii="Times New Roman" w:eastAsia="Arial Unicode MS" w:hAnsi="Times New Roman" w:cs="Times New Roman"/>
          <w:color w:val="000000" w:themeColor="text1"/>
          <w:sz w:val="24"/>
          <w:szCs w:val="24"/>
          <w:lang w:eastAsia="ru-RU"/>
        </w:rPr>
        <w:t xml:space="preserve"> and </w:t>
      </w:r>
      <w:r w:rsidR="00DC184A" w:rsidRPr="00292DE8">
        <w:rPr>
          <w:rFonts w:ascii="Times New Roman" w:eastAsia="Arial Unicode MS" w:hAnsi="Times New Roman" w:cs="Times New Roman"/>
          <w:color w:val="000000" w:themeColor="text1"/>
          <w:sz w:val="24"/>
          <w:szCs w:val="24"/>
          <w:lang w:eastAsia="ru-RU"/>
        </w:rPr>
        <w:t xml:space="preserve">he </w:t>
      </w:r>
      <w:r w:rsidR="005018DF" w:rsidRPr="00292DE8">
        <w:rPr>
          <w:rFonts w:ascii="Times New Roman" w:eastAsia="Arial Unicode MS" w:hAnsi="Times New Roman" w:cs="Times New Roman"/>
          <w:color w:val="000000" w:themeColor="text1"/>
          <w:sz w:val="24"/>
          <w:szCs w:val="24"/>
          <w:lang w:eastAsia="ru-RU"/>
        </w:rPr>
        <w:t>returned to Kyiv</w:t>
      </w:r>
      <w:r w:rsidR="00185A14" w:rsidRPr="00292DE8">
        <w:rPr>
          <w:rFonts w:ascii="Times New Roman" w:eastAsia="Arial Unicode MS" w:hAnsi="Times New Roman" w:cs="Times New Roman"/>
          <w:color w:val="000000" w:themeColor="text1"/>
          <w:sz w:val="24"/>
          <w:szCs w:val="24"/>
          <w:lang w:eastAsia="ru-RU"/>
        </w:rPr>
        <w:t xml:space="preserve">. After several hours of waiting, </w:t>
      </w:r>
      <w:r w:rsidR="00185A14" w:rsidRPr="00292DE8">
        <w:rPr>
          <w:rFonts w:ascii="Times New Roman" w:eastAsia="Arial Unicode MS" w:hAnsi="Times New Roman" w:cs="Times New Roman"/>
          <w:color w:val="000000" w:themeColor="text1"/>
          <w:sz w:val="24"/>
          <w:szCs w:val="24"/>
          <w:lang w:eastAsia="ru-RU"/>
        </w:rPr>
        <w:lastRenderedPageBreak/>
        <w:t xml:space="preserve">Crimean Tatars </w:t>
      </w:r>
      <w:r w:rsidR="00DC184A" w:rsidRPr="00292DE8">
        <w:rPr>
          <w:rFonts w:ascii="Times New Roman" w:eastAsia="Arial Unicode MS" w:hAnsi="Times New Roman" w:cs="Times New Roman"/>
          <w:color w:val="000000" w:themeColor="text1"/>
          <w:sz w:val="24"/>
          <w:szCs w:val="24"/>
          <w:lang w:eastAsia="ru-RU"/>
        </w:rPr>
        <w:t>returned to</w:t>
      </w:r>
      <w:r w:rsidR="005018DF" w:rsidRPr="00292DE8">
        <w:rPr>
          <w:rFonts w:ascii="Times New Roman" w:eastAsia="Arial Unicode MS" w:hAnsi="Times New Roman" w:cs="Times New Roman"/>
          <w:color w:val="000000" w:themeColor="text1"/>
          <w:sz w:val="24"/>
          <w:szCs w:val="24"/>
          <w:lang w:eastAsia="ru-RU"/>
        </w:rPr>
        <w:t xml:space="preserve"> Crimea</w:t>
      </w:r>
      <w:r w:rsidR="00746EC1" w:rsidRPr="00292DE8">
        <w:rPr>
          <w:rFonts w:ascii="Times New Roman" w:eastAsia="Arial Unicode MS" w:hAnsi="Times New Roman" w:cs="Times New Roman"/>
          <w:color w:val="000000" w:themeColor="text1"/>
          <w:sz w:val="24"/>
          <w:szCs w:val="24"/>
          <w:lang w:eastAsia="ru-RU"/>
        </w:rPr>
        <w:t xml:space="preserve">, where they organised </w:t>
      </w:r>
      <w:r w:rsidR="00DC184A" w:rsidRPr="00292DE8">
        <w:rPr>
          <w:rFonts w:ascii="Times New Roman" w:eastAsia="Arial Unicode MS" w:hAnsi="Times New Roman" w:cs="Times New Roman"/>
          <w:color w:val="000000" w:themeColor="text1"/>
          <w:sz w:val="24"/>
          <w:szCs w:val="24"/>
          <w:lang w:eastAsia="ru-RU"/>
        </w:rPr>
        <w:t xml:space="preserve">a </w:t>
      </w:r>
      <w:r w:rsidR="00746EC1" w:rsidRPr="00292DE8">
        <w:rPr>
          <w:rFonts w:ascii="Times New Roman" w:eastAsia="Arial Unicode MS" w:hAnsi="Times New Roman" w:cs="Times New Roman"/>
          <w:color w:val="000000" w:themeColor="text1"/>
          <w:sz w:val="24"/>
          <w:szCs w:val="24"/>
          <w:lang w:eastAsia="ru-RU"/>
        </w:rPr>
        <w:t>peaceful</w:t>
      </w:r>
      <w:r w:rsidR="00621ECB" w:rsidRPr="00292DE8">
        <w:rPr>
          <w:rFonts w:ascii="Times New Roman" w:eastAsia="Arial Unicode MS" w:hAnsi="Times New Roman" w:cs="Times New Roman"/>
          <w:color w:val="000000" w:themeColor="text1"/>
          <w:sz w:val="24"/>
          <w:szCs w:val="24"/>
          <w:lang w:eastAsia="ru-RU"/>
        </w:rPr>
        <w:t xml:space="preserve"> flash-mob to draw attention to the incident. </w:t>
      </w:r>
      <w:r w:rsidR="005510D3" w:rsidRPr="00292DE8">
        <w:rPr>
          <w:rFonts w:ascii="Times New Roman" w:eastAsia="Arial Unicode MS" w:hAnsi="Times New Roman" w:cs="Times New Roman"/>
          <w:color w:val="000000" w:themeColor="text1"/>
          <w:sz w:val="24"/>
          <w:szCs w:val="24"/>
          <w:lang w:eastAsia="ru-RU"/>
        </w:rPr>
        <w:t>On 5 May, the court</w:t>
      </w:r>
      <w:r w:rsidR="00DC184A" w:rsidRPr="00292DE8">
        <w:rPr>
          <w:rFonts w:ascii="Times New Roman" w:eastAsia="Arial Unicode MS" w:hAnsi="Times New Roman" w:cs="Times New Roman"/>
          <w:color w:val="000000" w:themeColor="text1"/>
          <w:sz w:val="24"/>
          <w:szCs w:val="24"/>
          <w:lang w:eastAsia="ru-RU"/>
        </w:rPr>
        <w:t xml:space="preserve"> decision was issued</w:t>
      </w:r>
      <w:r w:rsidR="005510D3" w:rsidRPr="00292DE8">
        <w:rPr>
          <w:rFonts w:ascii="Times New Roman" w:eastAsia="Arial Unicode MS" w:hAnsi="Times New Roman" w:cs="Times New Roman"/>
          <w:color w:val="000000" w:themeColor="text1"/>
          <w:sz w:val="24"/>
          <w:szCs w:val="24"/>
          <w:lang w:eastAsia="ru-RU"/>
        </w:rPr>
        <w:t xml:space="preserve"> </w:t>
      </w:r>
      <w:r w:rsidR="00DC184A" w:rsidRPr="00292DE8">
        <w:rPr>
          <w:rFonts w:ascii="Times New Roman" w:eastAsia="Arial Unicode MS" w:hAnsi="Times New Roman" w:cs="Times New Roman"/>
          <w:color w:val="000000" w:themeColor="text1"/>
          <w:sz w:val="24"/>
          <w:szCs w:val="24"/>
          <w:lang w:eastAsia="ru-RU"/>
        </w:rPr>
        <w:t>to</w:t>
      </w:r>
      <w:r w:rsidR="005510D3" w:rsidRPr="00292DE8">
        <w:rPr>
          <w:rFonts w:ascii="Times New Roman" w:eastAsia="Arial Unicode MS" w:hAnsi="Times New Roman" w:cs="Times New Roman"/>
          <w:color w:val="000000" w:themeColor="text1"/>
          <w:sz w:val="24"/>
          <w:szCs w:val="24"/>
          <w:lang w:eastAsia="ru-RU"/>
        </w:rPr>
        <w:t xml:space="preserve"> two persons, who were fined with 10</w:t>
      </w:r>
      <w:r w:rsidR="00DC184A" w:rsidRPr="00292DE8">
        <w:rPr>
          <w:rFonts w:ascii="Times New Roman" w:eastAsia="Arial Unicode MS" w:hAnsi="Times New Roman" w:cs="Times New Roman"/>
          <w:color w:val="000000" w:themeColor="text1"/>
          <w:sz w:val="24"/>
          <w:szCs w:val="24"/>
          <w:lang w:eastAsia="ru-RU"/>
        </w:rPr>
        <w:t>,</w:t>
      </w:r>
      <w:r w:rsidR="005510D3" w:rsidRPr="00292DE8">
        <w:rPr>
          <w:rFonts w:ascii="Times New Roman" w:eastAsia="Arial Unicode MS" w:hAnsi="Times New Roman" w:cs="Times New Roman"/>
          <w:color w:val="000000" w:themeColor="text1"/>
          <w:sz w:val="24"/>
          <w:szCs w:val="24"/>
          <w:lang w:eastAsia="ru-RU"/>
        </w:rPr>
        <w:t>000 RUB each</w:t>
      </w:r>
      <w:r w:rsidR="00DC184A" w:rsidRPr="00292DE8">
        <w:rPr>
          <w:rFonts w:ascii="Times New Roman" w:eastAsia="Arial Unicode MS" w:hAnsi="Times New Roman" w:cs="Times New Roman"/>
          <w:color w:val="000000" w:themeColor="text1"/>
          <w:sz w:val="24"/>
          <w:szCs w:val="24"/>
          <w:lang w:eastAsia="ru-RU"/>
        </w:rPr>
        <w:t>, for participating in the flash-mob</w:t>
      </w:r>
      <w:r w:rsidR="005510D3" w:rsidRPr="00292DE8">
        <w:rPr>
          <w:rFonts w:ascii="Times New Roman" w:eastAsia="Arial Unicode MS" w:hAnsi="Times New Roman" w:cs="Times New Roman"/>
          <w:color w:val="000000" w:themeColor="text1"/>
          <w:sz w:val="24"/>
          <w:szCs w:val="24"/>
          <w:lang w:eastAsia="ru-RU"/>
        </w:rPr>
        <w:t xml:space="preserve">. Reportedly, the court hearings were conducted under </w:t>
      </w:r>
      <w:r w:rsidR="00DC184A" w:rsidRPr="00292DE8">
        <w:rPr>
          <w:rFonts w:ascii="Times New Roman" w:eastAsia="Arial Unicode MS" w:hAnsi="Times New Roman" w:cs="Times New Roman"/>
          <w:color w:val="000000" w:themeColor="text1"/>
          <w:sz w:val="24"/>
          <w:szCs w:val="24"/>
          <w:lang w:eastAsia="ru-RU"/>
        </w:rPr>
        <w:t xml:space="preserve">the </w:t>
      </w:r>
      <w:r w:rsidR="005510D3" w:rsidRPr="00292DE8">
        <w:rPr>
          <w:rFonts w:ascii="Times New Roman" w:eastAsia="Arial Unicode MS" w:hAnsi="Times New Roman" w:cs="Times New Roman"/>
          <w:color w:val="000000" w:themeColor="text1"/>
          <w:sz w:val="24"/>
          <w:szCs w:val="24"/>
          <w:lang w:eastAsia="ru-RU"/>
        </w:rPr>
        <w:t xml:space="preserve">strict control of the </w:t>
      </w:r>
      <w:r w:rsidR="00CD6DDA" w:rsidRPr="00292DE8">
        <w:rPr>
          <w:rFonts w:ascii="Times New Roman" w:eastAsia="Arial Unicode MS" w:hAnsi="Times New Roman" w:cs="Times New Roman"/>
          <w:color w:val="000000" w:themeColor="text1"/>
          <w:sz w:val="24"/>
          <w:szCs w:val="24"/>
          <w:lang w:eastAsia="ru-RU"/>
        </w:rPr>
        <w:t>“</w:t>
      </w:r>
      <w:r w:rsidR="005510D3" w:rsidRPr="00292DE8">
        <w:rPr>
          <w:rFonts w:ascii="Times New Roman" w:eastAsia="Arial Unicode MS" w:hAnsi="Times New Roman" w:cs="Times New Roman"/>
          <w:color w:val="000000" w:themeColor="text1"/>
          <w:sz w:val="24"/>
          <w:szCs w:val="24"/>
          <w:lang w:eastAsia="ru-RU"/>
        </w:rPr>
        <w:t>Office of the Prosecutor</w:t>
      </w:r>
      <w:r w:rsidR="00CD6DDA" w:rsidRPr="00292DE8">
        <w:rPr>
          <w:rFonts w:ascii="Times New Roman" w:eastAsia="Arial Unicode MS" w:hAnsi="Times New Roman" w:cs="Times New Roman"/>
          <w:color w:val="000000" w:themeColor="text1"/>
          <w:sz w:val="24"/>
          <w:szCs w:val="24"/>
          <w:lang w:eastAsia="ru-RU"/>
        </w:rPr>
        <w:t>”</w:t>
      </w:r>
      <w:r w:rsidR="005510D3" w:rsidRPr="00292DE8">
        <w:rPr>
          <w:rFonts w:ascii="Times New Roman" w:eastAsia="Arial Unicode MS" w:hAnsi="Times New Roman" w:cs="Times New Roman"/>
          <w:color w:val="000000" w:themeColor="text1"/>
          <w:sz w:val="24"/>
          <w:szCs w:val="24"/>
          <w:lang w:eastAsia="ru-RU"/>
        </w:rPr>
        <w:t xml:space="preserve"> of Crimea.</w:t>
      </w:r>
      <w:r w:rsidR="005D073F" w:rsidRPr="00292DE8">
        <w:rPr>
          <w:rFonts w:ascii="Times New Roman" w:eastAsia="Arial Unicode MS" w:hAnsi="Times New Roman" w:cs="Times New Roman"/>
          <w:color w:val="000000" w:themeColor="text1"/>
          <w:sz w:val="24"/>
          <w:szCs w:val="24"/>
          <w:lang w:eastAsia="ru-RU"/>
        </w:rPr>
        <w:t xml:space="preserve"> </w:t>
      </w:r>
    </w:p>
    <w:p w:rsidR="00387C71" w:rsidRPr="00292DE8" w:rsidRDefault="00387C71">
      <w:pPr>
        <w:pStyle w:val="a3"/>
        <w:spacing w:after="120" w:line="240" w:lineRule="auto"/>
        <w:ind w:left="0"/>
        <w:jc w:val="both"/>
        <w:rPr>
          <w:rFonts w:ascii="Times New Roman" w:eastAsia="Arial Unicode MS" w:hAnsi="Times New Roman" w:cs="Times New Roman"/>
          <w:color w:val="000000" w:themeColor="text1"/>
          <w:sz w:val="24"/>
          <w:szCs w:val="24"/>
          <w:lang w:eastAsia="ru-RU"/>
        </w:rPr>
      </w:pPr>
    </w:p>
    <w:p w:rsidR="00A77244" w:rsidRPr="00292DE8" w:rsidRDefault="005D073F"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 xml:space="preserve">Furthermore, on 4 May, Refat Chubarov, chairman of Parliament of Crimean Tatar people </w:t>
      </w:r>
      <w:r w:rsidR="00DC184A" w:rsidRPr="00292DE8">
        <w:rPr>
          <w:rFonts w:ascii="Times New Roman" w:hAnsi="Times New Roman" w:cs="Times New Roman"/>
          <w:color w:val="000000" w:themeColor="text1"/>
          <w:sz w:val="24"/>
          <w:szCs w:val="24"/>
        </w:rPr>
        <w:t>was</w:t>
      </w:r>
      <w:r w:rsidRPr="00292DE8">
        <w:rPr>
          <w:rFonts w:ascii="Times New Roman" w:hAnsi="Times New Roman" w:cs="Times New Roman"/>
          <w:color w:val="000000" w:themeColor="text1"/>
          <w:sz w:val="24"/>
          <w:szCs w:val="24"/>
        </w:rPr>
        <w:t xml:space="preserve"> urgently summoned to the </w:t>
      </w:r>
      <w:r w:rsidR="00CD6DD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Office of the Prosecutor</w:t>
      </w:r>
      <w:r w:rsidR="00CD6DDA" w:rsidRPr="00292DE8">
        <w:rPr>
          <w:rFonts w:ascii="Times New Roman" w:hAnsi="Times New Roman" w:cs="Times New Roman"/>
          <w:color w:val="000000" w:themeColor="text1"/>
          <w:sz w:val="24"/>
          <w:szCs w:val="24"/>
        </w:rPr>
        <w:t>”</w:t>
      </w:r>
      <w:r w:rsidRPr="00292DE8">
        <w:rPr>
          <w:rFonts w:ascii="Times New Roman" w:hAnsi="Times New Roman" w:cs="Times New Roman"/>
          <w:color w:val="000000" w:themeColor="text1"/>
          <w:sz w:val="24"/>
          <w:szCs w:val="24"/>
        </w:rPr>
        <w:t xml:space="preserve"> of Crimea, Natalia Poklonskaya. Mr. Chubarov </w:t>
      </w:r>
      <w:r w:rsidR="00DC184A" w:rsidRPr="00292DE8">
        <w:rPr>
          <w:rFonts w:ascii="Times New Roman" w:hAnsi="Times New Roman" w:cs="Times New Roman"/>
          <w:color w:val="000000" w:themeColor="text1"/>
          <w:sz w:val="24"/>
          <w:szCs w:val="24"/>
        </w:rPr>
        <w:t xml:space="preserve">was given </w:t>
      </w:r>
      <w:r w:rsidR="00951947" w:rsidRPr="00292DE8">
        <w:rPr>
          <w:rFonts w:ascii="Times New Roman" w:hAnsi="Times New Roman" w:cs="Times New Roman"/>
          <w:color w:val="000000" w:themeColor="text1"/>
          <w:sz w:val="24"/>
          <w:szCs w:val="24"/>
        </w:rPr>
        <w:t xml:space="preserve">notice regarding </w:t>
      </w:r>
      <w:r w:rsidRPr="00292DE8">
        <w:rPr>
          <w:rFonts w:ascii="Times New Roman" w:hAnsi="Times New Roman" w:cs="Times New Roman"/>
          <w:color w:val="000000" w:themeColor="text1"/>
          <w:sz w:val="24"/>
          <w:szCs w:val="24"/>
        </w:rPr>
        <w:t>a “Notification of the unacceptability of leading extremist activity” dated 3 May.</w:t>
      </w:r>
      <w:r w:rsidR="000934DD" w:rsidRPr="00292DE8">
        <w:rPr>
          <w:rFonts w:ascii="Times New Roman" w:hAnsi="Times New Roman" w:cs="Times New Roman"/>
          <w:color w:val="000000" w:themeColor="text1"/>
          <w:sz w:val="24"/>
          <w:szCs w:val="24"/>
        </w:rPr>
        <w:t xml:space="preserve"> The document reads that the actions of </w:t>
      </w:r>
      <w:r w:rsidR="00951947" w:rsidRPr="00292DE8">
        <w:rPr>
          <w:rFonts w:ascii="Times New Roman" w:hAnsi="Times New Roman" w:cs="Times New Roman"/>
          <w:color w:val="000000" w:themeColor="text1"/>
          <w:sz w:val="24"/>
          <w:szCs w:val="24"/>
        </w:rPr>
        <w:t xml:space="preserve">the </w:t>
      </w:r>
      <w:r w:rsidR="000934DD" w:rsidRPr="00292DE8">
        <w:rPr>
          <w:rFonts w:ascii="Times New Roman" w:hAnsi="Times New Roman" w:cs="Times New Roman"/>
          <w:color w:val="000000" w:themeColor="text1"/>
          <w:sz w:val="24"/>
          <w:szCs w:val="24"/>
        </w:rPr>
        <w:t>Crimean Tatars on 3 May at the crossing point violate</w:t>
      </w:r>
      <w:r w:rsidR="00951947" w:rsidRPr="00292DE8">
        <w:rPr>
          <w:rFonts w:ascii="Times New Roman" w:hAnsi="Times New Roman" w:cs="Times New Roman"/>
          <w:color w:val="000000" w:themeColor="text1"/>
          <w:sz w:val="24"/>
          <w:szCs w:val="24"/>
        </w:rPr>
        <w:t>d</w:t>
      </w:r>
      <w:r w:rsidR="000934DD" w:rsidRPr="00292DE8">
        <w:rPr>
          <w:rFonts w:ascii="Times New Roman" w:hAnsi="Times New Roman" w:cs="Times New Roman"/>
          <w:color w:val="000000" w:themeColor="text1"/>
          <w:sz w:val="24"/>
          <w:szCs w:val="24"/>
        </w:rPr>
        <w:t xml:space="preserve"> Russian legislation. </w:t>
      </w:r>
      <w:r w:rsidR="00EA237F" w:rsidRPr="00292DE8">
        <w:rPr>
          <w:rFonts w:ascii="Times New Roman" w:hAnsi="Times New Roman" w:cs="Times New Roman"/>
          <w:color w:val="000000" w:themeColor="text1"/>
          <w:sz w:val="24"/>
          <w:szCs w:val="24"/>
        </w:rPr>
        <w:t xml:space="preserve">Since they were coordinated by </w:t>
      </w:r>
      <w:r w:rsidR="00951947" w:rsidRPr="00292DE8">
        <w:rPr>
          <w:rFonts w:ascii="Times New Roman" w:hAnsi="Times New Roman" w:cs="Times New Roman"/>
          <w:color w:val="000000" w:themeColor="text1"/>
          <w:sz w:val="24"/>
          <w:szCs w:val="24"/>
        </w:rPr>
        <w:t xml:space="preserve">the </w:t>
      </w:r>
      <w:r w:rsidR="00EA237F" w:rsidRPr="00292DE8">
        <w:rPr>
          <w:rFonts w:ascii="Times New Roman" w:hAnsi="Times New Roman" w:cs="Times New Roman"/>
          <w:color w:val="000000" w:themeColor="text1"/>
          <w:sz w:val="24"/>
          <w:szCs w:val="24"/>
        </w:rPr>
        <w:t xml:space="preserve">Parliament of the Crimean Tatars People, its activity may be considered as extremist. According to the Federal Law of </w:t>
      </w:r>
      <w:r w:rsidR="00951947" w:rsidRPr="00292DE8">
        <w:rPr>
          <w:rFonts w:ascii="Times New Roman" w:hAnsi="Times New Roman" w:cs="Times New Roman"/>
          <w:color w:val="000000" w:themeColor="text1"/>
          <w:sz w:val="24"/>
          <w:szCs w:val="24"/>
        </w:rPr>
        <w:t xml:space="preserve">the </w:t>
      </w:r>
      <w:r w:rsidR="00EA237F" w:rsidRPr="00292DE8">
        <w:rPr>
          <w:rFonts w:ascii="Times New Roman" w:hAnsi="Times New Roman" w:cs="Times New Roman"/>
          <w:color w:val="000000" w:themeColor="text1"/>
          <w:sz w:val="24"/>
          <w:szCs w:val="24"/>
        </w:rPr>
        <w:t xml:space="preserve">Russian Federation Nr.114 FZ </w:t>
      </w:r>
      <w:r w:rsidR="00951947" w:rsidRPr="00292DE8">
        <w:rPr>
          <w:rFonts w:ascii="Times New Roman" w:hAnsi="Times New Roman" w:cs="Times New Roman"/>
          <w:color w:val="000000" w:themeColor="text1"/>
          <w:sz w:val="24"/>
          <w:szCs w:val="24"/>
        </w:rPr>
        <w:t>due to this</w:t>
      </w:r>
      <w:r w:rsidR="00EA237F" w:rsidRPr="00292DE8">
        <w:rPr>
          <w:rFonts w:ascii="Times New Roman" w:hAnsi="Times New Roman" w:cs="Times New Roman"/>
          <w:color w:val="000000" w:themeColor="text1"/>
          <w:sz w:val="24"/>
          <w:szCs w:val="24"/>
        </w:rPr>
        <w:t xml:space="preserve"> extremist activity, the </w:t>
      </w:r>
      <w:r w:rsidR="00951947" w:rsidRPr="00292DE8">
        <w:rPr>
          <w:rFonts w:ascii="Times New Roman" w:hAnsi="Times New Roman" w:cs="Times New Roman"/>
          <w:color w:val="000000" w:themeColor="text1"/>
          <w:sz w:val="24"/>
          <w:szCs w:val="24"/>
        </w:rPr>
        <w:t xml:space="preserve">work </w:t>
      </w:r>
      <w:r w:rsidR="00EA237F" w:rsidRPr="00292DE8">
        <w:rPr>
          <w:rFonts w:ascii="Times New Roman" w:hAnsi="Times New Roman" w:cs="Times New Roman"/>
          <w:color w:val="000000" w:themeColor="text1"/>
          <w:sz w:val="24"/>
          <w:szCs w:val="24"/>
        </w:rPr>
        <w:t xml:space="preserve">of the Parliament of the Crimean Tatars People may be </w:t>
      </w:r>
      <w:r w:rsidR="00A77244" w:rsidRPr="00292DE8">
        <w:rPr>
          <w:rFonts w:ascii="Times New Roman" w:hAnsi="Times New Roman" w:cs="Times New Roman"/>
          <w:color w:val="000000" w:themeColor="text1"/>
          <w:sz w:val="24"/>
          <w:szCs w:val="24"/>
        </w:rPr>
        <w:t xml:space="preserve">announced illegal and </w:t>
      </w:r>
      <w:r w:rsidR="00951947" w:rsidRPr="00292DE8">
        <w:rPr>
          <w:rFonts w:ascii="Times New Roman" w:hAnsi="Times New Roman" w:cs="Times New Roman"/>
          <w:color w:val="000000" w:themeColor="text1"/>
          <w:sz w:val="24"/>
          <w:szCs w:val="24"/>
        </w:rPr>
        <w:t>terminated</w:t>
      </w:r>
      <w:r w:rsidR="00EA237F" w:rsidRPr="00292DE8">
        <w:rPr>
          <w:rFonts w:ascii="Times New Roman" w:hAnsi="Times New Roman" w:cs="Times New Roman"/>
          <w:color w:val="000000" w:themeColor="text1"/>
          <w:sz w:val="24"/>
          <w:szCs w:val="24"/>
        </w:rPr>
        <w:t>.</w:t>
      </w:r>
      <w:r w:rsidR="00A77244" w:rsidRPr="00292DE8">
        <w:rPr>
          <w:rFonts w:ascii="Times New Roman" w:hAnsi="Times New Roman" w:cs="Times New Roman"/>
          <w:color w:val="000000" w:themeColor="text1"/>
          <w:sz w:val="24"/>
          <w:szCs w:val="24"/>
        </w:rPr>
        <w:t xml:space="preserve"> </w:t>
      </w:r>
    </w:p>
    <w:p w:rsidR="00387C71" w:rsidRPr="00292DE8" w:rsidRDefault="00387C71">
      <w:pPr>
        <w:pStyle w:val="a3"/>
        <w:spacing w:after="120" w:line="240" w:lineRule="auto"/>
        <w:ind w:left="0"/>
        <w:jc w:val="both"/>
        <w:rPr>
          <w:rFonts w:ascii="Times New Roman" w:hAnsi="Times New Roman" w:cs="Times New Roman"/>
          <w:color w:val="000000" w:themeColor="text1"/>
          <w:sz w:val="24"/>
          <w:szCs w:val="24"/>
        </w:rPr>
      </w:pPr>
    </w:p>
    <w:p w:rsidR="005D073F" w:rsidRPr="00292DE8" w:rsidRDefault="00A77244" w:rsidP="00292DE8">
      <w:pPr>
        <w:pStyle w:val="a3"/>
        <w:numPr>
          <w:ilvl w:val="0"/>
          <w:numId w:val="20"/>
        </w:numPr>
        <w:spacing w:after="120" w:line="240" w:lineRule="auto"/>
        <w:ind w:left="0" w:firstLine="0"/>
        <w:jc w:val="both"/>
        <w:rPr>
          <w:rFonts w:ascii="Times New Roman" w:hAnsi="Times New Roman" w:cs="Times New Roman"/>
          <w:color w:val="000000" w:themeColor="text1"/>
          <w:sz w:val="24"/>
          <w:szCs w:val="24"/>
        </w:rPr>
      </w:pPr>
      <w:r w:rsidRPr="00292DE8">
        <w:rPr>
          <w:rFonts w:ascii="Times New Roman" w:hAnsi="Times New Roman" w:cs="Times New Roman"/>
          <w:color w:val="000000" w:themeColor="text1"/>
          <w:sz w:val="24"/>
          <w:szCs w:val="24"/>
        </w:rPr>
        <w:t>This is a deeply worrying development, especially considering other examples</w:t>
      </w:r>
      <w:r w:rsidR="00F52441" w:rsidRPr="00292DE8">
        <w:rPr>
          <w:rStyle w:val="afb"/>
          <w:rFonts w:ascii="Times New Roman" w:hAnsi="Times New Roman" w:cs="Times New Roman"/>
          <w:color w:val="000000" w:themeColor="text1"/>
          <w:sz w:val="24"/>
          <w:szCs w:val="24"/>
        </w:rPr>
        <w:footnoteReference w:id="34"/>
      </w:r>
      <w:r w:rsidRPr="00292DE8">
        <w:rPr>
          <w:rFonts w:ascii="Times New Roman" w:hAnsi="Times New Roman" w:cs="Times New Roman"/>
          <w:color w:val="000000" w:themeColor="text1"/>
          <w:sz w:val="24"/>
          <w:szCs w:val="24"/>
        </w:rPr>
        <w:t xml:space="preserve"> of human rights violation</w:t>
      </w:r>
      <w:r w:rsidR="004C7057">
        <w:rPr>
          <w:rFonts w:ascii="Times New Roman" w:hAnsi="Times New Roman" w:cs="Times New Roman"/>
          <w:color w:val="000000" w:themeColor="text1"/>
          <w:sz w:val="24"/>
          <w:szCs w:val="24"/>
        </w:rPr>
        <w:t>s</w:t>
      </w:r>
      <w:r w:rsidRPr="00292DE8">
        <w:rPr>
          <w:rFonts w:ascii="Times New Roman" w:hAnsi="Times New Roman" w:cs="Times New Roman"/>
          <w:color w:val="000000" w:themeColor="text1"/>
          <w:sz w:val="24"/>
          <w:szCs w:val="24"/>
        </w:rPr>
        <w:t xml:space="preserve"> regarding Crimean Tatars.</w:t>
      </w:r>
      <w:r w:rsidR="00285C2E">
        <w:rPr>
          <w:rFonts w:ascii="Times New Roman" w:hAnsi="Times New Roman" w:cs="Times New Roman"/>
          <w:color w:val="000000" w:themeColor="text1"/>
          <w:sz w:val="24"/>
          <w:szCs w:val="24"/>
        </w:rPr>
        <w:t xml:space="preserve"> </w:t>
      </w:r>
    </w:p>
    <w:p w:rsidR="00FC1000" w:rsidRPr="00292DE8" w:rsidRDefault="00FC1000">
      <w:pPr>
        <w:pStyle w:val="a3"/>
        <w:spacing w:after="120" w:line="240" w:lineRule="auto"/>
        <w:contextualSpacing w:val="0"/>
        <w:jc w:val="both"/>
        <w:rPr>
          <w:rFonts w:ascii="Times New Roman" w:hAnsi="Times New Roman" w:cs="Times New Roman"/>
          <w:b/>
          <w:color w:val="000000" w:themeColor="text1"/>
          <w:sz w:val="24"/>
          <w:szCs w:val="24"/>
        </w:rPr>
      </w:pPr>
    </w:p>
    <w:p w:rsidR="009150F1" w:rsidRPr="004937BA" w:rsidRDefault="00FC1000">
      <w:pPr>
        <w:pStyle w:val="a3"/>
        <w:numPr>
          <w:ilvl w:val="0"/>
          <w:numId w:val="13"/>
        </w:numPr>
        <w:spacing w:after="120" w:line="240" w:lineRule="auto"/>
        <w:contextualSpacing w:val="0"/>
        <w:jc w:val="both"/>
        <w:rPr>
          <w:rFonts w:ascii="Times New Roman" w:hAnsi="Times New Roman" w:cs="Times New Roman"/>
          <w:b/>
          <w:color w:val="000000" w:themeColor="text1"/>
          <w:sz w:val="24"/>
          <w:szCs w:val="24"/>
        </w:rPr>
      </w:pPr>
      <w:r w:rsidRPr="004937BA">
        <w:rPr>
          <w:rFonts w:ascii="Times New Roman" w:hAnsi="Times New Roman" w:cs="Times New Roman"/>
          <w:b/>
          <w:color w:val="000000" w:themeColor="text1"/>
          <w:sz w:val="24"/>
          <w:szCs w:val="24"/>
        </w:rPr>
        <w:t>CONCLUSIONS AND RECOMMENDATIONS</w:t>
      </w:r>
    </w:p>
    <w:p w:rsidR="009150F1" w:rsidRPr="00292DE8" w:rsidRDefault="009150F1" w:rsidP="00292DE8">
      <w:pPr>
        <w:pStyle w:val="a3"/>
        <w:numPr>
          <w:ilvl w:val="0"/>
          <w:numId w:val="20"/>
        </w:numPr>
        <w:spacing w:after="120" w:line="240" w:lineRule="auto"/>
        <w:ind w:left="0" w:firstLine="0"/>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Based on the HRMMU monitoring conducted during the reporting period, </w:t>
      </w:r>
      <w:r w:rsidR="003E4375" w:rsidRPr="00292DE8">
        <w:rPr>
          <w:rFonts w:ascii="Times New Roman" w:eastAsia="Calibri" w:hAnsi="Times New Roman" w:cs="Times New Roman"/>
          <w:color w:val="000000" w:themeColor="text1"/>
          <w:sz w:val="24"/>
          <w:szCs w:val="24"/>
        </w:rPr>
        <w:t>OHCHR</w:t>
      </w:r>
      <w:r w:rsidRPr="00292DE8">
        <w:rPr>
          <w:rFonts w:ascii="Times New Roman" w:eastAsia="Calibri" w:hAnsi="Times New Roman" w:cs="Times New Roman"/>
          <w:color w:val="000000" w:themeColor="text1"/>
          <w:sz w:val="24"/>
          <w:szCs w:val="24"/>
        </w:rPr>
        <w:t xml:space="preserve"> </w:t>
      </w:r>
      <w:r w:rsidRPr="00292DE8">
        <w:rPr>
          <w:rFonts w:ascii="Times New Roman" w:hAnsi="Times New Roman" w:cs="Times New Roman"/>
          <w:color w:val="000000" w:themeColor="text1"/>
          <w:sz w:val="24"/>
          <w:szCs w:val="24"/>
        </w:rPr>
        <w:t>recommends</w:t>
      </w:r>
      <w:r w:rsidRPr="00292DE8">
        <w:rPr>
          <w:rFonts w:ascii="Times New Roman" w:eastAsia="Calibri" w:hAnsi="Times New Roman" w:cs="Times New Roman"/>
          <w:color w:val="000000" w:themeColor="text1"/>
          <w:sz w:val="24"/>
          <w:szCs w:val="24"/>
        </w:rPr>
        <w:t xml:space="preserve"> that the Government of Ukraine and the authorities </w:t>
      </w:r>
      <w:r w:rsidR="002D4D13" w:rsidRPr="00292DE8">
        <w:rPr>
          <w:rFonts w:ascii="Times New Roman" w:eastAsia="Calibri" w:hAnsi="Times New Roman" w:cs="Times New Roman"/>
          <w:color w:val="000000" w:themeColor="text1"/>
          <w:sz w:val="24"/>
          <w:szCs w:val="24"/>
        </w:rPr>
        <w:t xml:space="preserve">in </w:t>
      </w:r>
      <w:r w:rsidRPr="00292DE8">
        <w:rPr>
          <w:rFonts w:ascii="Times New Roman" w:eastAsia="Calibri" w:hAnsi="Times New Roman" w:cs="Times New Roman"/>
          <w:color w:val="000000" w:themeColor="text1"/>
          <w:sz w:val="24"/>
          <w:szCs w:val="24"/>
        </w:rPr>
        <w:t xml:space="preserve">Crimea review and implement fully the recommendations of the first report on the situation of human rights in </w:t>
      </w:r>
      <w:r w:rsidR="00C526B5" w:rsidRPr="00292DE8">
        <w:rPr>
          <w:rFonts w:ascii="Times New Roman" w:hAnsi="Times New Roman" w:cs="Times New Roman"/>
          <w:color w:val="000000" w:themeColor="text1"/>
          <w:sz w:val="24"/>
          <w:szCs w:val="24"/>
        </w:rPr>
        <w:t>Ukraine</w:t>
      </w:r>
      <w:r w:rsidR="00C526B5" w:rsidRPr="00292DE8">
        <w:rPr>
          <w:rFonts w:ascii="Times New Roman" w:eastAsia="Calibri" w:hAnsi="Times New Roman" w:cs="Times New Roman"/>
          <w:color w:val="000000" w:themeColor="text1"/>
          <w:sz w:val="24"/>
          <w:szCs w:val="24"/>
        </w:rPr>
        <w:t>, released on 15 April.</w:t>
      </w:r>
      <w:r w:rsidRPr="00292DE8">
        <w:rPr>
          <w:rFonts w:ascii="Times New Roman" w:eastAsia="Calibri" w:hAnsi="Times New Roman" w:cs="Times New Roman"/>
          <w:color w:val="000000" w:themeColor="text1"/>
          <w:sz w:val="24"/>
          <w:szCs w:val="24"/>
        </w:rPr>
        <w:t xml:space="preserve"> In addition, </w:t>
      </w:r>
      <w:r w:rsidR="003E4375" w:rsidRPr="00292DE8">
        <w:rPr>
          <w:rFonts w:ascii="Times New Roman" w:eastAsia="Calibri" w:hAnsi="Times New Roman" w:cs="Times New Roman"/>
          <w:color w:val="000000" w:themeColor="text1"/>
          <w:sz w:val="24"/>
          <w:szCs w:val="24"/>
        </w:rPr>
        <w:t>OHCHR</w:t>
      </w:r>
      <w:r w:rsidRPr="00292DE8">
        <w:rPr>
          <w:rFonts w:ascii="Times New Roman" w:eastAsia="Calibri" w:hAnsi="Times New Roman" w:cs="Times New Roman"/>
          <w:color w:val="000000" w:themeColor="text1"/>
          <w:sz w:val="24"/>
          <w:szCs w:val="24"/>
        </w:rPr>
        <w:t xml:space="preserve"> makes the following conclusions and recommendations: </w:t>
      </w:r>
    </w:p>
    <w:p w:rsidR="009150F1" w:rsidRPr="00292DE8" w:rsidRDefault="009150F1">
      <w:pPr>
        <w:tabs>
          <w:tab w:val="left" w:pos="0"/>
        </w:tabs>
        <w:spacing w:after="120" w:line="240" w:lineRule="auto"/>
        <w:ind w:left="360"/>
        <w:contextualSpacing/>
        <w:jc w:val="both"/>
        <w:rPr>
          <w:rFonts w:ascii="Times New Roman" w:eastAsia="Calibri" w:hAnsi="Times New Roman" w:cs="Times New Roman"/>
          <w:color w:val="000000" w:themeColor="text1"/>
          <w:sz w:val="24"/>
          <w:szCs w:val="24"/>
        </w:rPr>
      </w:pPr>
    </w:p>
    <w:p w:rsidR="009150F1" w:rsidRPr="00292DE8" w:rsidRDefault="009150F1">
      <w:pPr>
        <w:tabs>
          <w:tab w:val="left" w:pos="0"/>
        </w:tabs>
        <w:spacing w:after="120" w:line="240" w:lineRule="auto"/>
        <w:ind w:left="360"/>
        <w:contextualSpacing/>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To the Government of Ukraine:</w:t>
      </w:r>
    </w:p>
    <w:p w:rsidR="009150F1" w:rsidRPr="00292DE8" w:rsidRDefault="009150F1">
      <w:pPr>
        <w:tabs>
          <w:tab w:val="left" w:pos="0"/>
        </w:tabs>
        <w:spacing w:after="120" w:line="240" w:lineRule="auto"/>
        <w:ind w:left="360"/>
        <w:contextualSpacing/>
        <w:jc w:val="both"/>
        <w:rPr>
          <w:rFonts w:ascii="Times New Roman" w:eastAsia="Calibri" w:hAnsi="Times New Roman" w:cs="Times New Roman"/>
          <w:color w:val="000000" w:themeColor="text1"/>
          <w:sz w:val="24"/>
          <w:szCs w:val="24"/>
        </w:rPr>
      </w:pPr>
    </w:p>
    <w:p w:rsidR="009150F1" w:rsidRPr="00292DE8" w:rsidRDefault="002D4D13" w:rsidP="00292DE8">
      <w:pPr>
        <w:spacing w:after="120" w:line="240" w:lineRule="auto"/>
        <w:ind w:left="360"/>
        <w:contextualSpacing/>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a) </w:t>
      </w:r>
      <w:r w:rsidR="009150F1" w:rsidRPr="00292DE8">
        <w:rPr>
          <w:rFonts w:ascii="Times New Roman" w:eastAsia="Calibri" w:hAnsi="Times New Roman" w:cs="Times New Roman"/>
          <w:color w:val="000000" w:themeColor="text1"/>
          <w:sz w:val="24"/>
          <w:szCs w:val="24"/>
        </w:rPr>
        <w:t xml:space="preserve">Welcome steps taken to support the establishment of the HRMMU and encourage further </w:t>
      </w:r>
      <w:r w:rsidR="009150F1" w:rsidRPr="00292DE8">
        <w:rPr>
          <w:rFonts w:ascii="Times New Roman" w:hAnsi="Times New Roman" w:cs="Times New Roman"/>
          <w:color w:val="000000" w:themeColor="text1"/>
          <w:sz w:val="24"/>
          <w:szCs w:val="24"/>
        </w:rPr>
        <w:t>cooperation</w:t>
      </w:r>
      <w:r w:rsidR="009150F1" w:rsidRPr="00292DE8">
        <w:rPr>
          <w:rFonts w:ascii="Times New Roman" w:eastAsia="Calibri" w:hAnsi="Times New Roman" w:cs="Times New Roman"/>
          <w:color w:val="000000" w:themeColor="text1"/>
          <w:sz w:val="24"/>
          <w:szCs w:val="24"/>
        </w:rPr>
        <w:t xml:space="preserve"> in order to support the Government </w:t>
      </w:r>
      <w:r w:rsidR="003E4375" w:rsidRPr="00292DE8">
        <w:rPr>
          <w:rFonts w:ascii="Times New Roman" w:eastAsia="Calibri" w:hAnsi="Times New Roman" w:cs="Times New Roman"/>
          <w:color w:val="000000" w:themeColor="text1"/>
          <w:sz w:val="24"/>
          <w:szCs w:val="24"/>
        </w:rPr>
        <w:t xml:space="preserve">in </w:t>
      </w:r>
      <w:r w:rsidR="009150F1" w:rsidRPr="00292DE8">
        <w:rPr>
          <w:rFonts w:ascii="Times New Roman" w:eastAsia="Calibri" w:hAnsi="Times New Roman" w:cs="Times New Roman"/>
          <w:color w:val="000000" w:themeColor="text1"/>
          <w:sz w:val="24"/>
          <w:szCs w:val="24"/>
        </w:rPr>
        <w:t>address</w:t>
      </w:r>
      <w:r w:rsidR="003E4375" w:rsidRPr="00292DE8">
        <w:rPr>
          <w:rFonts w:ascii="Times New Roman" w:eastAsia="Calibri" w:hAnsi="Times New Roman" w:cs="Times New Roman"/>
          <w:color w:val="000000" w:themeColor="text1"/>
          <w:sz w:val="24"/>
          <w:szCs w:val="24"/>
        </w:rPr>
        <w:t>ing</w:t>
      </w:r>
      <w:r w:rsidR="009150F1" w:rsidRPr="00292DE8">
        <w:rPr>
          <w:rFonts w:ascii="Times New Roman" w:eastAsia="Calibri" w:hAnsi="Times New Roman" w:cs="Times New Roman"/>
          <w:color w:val="000000" w:themeColor="text1"/>
          <w:sz w:val="24"/>
          <w:szCs w:val="24"/>
        </w:rPr>
        <w:t xml:space="preserve"> human right</w:t>
      </w:r>
      <w:r w:rsidRPr="00292DE8">
        <w:rPr>
          <w:rFonts w:ascii="Times New Roman" w:eastAsia="Calibri" w:hAnsi="Times New Roman" w:cs="Times New Roman"/>
          <w:color w:val="000000" w:themeColor="text1"/>
          <w:sz w:val="24"/>
          <w:szCs w:val="24"/>
        </w:rPr>
        <w:t>s</w:t>
      </w:r>
      <w:r w:rsidR="009150F1" w:rsidRPr="00292DE8">
        <w:rPr>
          <w:rFonts w:ascii="Times New Roman" w:eastAsia="Calibri" w:hAnsi="Times New Roman" w:cs="Times New Roman"/>
          <w:color w:val="000000" w:themeColor="text1"/>
          <w:sz w:val="24"/>
          <w:szCs w:val="24"/>
        </w:rPr>
        <w:t xml:space="preserve"> concerns. </w:t>
      </w:r>
      <w:r w:rsidR="003E4375" w:rsidRPr="00292DE8">
        <w:rPr>
          <w:rFonts w:ascii="Times New Roman" w:eastAsia="Calibri" w:hAnsi="Times New Roman" w:cs="Times New Roman"/>
          <w:color w:val="000000" w:themeColor="text1"/>
          <w:sz w:val="24"/>
          <w:szCs w:val="24"/>
        </w:rPr>
        <w:t>OHCHR</w:t>
      </w:r>
      <w:r w:rsidR="009150F1" w:rsidRPr="00292DE8">
        <w:rPr>
          <w:rFonts w:ascii="Times New Roman" w:eastAsia="Calibri" w:hAnsi="Times New Roman" w:cs="Times New Roman"/>
          <w:color w:val="000000" w:themeColor="text1"/>
          <w:sz w:val="24"/>
          <w:szCs w:val="24"/>
        </w:rPr>
        <w:t xml:space="preserve"> assures the Government of its on-going support in its efforts to address human rights concerns in line with international standards, and within the framework of the UN General Assembly resolution 68/262 and the Geneva </w:t>
      </w:r>
      <w:r w:rsidR="00565502" w:rsidRPr="00292DE8">
        <w:rPr>
          <w:rFonts w:ascii="Times New Roman" w:eastAsia="Calibri" w:hAnsi="Times New Roman" w:cs="Times New Roman"/>
          <w:color w:val="000000" w:themeColor="text1"/>
          <w:sz w:val="24"/>
          <w:szCs w:val="24"/>
        </w:rPr>
        <w:t>A</w:t>
      </w:r>
      <w:r w:rsidR="009150F1" w:rsidRPr="00292DE8">
        <w:rPr>
          <w:rFonts w:ascii="Times New Roman" w:eastAsia="Calibri" w:hAnsi="Times New Roman" w:cs="Times New Roman"/>
          <w:color w:val="000000" w:themeColor="text1"/>
          <w:sz w:val="24"/>
          <w:szCs w:val="24"/>
        </w:rPr>
        <w:t>greement of 17 April 2014.</w:t>
      </w:r>
    </w:p>
    <w:p w:rsidR="009150F1" w:rsidRPr="00292DE8" w:rsidRDefault="009150F1" w:rsidP="00292DE8">
      <w:pPr>
        <w:spacing w:line="240" w:lineRule="auto"/>
        <w:contextualSpacing/>
        <w:jc w:val="both"/>
        <w:rPr>
          <w:rFonts w:ascii="Times New Roman" w:eastAsia="Calibri" w:hAnsi="Times New Roman" w:cs="Times New Roman"/>
          <w:color w:val="000000" w:themeColor="text1"/>
          <w:sz w:val="24"/>
          <w:szCs w:val="24"/>
          <w:lang w:eastAsia="en-GB"/>
        </w:rPr>
      </w:pPr>
    </w:p>
    <w:p w:rsidR="00CD110B" w:rsidRPr="00292DE8" w:rsidRDefault="002D4D13" w:rsidP="00292DE8">
      <w:pPr>
        <w:spacing w:after="120" w:line="240" w:lineRule="auto"/>
        <w:ind w:left="360"/>
        <w:contextualSpacing/>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rPr>
        <w:t xml:space="preserve">b) </w:t>
      </w:r>
      <w:r w:rsidR="009150F1" w:rsidRPr="00292DE8">
        <w:rPr>
          <w:rFonts w:ascii="Times New Roman" w:eastAsia="Calibri" w:hAnsi="Times New Roman" w:cs="Times New Roman"/>
          <w:color w:val="000000" w:themeColor="text1"/>
          <w:sz w:val="24"/>
          <w:szCs w:val="24"/>
        </w:rPr>
        <w:t xml:space="preserve">The deterioration in the east of Ukraine </w:t>
      </w:r>
      <w:r w:rsidR="00D24D26">
        <w:rPr>
          <w:rFonts w:ascii="Times New Roman" w:eastAsia="Calibri" w:hAnsi="Times New Roman" w:cs="Times New Roman"/>
          <w:color w:val="000000" w:themeColor="text1"/>
          <w:sz w:val="24"/>
          <w:szCs w:val="24"/>
        </w:rPr>
        <w:t>–</w:t>
      </w:r>
      <w:r w:rsidR="009150F1" w:rsidRPr="00292DE8">
        <w:rPr>
          <w:rFonts w:ascii="Times New Roman" w:eastAsia="Calibri" w:hAnsi="Times New Roman" w:cs="Times New Roman"/>
          <w:color w:val="000000" w:themeColor="text1"/>
          <w:sz w:val="24"/>
          <w:szCs w:val="24"/>
        </w:rPr>
        <w:t xml:space="preserve"> the</w:t>
      </w:r>
      <w:r w:rsidR="00D24D26">
        <w:rPr>
          <w:rFonts w:ascii="Times New Roman" w:eastAsia="Calibri" w:hAnsi="Times New Roman" w:cs="Times New Roman"/>
          <w:color w:val="000000" w:themeColor="text1"/>
          <w:sz w:val="24"/>
          <w:szCs w:val="24"/>
        </w:rPr>
        <w:t xml:space="preserve"> </w:t>
      </w:r>
      <w:r w:rsidR="00A65162" w:rsidRPr="00292DE8">
        <w:rPr>
          <w:rFonts w:ascii="Times New Roman" w:eastAsia="Calibri" w:hAnsi="Times New Roman" w:cs="Times New Roman"/>
          <w:color w:val="000000" w:themeColor="text1"/>
          <w:sz w:val="24"/>
          <w:szCs w:val="24"/>
        </w:rPr>
        <w:t xml:space="preserve">unlawful </w:t>
      </w:r>
      <w:r w:rsidR="009150F1" w:rsidRPr="00292DE8">
        <w:rPr>
          <w:rFonts w:ascii="Times New Roman" w:eastAsia="Calibri" w:hAnsi="Times New Roman" w:cs="Times New Roman"/>
          <w:color w:val="000000" w:themeColor="text1"/>
          <w:sz w:val="24"/>
          <w:szCs w:val="24"/>
        </w:rPr>
        <w:t>activities of</w:t>
      </w:r>
      <w:r w:rsidR="00A65162" w:rsidRPr="00292DE8">
        <w:rPr>
          <w:rFonts w:ascii="Times New Roman" w:eastAsia="Calibri" w:hAnsi="Times New Roman" w:cs="Times New Roman"/>
          <w:color w:val="000000" w:themeColor="text1"/>
          <w:sz w:val="24"/>
          <w:szCs w:val="24"/>
        </w:rPr>
        <w:t xml:space="preserve"> the </w:t>
      </w:r>
      <w:r w:rsidR="009150F1" w:rsidRPr="00292DE8">
        <w:rPr>
          <w:rFonts w:ascii="Times New Roman" w:eastAsia="Calibri" w:hAnsi="Times New Roman" w:cs="Times New Roman"/>
          <w:color w:val="000000" w:themeColor="text1"/>
          <w:sz w:val="24"/>
          <w:szCs w:val="24"/>
        </w:rPr>
        <w:t>armed groups</w:t>
      </w:r>
      <w:r w:rsidRPr="00292DE8">
        <w:rPr>
          <w:rFonts w:ascii="Times New Roman" w:eastAsia="Calibri" w:hAnsi="Times New Roman" w:cs="Times New Roman"/>
          <w:color w:val="000000" w:themeColor="text1"/>
          <w:sz w:val="24"/>
          <w:szCs w:val="24"/>
        </w:rPr>
        <w:t>,</w:t>
      </w:r>
      <w:r w:rsidR="009150F1" w:rsidRPr="00292DE8">
        <w:rPr>
          <w:rFonts w:ascii="Times New Roman" w:eastAsia="Calibri" w:hAnsi="Times New Roman" w:cs="Times New Roman"/>
          <w:color w:val="000000" w:themeColor="text1"/>
          <w:sz w:val="24"/>
          <w:szCs w:val="24"/>
        </w:rPr>
        <w:t xml:space="preserve"> including the seizure and occupation of public and administrative buildings, </w:t>
      </w:r>
      <w:r w:rsidR="00D24D26">
        <w:rPr>
          <w:rFonts w:ascii="Times New Roman" w:eastAsia="Calibri" w:hAnsi="Times New Roman" w:cs="Times New Roman"/>
          <w:color w:val="000000" w:themeColor="text1"/>
          <w:sz w:val="24"/>
          <w:szCs w:val="24"/>
        </w:rPr>
        <w:t xml:space="preserve">and numerous human rights abuses, inter alia, </w:t>
      </w:r>
      <w:r w:rsidR="00A941DA">
        <w:rPr>
          <w:rFonts w:ascii="Times New Roman" w:eastAsia="Calibri" w:hAnsi="Times New Roman" w:cs="Times New Roman"/>
          <w:color w:val="000000" w:themeColor="text1"/>
          <w:sz w:val="24"/>
          <w:szCs w:val="24"/>
        </w:rPr>
        <w:t>unlawful</w:t>
      </w:r>
      <w:r w:rsidR="009150F1" w:rsidRPr="00292DE8">
        <w:rPr>
          <w:rFonts w:ascii="Times New Roman" w:eastAsia="Calibri" w:hAnsi="Times New Roman" w:cs="Times New Roman"/>
          <w:color w:val="000000" w:themeColor="text1"/>
          <w:sz w:val="24"/>
          <w:szCs w:val="24"/>
        </w:rPr>
        <w:t xml:space="preserve"> detention</w:t>
      </w:r>
      <w:r w:rsidR="00D24D26">
        <w:rPr>
          <w:rFonts w:ascii="Times New Roman" w:eastAsia="Calibri" w:hAnsi="Times New Roman" w:cs="Times New Roman"/>
          <w:color w:val="000000" w:themeColor="text1"/>
          <w:sz w:val="24"/>
          <w:szCs w:val="24"/>
        </w:rPr>
        <w:t>s</w:t>
      </w:r>
      <w:r w:rsidR="009150F1" w:rsidRPr="00292DE8">
        <w:rPr>
          <w:rFonts w:ascii="Times New Roman" w:eastAsia="Calibri" w:hAnsi="Times New Roman" w:cs="Times New Roman"/>
          <w:color w:val="000000" w:themeColor="text1"/>
          <w:sz w:val="24"/>
          <w:szCs w:val="24"/>
        </w:rPr>
        <w:t>, killing</w:t>
      </w:r>
      <w:r w:rsidR="00D24D26">
        <w:rPr>
          <w:rFonts w:ascii="Times New Roman" w:eastAsia="Calibri" w:hAnsi="Times New Roman" w:cs="Times New Roman"/>
          <w:color w:val="000000" w:themeColor="text1"/>
          <w:sz w:val="24"/>
          <w:szCs w:val="24"/>
        </w:rPr>
        <w:t>s</w:t>
      </w:r>
      <w:r w:rsidR="009150F1" w:rsidRPr="00292DE8">
        <w:rPr>
          <w:rFonts w:ascii="Times New Roman" w:eastAsia="Calibri" w:hAnsi="Times New Roman" w:cs="Times New Roman"/>
          <w:color w:val="000000" w:themeColor="text1"/>
          <w:sz w:val="24"/>
          <w:szCs w:val="24"/>
        </w:rPr>
        <w:t xml:space="preserve">, </w:t>
      </w:r>
      <w:r w:rsidR="00565502" w:rsidRPr="00292DE8">
        <w:rPr>
          <w:rFonts w:ascii="Times New Roman" w:eastAsia="Calibri" w:hAnsi="Times New Roman" w:cs="Times New Roman"/>
          <w:color w:val="000000" w:themeColor="text1"/>
          <w:sz w:val="24"/>
          <w:szCs w:val="24"/>
        </w:rPr>
        <w:t>torture/</w:t>
      </w:r>
      <w:r w:rsidR="009150F1" w:rsidRPr="00292DE8">
        <w:rPr>
          <w:rFonts w:ascii="Times New Roman" w:eastAsia="Calibri" w:hAnsi="Times New Roman" w:cs="Times New Roman"/>
          <w:color w:val="000000" w:themeColor="text1"/>
          <w:sz w:val="24"/>
          <w:szCs w:val="24"/>
        </w:rPr>
        <w:t xml:space="preserve">ill-treatment and harassment of people </w:t>
      </w:r>
      <w:r w:rsidR="00D24D26">
        <w:rPr>
          <w:rFonts w:ascii="Times New Roman" w:eastAsia="Calibri" w:hAnsi="Times New Roman" w:cs="Times New Roman"/>
          <w:color w:val="000000" w:themeColor="text1"/>
          <w:sz w:val="24"/>
          <w:szCs w:val="24"/>
        </w:rPr>
        <w:t>–</w:t>
      </w:r>
      <w:r w:rsidR="009150F1" w:rsidRPr="00292DE8">
        <w:rPr>
          <w:rFonts w:ascii="Times New Roman" w:eastAsia="Calibri" w:hAnsi="Times New Roman" w:cs="Times New Roman"/>
          <w:color w:val="000000" w:themeColor="text1"/>
          <w:sz w:val="24"/>
          <w:szCs w:val="24"/>
        </w:rPr>
        <w:t xml:space="preserve"> </w:t>
      </w:r>
      <w:r w:rsidR="00D24D26">
        <w:rPr>
          <w:rFonts w:ascii="Times New Roman" w:eastAsia="Calibri" w:hAnsi="Times New Roman" w:cs="Times New Roman"/>
          <w:color w:val="000000" w:themeColor="text1"/>
          <w:sz w:val="24"/>
          <w:szCs w:val="24"/>
        </w:rPr>
        <w:t xml:space="preserve">remain </w:t>
      </w:r>
      <w:r w:rsidR="009150F1" w:rsidRPr="00292DE8">
        <w:rPr>
          <w:rFonts w:ascii="Times New Roman" w:eastAsia="Calibri" w:hAnsi="Times New Roman" w:cs="Times New Roman"/>
          <w:color w:val="000000" w:themeColor="text1"/>
          <w:sz w:val="24"/>
          <w:szCs w:val="24"/>
        </w:rPr>
        <w:t xml:space="preserve">the major factor in causing a worsening situation for the protection of human rights. </w:t>
      </w:r>
      <w:r w:rsidR="00BF5A53" w:rsidRPr="00292DE8" w:rsidDel="00CD110B">
        <w:rPr>
          <w:rFonts w:ascii="Times New Roman" w:eastAsia="Calibri" w:hAnsi="Times New Roman" w:cs="Times New Roman"/>
          <w:color w:val="000000" w:themeColor="text1"/>
          <w:sz w:val="24"/>
          <w:szCs w:val="24"/>
          <w:lang w:eastAsia="en-GB"/>
        </w:rPr>
        <w:t>A prompt, impartial and comprehensive investigation should be undertaken into the events and violence in the east.</w:t>
      </w:r>
      <w:r w:rsidR="00A941DA">
        <w:rPr>
          <w:rFonts w:ascii="Times New Roman" w:eastAsia="Calibri" w:hAnsi="Times New Roman" w:cs="Times New Roman"/>
          <w:color w:val="000000" w:themeColor="text1"/>
          <w:sz w:val="24"/>
          <w:szCs w:val="24"/>
          <w:lang w:eastAsia="en-GB"/>
        </w:rPr>
        <w:tab/>
      </w:r>
      <w:r w:rsidR="00A941DA">
        <w:rPr>
          <w:rFonts w:ascii="Times New Roman" w:eastAsia="Calibri" w:hAnsi="Times New Roman" w:cs="Times New Roman"/>
          <w:color w:val="000000" w:themeColor="text1"/>
          <w:sz w:val="24"/>
          <w:szCs w:val="24"/>
          <w:lang w:eastAsia="en-GB"/>
        </w:rPr>
        <w:br/>
      </w:r>
    </w:p>
    <w:p w:rsidR="009150F1" w:rsidRPr="00292DE8" w:rsidRDefault="002D4D13" w:rsidP="00292DE8">
      <w:pPr>
        <w:spacing w:after="120" w:line="240" w:lineRule="auto"/>
        <w:ind w:left="360"/>
        <w:contextualSpacing/>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rPr>
        <w:t xml:space="preserve">c) </w:t>
      </w:r>
      <w:r w:rsidR="009150F1" w:rsidRPr="00292DE8">
        <w:rPr>
          <w:rFonts w:ascii="Times New Roman" w:eastAsia="Calibri" w:hAnsi="Times New Roman" w:cs="Times New Roman"/>
          <w:color w:val="000000" w:themeColor="text1"/>
          <w:sz w:val="24"/>
          <w:szCs w:val="24"/>
        </w:rPr>
        <w:t xml:space="preserve">All armed groups must disarm and their unlawful acts brought to an end, including the immediate release all those </w:t>
      </w:r>
      <w:r w:rsidR="006467BE">
        <w:rPr>
          <w:rFonts w:ascii="Times New Roman" w:eastAsia="Calibri" w:hAnsi="Times New Roman" w:cs="Times New Roman"/>
          <w:color w:val="000000" w:themeColor="text1"/>
          <w:sz w:val="24"/>
          <w:szCs w:val="24"/>
        </w:rPr>
        <w:t>unlawfully</w:t>
      </w:r>
      <w:r w:rsidR="009150F1" w:rsidRPr="00292DE8">
        <w:rPr>
          <w:rFonts w:ascii="Times New Roman" w:eastAsia="Calibri" w:hAnsi="Times New Roman" w:cs="Times New Roman"/>
          <w:color w:val="000000" w:themeColor="text1"/>
          <w:sz w:val="24"/>
          <w:szCs w:val="24"/>
        </w:rPr>
        <w:t xml:space="preserve"> detained, and the vacation of occupied public and administrative buildings, in line with the provisions of the 17 April Geneva Agreement</w:t>
      </w:r>
      <w:r w:rsidR="002316A7">
        <w:rPr>
          <w:rFonts w:ascii="Times New Roman" w:eastAsia="Calibri" w:hAnsi="Times New Roman" w:cs="Times New Roman"/>
          <w:color w:val="000000" w:themeColor="text1"/>
          <w:sz w:val="24"/>
          <w:szCs w:val="24"/>
        </w:rPr>
        <w:t xml:space="preserve">. </w:t>
      </w:r>
      <w:r w:rsidR="00CD110B" w:rsidRPr="00292DE8">
        <w:rPr>
          <w:rFonts w:ascii="Times New Roman" w:eastAsia="Calibri" w:hAnsi="Times New Roman" w:cs="Times New Roman"/>
          <w:color w:val="000000" w:themeColor="text1"/>
          <w:sz w:val="24"/>
          <w:szCs w:val="24"/>
        </w:rPr>
        <w:t xml:space="preserve">Those found to be arming and inciting armed groups and transforming them into paramilitary forces must be held accountable under national and international law. </w:t>
      </w:r>
    </w:p>
    <w:p w:rsidR="009150F1" w:rsidRPr="00292DE8" w:rsidRDefault="009150F1">
      <w:pPr>
        <w:spacing w:after="120" w:line="240" w:lineRule="auto"/>
        <w:contextualSpacing/>
        <w:jc w:val="both"/>
        <w:rPr>
          <w:rFonts w:ascii="Times New Roman" w:eastAsia="Calibri" w:hAnsi="Times New Roman" w:cs="Times New Roman"/>
          <w:color w:val="000000" w:themeColor="text1"/>
          <w:sz w:val="24"/>
          <w:szCs w:val="24"/>
          <w:lang w:eastAsia="en-GB"/>
        </w:rPr>
      </w:pPr>
    </w:p>
    <w:p w:rsidR="009150F1" w:rsidRPr="00292DE8" w:rsidRDefault="00C94EE0" w:rsidP="00292DE8">
      <w:pPr>
        <w:spacing w:line="240" w:lineRule="auto"/>
        <w:ind w:left="36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en-GB"/>
        </w:rPr>
        <w:t xml:space="preserve">d) </w:t>
      </w:r>
      <w:r w:rsidR="005F6585">
        <w:rPr>
          <w:rFonts w:ascii="Times New Roman" w:eastAsia="Calibri" w:hAnsi="Times New Roman" w:cs="Times New Roman"/>
          <w:color w:val="000000" w:themeColor="text1"/>
          <w:sz w:val="24"/>
          <w:szCs w:val="24"/>
          <w:lang w:eastAsia="en-GB"/>
        </w:rPr>
        <w:t xml:space="preserve">Security </w:t>
      </w:r>
      <w:r w:rsidR="009150F1" w:rsidRPr="00292DE8">
        <w:rPr>
          <w:rFonts w:ascii="Times New Roman" w:eastAsia="Calibri" w:hAnsi="Times New Roman" w:cs="Times New Roman"/>
          <w:color w:val="000000" w:themeColor="text1"/>
          <w:sz w:val="24"/>
          <w:szCs w:val="24"/>
          <w:lang w:eastAsia="en-GB"/>
        </w:rPr>
        <w:t xml:space="preserve">and </w:t>
      </w:r>
      <w:r w:rsidR="005F6585">
        <w:rPr>
          <w:rFonts w:ascii="Times New Roman" w:eastAsia="Calibri" w:hAnsi="Times New Roman" w:cs="Times New Roman"/>
          <w:color w:val="000000" w:themeColor="text1"/>
          <w:sz w:val="24"/>
          <w:szCs w:val="24"/>
          <w:lang w:eastAsia="en-GB"/>
        </w:rPr>
        <w:t xml:space="preserve">law enforcement </w:t>
      </w:r>
      <w:r w:rsidR="009150F1" w:rsidRPr="00292DE8">
        <w:rPr>
          <w:rFonts w:ascii="Times New Roman" w:eastAsia="Calibri" w:hAnsi="Times New Roman" w:cs="Times New Roman"/>
          <w:color w:val="000000" w:themeColor="text1"/>
          <w:sz w:val="24"/>
          <w:szCs w:val="24"/>
          <w:lang w:eastAsia="en-GB"/>
        </w:rPr>
        <w:t xml:space="preserve">operations must be in line with international standards and guarantee the protection </w:t>
      </w:r>
      <w:r w:rsidR="00E0059B">
        <w:rPr>
          <w:rFonts w:ascii="Times New Roman" w:eastAsia="Calibri" w:hAnsi="Times New Roman" w:cs="Times New Roman"/>
          <w:color w:val="000000" w:themeColor="text1"/>
          <w:sz w:val="24"/>
          <w:szCs w:val="24"/>
          <w:lang w:eastAsia="en-GB"/>
        </w:rPr>
        <w:t>of all individuals</w:t>
      </w:r>
      <w:r w:rsidR="009150F1" w:rsidRPr="00292DE8">
        <w:rPr>
          <w:rFonts w:ascii="Times New Roman" w:eastAsia="Calibri" w:hAnsi="Times New Roman" w:cs="Times New Roman"/>
          <w:color w:val="000000" w:themeColor="text1"/>
          <w:sz w:val="24"/>
          <w:szCs w:val="24"/>
          <w:lang w:eastAsia="en-GB"/>
        </w:rPr>
        <w:t xml:space="preserve"> at all times. Law enforcement bodies must ensure that all detainees are registered and afforded legal review of the grounds of their detention.</w:t>
      </w:r>
      <w:r w:rsidR="00285C2E">
        <w:rPr>
          <w:rFonts w:ascii="Times New Roman" w:eastAsia="Calibri" w:hAnsi="Times New Roman" w:cs="Times New Roman"/>
          <w:color w:val="000000" w:themeColor="text1"/>
          <w:sz w:val="24"/>
          <w:szCs w:val="24"/>
        </w:rPr>
        <w:t xml:space="preserve"> </w:t>
      </w:r>
    </w:p>
    <w:p w:rsidR="009150F1" w:rsidRPr="00292DE8" w:rsidRDefault="009150F1">
      <w:pPr>
        <w:spacing w:after="120" w:line="240" w:lineRule="auto"/>
        <w:contextualSpacing/>
        <w:jc w:val="both"/>
        <w:rPr>
          <w:rFonts w:ascii="Times New Roman" w:eastAsia="Calibri" w:hAnsi="Times New Roman" w:cs="Times New Roman"/>
          <w:color w:val="000000" w:themeColor="text1"/>
          <w:sz w:val="24"/>
          <w:szCs w:val="24"/>
          <w:lang w:eastAsia="en-GB"/>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rPr>
        <w:t xml:space="preserve">e) </w:t>
      </w:r>
      <w:r w:rsidR="009150F1" w:rsidRPr="00292DE8">
        <w:rPr>
          <w:rFonts w:ascii="Times New Roman" w:eastAsia="Calibri" w:hAnsi="Times New Roman" w:cs="Times New Roman"/>
          <w:color w:val="000000" w:themeColor="text1"/>
          <w:sz w:val="24"/>
          <w:szCs w:val="24"/>
        </w:rPr>
        <w:t xml:space="preserve">The violent clashes in Odesa on 2 May resulted in the deaths of </w:t>
      </w:r>
      <w:r w:rsidR="00565502" w:rsidRPr="00292DE8">
        <w:rPr>
          <w:rFonts w:ascii="Times New Roman" w:eastAsia="Calibri" w:hAnsi="Times New Roman" w:cs="Times New Roman"/>
          <w:color w:val="000000" w:themeColor="text1"/>
          <w:sz w:val="24"/>
          <w:szCs w:val="24"/>
        </w:rPr>
        <w:t>4</w:t>
      </w:r>
      <w:r w:rsidR="009150F1" w:rsidRPr="00292DE8">
        <w:rPr>
          <w:rFonts w:ascii="Times New Roman" w:eastAsia="Calibri" w:hAnsi="Times New Roman" w:cs="Times New Roman"/>
          <w:color w:val="000000" w:themeColor="text1"/>
          <w:sz w:val="24"/>
          <w:szCs w:val="24"/>
        </w:rPr>
        <w:t xml:space="preserve">6 people, with over 200 injured </w:t>
      </w:r>
      <w:r w:rsidR="00454430" w:rsidRPr="00292DE8">
        <w:rPr>
          <w:rFonts w:ascii="Times New Roman" w:eastAsia="Calibri" w:hAnsi="Times New Roman" w:cs="Times New Roman"/>
          <w:color w:val="000000" w:themeColor="text1"/>
          <w:sz w:val="24"/>
          <w:szCs w:val="24"/>
        </w:rPr>
        <w:t>and 13 remaining missing.</w:t>
      </w:r>
      <w:r w:rsidR="009150F1" w:rsidRPr="00292DE8">
        <w:rPr>
          <w:rFonts w:ascii="Times New Roman" w:eastAsia="Calibri" w:hAnsi="Times New Roman" w:cs="Times New Roman"/>
          <w:color w:val="000000" w:themeColor="text1"/>
          <w:sz w:val="24"/>
          <w:szCs w:val="24"/>
        </w:rPr>
        <w:t xml:space="preserve"> It appears to have hardened the resolve of those opposing the Government, and deepened division between communities. The</w:t>
      </w:r>
      <w:r w:rsidR="00CD110B" w:rsidRPr="00292DE8">
        <w:rPr>
          <w:rFonts w:ascii="Times New Roman" w:eastAsia="Calibri" w:hAnsi="Times New Roman" w:cs="Times New Roman"/>
          <w:color w:val="000000" w:themeColor="text1"/>
          <w:sz w:val="24"/>
          <w:szCs w:val="24"/>
        </w:rPr>
        <w:t>re is a need for an independent</w:t>
      </w:r>
      <w:r w:rsidR="002316A7">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lang w:eastAsia="en-GB"/>
        </w:rPr>
        <w:t>investigation into the violent events of that day. The perpetrators must be brought to justice in a fair and non-selective manner.</w:t>
      </w:r>
      <w:r w:rsidR="009150F1" w:rsidRPr="00292DE8">
        <w:rPr>
          <w:rFonts w:ascii="Times New Roman" w:eastAsia="Calibri" w:hAnsi="Times New Roman" w:cs="Times New Roman"/>
          <w:color w:val="000000" w:themeColor="text1"/>
          <w:sz w:val="24"/>
          <w:szCs w:val="24"/>
        </w:rPr>
        <w:t xml:space="preserve"> </w:t>
      </w:r>
    </w:p>
    <w:p w:rsidR="009150F1" w:rsidRPr="00292DE8" w:rsidRDefault="009150F1" w:rsidP="00292DE8">
      <w:pPr>
        <w:spacing w:line="240" w:lineRule="auto"/>
        <w:ind w:left="360"/>
        <w:contextualSpacing/>
        <w:jc w:val="both"/>
        <w:rPr>
          <w:rFonts w:ascii="Times New Roman" w:eastAsia="Calibri" w:hAnsi="Times New Roman" w:cs="Times New Roman"/>
          <w:color w:val="000000" w:themeColor="text1"/>
          <w:sz w:val="24"/>
          <w:szCs w:val="24"/>
          <w:lang w:eastAsia="en-GB"/>
        </w:rPr>
      </w:pPr>
    </w:p>
    <w:p w:rsidR="009150F1"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rPr>
        <w:t xml:space="preserve">f) </w:t>
      </w:r>
      <w:r w:rsidR="00C526B5" w:rsidRPr="00292DE8">
        <w:rPr>
          <w:rFonts w:ascii="Times New Roman" w:eastAsia="Calibri" w:hAnsi="Times New Roman" w:cs="Times New Roman"/>
          <w:color w:val="000000" w:themeColor="text1"/>
          <w:sz w:val="24"/>
          <w:szCs w:val="24"/>
        </w:rPr>
        <w:t>Primarily</w:t>
      </w:r>
      <w:r w:rsidR="00C526B5" w:rsidRPr="00292DE8">
        <w:rPr>
          <w:rFonts w:ascii="Times New Roman" w:eastAsia="Calibri" w:hAnsi="Times New Roman" w:cs="Times New Roman"/>
          <w:color w:val="000000" w:themeColor="text1"/>
          <w:sz w:val="24"/>
          <w:szCs w:val="24"/>
          <w:lang w:eastAsia="en-GB"/>
        </w:rPr>
        <w:t xml:space="preserve"> as a result of the actions of organised armed groups, t</w:t>
      </w:r>
      <w:r w:rsidR="009150F1" w:rsidRPr="00292DE8">
        <w:rPr>
          <w:rFonts w:ascii="Times New Roman" w:eastAsia="Calibri" w:hAnsi="Times New Roman" w:cs="Times New Roman"/>
          <w:color w:val="000000" w:themeColor="text1"/>
          <w:sz w:val="24"/>
          <w:szCs w:val="24"/>
          <w:lang w:eastAsia="en-GB"/>
        </w:rPr>
        <w:t>he continuation of the rhetoric of hatred and propaganda fuels the escalation of the crisis in Ukraine, with a potential of spiralling out of control.</w:t>
      </w:r>
      <w:r w:rsidR="00285C2E">
        <w:rPr>
          <w:rFonts w:ascii="Times New Roman" w:eastAsia="Calibri" w:hAnsi="Times New Roman" w:cs="Times New Roman"/>
          <w:color w:val="000000" w:themeColor="text1"/>
          <w:sz w:val="24"/>
          <w:szCs w:val="24"/>
          <w:lang w:eastAsia="en-GB"/>
        </w:rPr>
        <w:t xml:space="preserve"> </w:t>
      </w:r>
      <w:r w:rsidR="009150F1" w:rsidRPr="00292DE8">
        <w:rPr>
          <w:rFonts w:ascii="Times New Roman" w:eastAsia="Calibri" w:hAnsi="Times New Roman" w:cs="Times New Roman"/>
          <w:color w:val="000000" w:themeColor="text1"/>
          <w:sz w:val="24"/>
          <w:szCs w:val="24"/>
          <w:lang w:eastAsia="en-GB"/>
        </w:rPr>
        <w:t xml:space="preserve">Acts of hate speech must be publicly condemned and deterred. </w:t>
      </w:r>
      <w:r w:rsidR="00400210" w:rsidRPr="00292DE8">
        <w:rPr>
          <w:rFonts w:ascii="Times New Roman" w:eastAsia="Calibri" w:hAnsi="Times New Roman" w:cs="Times New Roman"/>
          <w:color w:val="000000" w:themeColor="text1"/>
          <w:sz w:val="24"/>
          <w:szCs w:val="24"/>
          <w:lang w:eastAsia="en-GB"/>
        </w:rPr>
        <w:t>Political leaders should refrain from using messages of intolerance or expressions which may incite violence, hostility or discrimination; but they also have a crucial role to play in speaking out firmly and promptly against intolerance, discriminatory stereotyping and instances of hate speech</w:t>
      </w:r>
      <w:r w:rsidR="00400210" w:rsidRPr="00292DE8">
        <w:rPr>
          <w:rStyle w:val="afb"/>
          <w:rFonts w:ascii="Times New Roman" w:eastAsia="Calibri" w:hAnsi="Times New Roman" w:cs="Times New Roman"/>
          <w:color w:val="000000" w:themeColor="text1"/>
          <w:sz w:val="24"/>
          <w:szCs w:val="24"/>
          <w:lang w:eastAsia="en-GB"/>
        </w:rPr>
        <w:footnoteReference w:id="35"/>
      </w:r>
      <w:r w:rsidR="00400210" w:rsidRPr="00292DE8">
        <w:rPr>
          <w:rFonts w:ascii="Times New Roman" w:eastAsia="Calibri" w:hAnsi="Times New Roman" w:cs="Times New Roman"/>
          <w:color w:val="000000" w:themeColor="text1"/>
          <w:sz w:val="24"/>
          <w:szCs w:val="24"/>
          <w:lang w:eastAsia="en-GB"/>
        </w:rPr>
        <w:t>.</w:t>
      </w:r>
      <w:r w:rsidR="00813947">
        <w:rPr>
          <w:rFonts w:ascii="Times New Roman" w:eastAsia="Calibri" w:hAnsi="Times New Roman" w:cs="Times New Roman"/>
          <w:color w:val="000000" w:themeColor="text1"/>
          <w:sz w:val="24"/>
          <w:szCs w:val="24"/>
          <w:lang w:eastAsia="en-GB"/>
        </w:rPr>
        <w:tab/>
      </w:r>
      <w:r w:rsidR="009150F1" w:rsidRPr="00292DE8">
        <w:rPr>
          <w:rFonts w:ascii="Times New Roman" w:eastAsia="Calibri" w:hAnsi="Times New Roman" w:cs="Times New Roman"/>
          <w:color w:val="000000" w:themeColor="text1"/>
          <w:sz w:val="24"/>
          <w:szCs w:val="24"/>
          <w:lang w:eastAsia="en-GB"/>
        </w:rPr>
        <w:t xml:space="preserve"> </w:t>
      </w:r>
      <w:r w:rsidR="00813947">
        <w:rPr>
          <w:rFonts w:ascii="Times New Roman" w:eastAsia="Calibri" w:hAnsi="Times New Roman" w:cs="Times New Roman"/>
          <w:color w:val="000000" w:themeColor="text1"/>
          <w:sz w:val="24"/>
          <w:szCs w:val="24"/>
          <w:lang w:eastAsia="en-GB"/>
        </w:rPr>
        <w:br/>
      </w: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rPr>
        <w:t xml:space="preserve">g) </w:t>
      </w:r>
      <w:r w:rsidR="009150F1" w:rsidRPr="00292DE8">
        <w:rPr>
          <w:rFonts w:ascii="Times New Roman" w:eastAsia="Calibri" w:hAnsi="Times New Roman" w:cs="Times New Roman"/>
          <w:color w:val="000000" w:themeColor="text1"/>
          <w:sz w:val="24"/>
          <w:szCs w:val="24"/>
        </w:rPr>
        <w:t>The</w:t>
      </w:r>
      <w:r w:rsidR="00CD110B" w:rsidRPr="00292DE8">
        <w:rPr>
          <w:rFonts w:ascii="Times New Roman" w:eastAsia="Calibri" w:hAnsi="Times New Roman" w:cs="Times New Roman"/>
          <w:color w:val="000000" w:themeColor="text1"/>
          <w:sz w:val="24"/>
          <w:szCs w:val="24"/>
        </w:rPr>
        <w:t>re</w:t>
      </w:r>
      <w:r w:rsidR="009150F1" w:rsidRPr="00292DE8">
        <w:rPr>
          <w:rFonts w:ascii="Times New Roman" w:eastAsia="Calibri" w:hAnsi="Times New Roman" w:cs="Times New Roman"/>
          <w:color w:val="000000" w:themeColor="text1"/>
          <w:sz w:val="24"/>
          <w:szCs w:val="24"/>
        </w:rPr>
        <w:t xml:space="preserve"> </w:t>
      </w:r>
      <w:r w:rsidR="00CD110B" w:rsidRPr="00292DE8">
        <w:rPr>
          <w:rFonts w:ascii="Times New Roman" w:eastAsia="Calibri" w:hAnsi="Times New Roman" w:cs="Times New Roman"/>
          <w:color w:val="000000" w:themeColor="text1"/>
          <w:sz w:val="24"/>
          <w:szCs w:val="24"/>
        </w:rPr>
        <w:t xml:space="preserve">are </w:t>
      </w:r>
      <w:r w:rsidR="009150F1" w:rsidRPr="00292DE8">
        <w:rPr>
          <w:rFonts w:ascii="Times New Roman" w:eastAsia="Calibri" w:hAnsi="Times New Roman" w:cs="Times New Roman"/>
          <w:color w:val="000000" w:themeColor="text1"/>
          <w:sz w:val="24"/>
          <w:szCs w:val="24"/>
        </w:rPr>
        <w:t>increasing report</w:t>
      </w:r>
      <w:r w:rsidR="00CD110B" w:rsidRPr="00292DE8">
        <w:rPr>
          <w:rFonts w:ascii="Times New Roman" w:eastAsia="Calibri" w:hAnsi="Times New Roman" w:cs="Times New Roman"/>
          <w:color w:val="000000" w:themeColor="text1"/>
          <w:sz w:val="24"/>
          <w:szCs w:val="24"/>
        </w:rPr>
        <w:t>s</w:t>
      </w:r>
      <w:r w:rsidR="009150F1" w:rsidRPr="00292DE8">
        <w:rPr>
          <w:rFonts w:ascii="Times New Roman" w:eastAsia="Calibri" w:hAnsi="Times New Roman" w:cs="Times New Roman"/>
          <w:color w:val="000000" w:themeColor="text1"/>
          <w:sz w:val="24"/>
          <w:szCs w:val="24"/>
        </w:rPr>
        <w:t xml:space="preserve"> of harassment and intimidation of journalists</w:t>
      </w:r>
      <w:r w:rsidR="00CD110B" w:rsidRPr="00292DE8">
        <w:rPr>
          <w:rFonts w:ascii="Times New Roman" w:eastAsia="Calibri" w:hAnsi="Times New Roman" w:cs="Times New Roman"/>
          <w:color w:val="000000" w:themeColor="text1"/>
          <w:sz w:val="24"/>
          <w:szCs w:val="24"/>
        </w:rPr>
        <w:t>. These</w:t>
      </w:r>
      <w:r w:rsidR="009150F1" w:rsidRPr="00292DE8">
        <w:rPr>
          <w:rFonts w:ascii="Times New Roman" w:eastAsia="Calibri" w:hAnsi="Times New Roman" w:cs="Times New Roman"/>
          <w:color w:val="000000" w:themeColor="text1"/>
          <w:sz w:val="24"/>
          <w:szCs w:val="24"/>
        </w:rPr>
        <w:t xml:space="preserve"> should be investigated and addressed in order to ensure accountability and protect fundamental human rights and freedoms.</w:t>
      </w:r>
      <w:r w:rsidR="00285C2E">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lang w:eastAsia="en-GB"/>
        </w:rPr>
        <w:t xml:space="preserve">Freedom of expression must be ensured allowing journalists the space and security to carry out their work objectively. </w:t>
      </w:r>
    </w:p>
    <w:p w:rsidR="009150F1" w:rsidRPr="00292DE8" w:rsidRDefault="009150F1" w:rsidP="00292DE8">
      <w:pPr>
        <w:spacing w:line="240" w:lineRule="auto"/>
        <w:contextualSpacing/>
        <w:jc w:val="both"/>
        <w:rPr>
          <w:rFonts w:ascii="Times New Roman" w:eastAsia="Calibri" w:hAnsi="Times New Roman" w:cs="Times New Roman"/>
          <w:color w:val="000000" w:themeColor="text1"/>
          <w:sz w:val="24"/>
          <w:szCs w:val="24"/>
          <w:lang w:eastAsia="en-GB"/>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 xml:space="preserve">h) </w:t>
      </w:r>
      <w:r w:rsidR="009150F1" w:rsidRPr="00292DE8">
        <w:rPr>
          <w:rFonts w:ascii="Times New Roman" w:eastAsia="Calibri" w:hAnsi="Times New Roman" w:cs="Times New Roman"/>
          <w:color w:val="000000" w:themeColor="text1"/>
          <w:sz w:val="24"/>
          <w:szCs w:val="24"/>
          <w:lang w:eastAsia="en-GB"/>
        </w:rPr>
        <w:t>T</w:t>
      </w:r>
      <w:r w:rsidR="009150F1" w:rsidRPr="00292DE8">
        <w:rPr>
          <w:rFonts w:ascii="Times New Roman" w:eastAsia="Calibri" w:hAnsi="Times New Roman" w:cs="Times New Roman"/>
          <w:color w:val="000000" w:themeColor="text1"/>
          <w:sz w:val="24"/>
          <w:szCs w:val="24"/>
        </w:rPr>
        <w:t xml:space="preserve">here is an increasing tendency in some critical urban areas for rallies of opposing groups to be held </w:t>
      </w:r>
      <w:r w:rsidR="00565502" w:rsidRPr="00292DE8">
        <w:rPr>
          <w:rFonts w:ascii="Times New Roman" w:eastAsia="Calibri" w:hAnsi="Times New Roman" w:cs="Times New Roman"/>
          <w:color w:val="000000" w:themeColor="text1"/>
          <w:sz w:val="24"/>
          <w:szCs w:val="24"/>
        </w:rPr>
        <w:t>simultaneously</w:t>
      </w:r>
      <w:r w:rsidR="009150F1" w:rsidRPr="00292DE8">
        <w:rPr>
          <w:rFonts w:ascii="Times New Roman" w:eastAsia="Calibri" w:hAnsi="Times New Roman" w:cs="Times New Roman"/>
          <w:color w:val="000000" w:themeColor="text1"/>
          <w:sz w:val="24"/>
          <w:szCs w:val="24"/>
        </w:rPr>
        <w:t>, often leading to violent confrontations and clashes.</w:t>
      </w:r>
      <w:r w:rsidR="00285C2E">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rPr>
        <w:t xml:space="preserve">This trend can be reverted by replacing </w:t>
      </w:r>
      <w:r w:rsidR="00D73044" w:rsidRPr="00292DE8">
        <w:rPr>
          <w:rFonts w:ascii="Times New Roman" w:eastAsia="Calibri" w:hAnsi="Times New Roman" w:cs="Times New Roman"/>
          <w:color w:val="000000" w:themeColor="text1"/>
          <w:sz w:val="24"/>
          <w:szCs w:val="24"/>
        </w:rPr>
        <w:t>incitement to hatred</w:t>
      </w:r>
      <w:r w:rsidR="00285C2E">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rPr>
        <w:t>with the culture of tolerance and mutual respect for diver</w:t>
      </w:r>
      <w:r w:rsidR="00565502" w:rsidRPr="00292DE8">
        <w:rPr>
          <w:rFonts w:ascii="Times New Roman" w:eastAsia="Calibri" w:hAnsi="Times New Roman" w:cs="Times New Roman"/>
          <w:color w:val="000000" w:themeColor="text1"/>
          <w:sz w:val="24"/>
          <w:szCs w:val="24"/>
        </w:rPr>
        <w:t>ging</w:t>
      </w:r>
      <w:r w:rsidR="009150F1" w:rsidRPr="00292DE8">
        <w:rPr>
          <w:rFonts w:ascii="Times New Roman" w:eastAsia="Calibri" w:hAnsi="Times New Roman" w:cs="Times New Roman"/>
          <w:color w:val="000000" w:themeColor="text1"/>
          <w:sz w:val="24"/>
          <w:szCs w:val="24"/>
        </w:rPr>
        <w:t xml:space="preserve"> views. </w:t>
      </w:r>
      <w:r w:rsidR="00565502" w:rsidRPr="00292DE8">
        <w:rPr>
          <w:rFonts w:ascii="Times New Roman" w:eastAsia="Calibri" w:hAnsi="Times New Roman" w:cs="Times New Roman"/>
          <w:color w:val="000000" w:themeColor="text1"/>
          <w:sz w:val="24"/>
          <w:szCs w:val="24"/>
          <w:lang w:eastAsia="en-GB"/>
        </w:rPr>
        <w:t>P</w:t>
      </w:r>
      <w:r w:rsidR="009150F1" w:rsidRPr="00292DE8">
        <w:rPr>
          <w:rFonts w:ascii="Times New Roman" w:eastAsia="Calibri" w:hAnsi="Times New Roman" w:cs="Times New Roman"/>
          <w:color w:val="000000" w:themeColor="text1"/>
          <w:sz w:val="24"/>
          <w:szCs w:val="24"/>
          <w:lang w:eastAsia="en-GB"/>
        </w:rPr>
        <w:t xml:space="preserve">eaceful demonstrations must be permitted, as a matter of international law, and </w:t>
      </w:r>
      <w:r w:rsidR="00565502" w:rsidRPr="00292DE8">
        <w:rPr>
          <w:rFonts w:ascii="Times New Roman" w:eastAsia="Calibri" w:hAnsi="Times New Roman" w:cs="Times New Roman"/>
          <w:color w:val="000000" w:themeColor="text1"/>
          <w:sz w:val="24"/>
          <w:szCs w:val="24"/>
          <w:lang w:eastAsia="en-GB"/>
        </w:rPr>
        <w:t xml:space="preserve">also </w:t>
      </w:r>
      <w:r w:rsidR="009150F1" w:rsidRPr="00292DE8">
        <w:rPr>
          <w:rFonts w:ascii="Times New Roman" w:eastAsia="Calibri" w:hAnsi="Times New Roman" w:cs="Times New Roman"/>
          <w:color w:val="000000" w:themeColor="text1"/>
          <w:sz w:val="24"/>
          <w:szCs w:val="24"/>
          <w:lang w:eastAsia="en-GB"/>
        </w:rPr>
        <w:t>as a way for people to exp</w:t>
      </w:r>
      <w:r w:rsidR="00C526B5" w:rsidRPr="00292DE8">
        <w:rPr>
          <w:rFonts w:ascii="Times New Roman" w:eastAsia="Calibri" w:hAnsi="Times New Roman" w:cs="Times New Roman"/>
          <w:color w:val="000000" w:themeColor="text1"/>
          <w:sz w:val="24"/>
          <w:szCs w:val="24"/>
          <w:lang w:eastAsia="en-GB"/>
        </w:rPr>
        <w:t xml:space="preserve">ress their </w:t>
      </w:r>
      <w:r w:rsidR="00991960">
        <w:rPr>
          <w:rFonts w:ascii="Times New Roman" w:eastAsia="Calibri" w:hAnsi="Times New Roman" w:cs="Times New Roman"/>
          <w:color w:val="000000" w:themeColor="text1"/>
          <w:sz w:val="24"/>
          <w:szCs w:val="24"/>
          <w:lang w:eastAsia="en-GB"/>
        </w:rPr>
        <w:t>opinion</w:t>
      </w:r>
      <w:r w:rsidR="00C526B5" w:rsidRPr="00292DE8">
        <w:rPr>
          <w:rFonts w:ascii="Times New Roman" w:eastAsia="Calibri" w:hAnsi="Times New Roman" w:cs="Times New Roman"/>
          <w:color w:val="000000" w:themeColor="text1"/>
          <w:sz w:val="24"/>
          <w:szCs w:val="24"/>
          <w:lang w:eastAsia="en-GB"/>
        </w:rPr>
        <w:t xml:space="preserve">. </w:t>
      </w:r>
      <w:r w:rsidR="009150F1" w:rsidRPr="00292DE8">
        <w:rPr>
          <w:rFonts w:ascii="Times New Roman" w:eastAsia="Calibri" w:hAnsi="Times New Roman" w:cs="Times New Roman"/>
          <w:color w:val="000000" w:themeColor="text1"/>
          <w:sz w:val="24"/>
          <w:szCs w:val="24"/>
          <w:lang w:eastAsia="en-GB"/>
        </w:rPr>
        <w:t xml:space="preserve">Law enforcement agencies must facilitate peaceful assemblies, ensuring the protection of participants, irrespective of their political views. In this context, law enforcement officers must receive adequate training for handling rallies and protests in line with the international human rights standards. </w:t>
      </w:r>
    </w:p>
    <w:p w:rsidR="009150F1" w:rsidRPr="00292DE8" w:rsidRDefault="009150F1" w:rsidP="00292DE8">
      <w:pPr>
        <w:spacing w:line="240" w:lineRule="auto"/>
        <w:contextualSpacing/>
        <w:jc w:val="both"/>
        <w:rPr>
          <w:rFonts w:ascii="Times New Roman" w:eastAsia="Calibri" w:hAnsi="Times New Roman" w:cs="Times New Roman"/>
          <w:color w:val="000000" w:themeColor="text1"/>
          <w:sz w:val="24"/>
          <w:szCs w:val="24"/>
          <w:lang w:eastAsia="en-GB"/>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 </w:t>
      </w:r>
      <w:r w:rsidR="009150F1" w:rsidRPr="00292DE8">
        <w:rPr>
          <w:rFonts w:ascii="Times New Roman" w:eastAsia="Calibri" w:hAnsi="Times New Roman" w:cs="Times New Roman"/>
          <w:color w:val="000000" w:themeColor="text1"/>
          <w:sz w:val="24"/>
          <w:szCs w:val="24"/>
        </w:rPr>
        <w:t xml:space="preserve">The law enforcement reform package should aim to </w:t>
      </w:r>
      <w:r w:rsidR="00CD110B" w:rsidRPr="00292DE8">
        <w:rPr>
          <w:rFonts w:ascii="Times New Roman" w:eastAsia="Calibri" w:hAnsi="Times New Roman" w:cs="Times New Roman"/>
          <w:color w:val="000000" w:themeColor="text1"/>
          <w:sz w:val="24"/>
          <w:szCs w:val="24"/>
        </w:rPr>
        <w:t xml:space="preserve">reinforce </w:t>
      </w:r>
      <w:r w:rsidR="009150F1" w:rsidRPr="00292DE8">
        <w:rPr>
          <w:rFonts w:ascii="Times New Roman" w:eastAsia="Calibri" w:hAnsi="Times New Roman" w:cs="Times New Roman"/>
          <w:color w:val="000000" w:themeColor="text1"/>
          <w:sz w:val="24"/>
          <w:szCs w:val="24"/>
        </w:rPr>
        <w:t xml:space="preserve">the rule of law; to de-politicise, de-militarise, de-centralise and strengthen the structure of the law enforcement bodies through accountability, transparency, and closer cooperation with the public and local communities, as well as professionalising the staff. </w:t>
      </w:r>
    </w:p>
    <w:p w:rsidR="009150F1" w:rsidRPr="00292DE8" w:rsidRDefault="009150F1" w:rsidP="00292DE8">
      <w:pPr>
        <w:spacing w:line="240" w:lineRule="auto"/>
        <w:contextualSpacing/>
        <w:jc w:val="both"/>
        <w:rPr>
          <w:rFonts w:ascii="Times New Roman" w:eastAsia="Calibri" w:hAnsi="Times New Roman" w:cs="Times New Roman"/>
          <w:color w:val="000000" w:themeColor="text1"/>
          <w:sz w:val="24"/>
          <w:szCs w:val="24"/>
        </w:rPr>
      </w:pPr>
    </w:p>
    <w:p w:rsidR="00D24D26"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 xml:space="preserve">j) </w:t>
      </w:r>
      <w:r w:rsidR="009150F1" w:rsidRPr="00292DE8">
        <w:rPr>
          <w:rFonts w:ascii="Times New Roman" w:eastAsia="Calibri" w:hAnsi="Times New Roman" w:cs="Times New Roman"/>
          <w:color w:val="000000" w:themeColor="text1"/>
          <w:sz w:val="24"/>
          <w:szCs w:val="24"/>
          <w:lang w:eastAsia="en-GB"/>
        </w:rPr>
        <w:t xml:space="preserve">The </w:t>
      </w:r>
      <w:r w:rsidR="00D24D26">
        <w:rPr>
          <w:rFonts w:ascii="Times New Roman" w:eastAsia="Calibri" w:hAnsi="Times New Roman" w:cs="Times New Roman"/>
          <w:color w:val="000000" w:themeColor="text1"/>
          <w:sz w:val="24"/>
          <w:szCs w:val="24"/>
          <w:lang w:eastAsia="en-GB"/>
        </w:rPr>
        <w:t>Law “</w:t>
      </w:r>
      <w:r w:rsidR="00D24D26" w:rsidRPr="00292DE8">
        <w:rPr>
          <w:rFonts w:ascii="Times New Roman" w:hAnsi="Times New Roman" w:cs="Times New Roman"/>
          <w:color w:val="000000" w:themeColor="text1"/>
          <w:sz w:val="24"/>
          <w:szCs w:val="24"/>
        </w:rPr>
        <w:t>On the restoration of the credibility of the judiciary in Ukraine</w:t>
      </w:r>
      <w:r w:rsidR="00D24D26">
        <w:rPr>
          <w:rFonts w:ascii="Times New Roman" w:hAnsi="Times New Roman" w:cs="Times New Roman"/>
          <w:color w:val="000000" w:themeColor="text1"/>
          <w:sz w:val="24"/>
          <w:szCs w:val="24"/>
        </w:rPr>
        <w:t>”</w:t>
      </w:r>
      <w:r w:rsidR="00D24D26" w:rsidRPr="00292DE8" w:rsidDel="00D24D26">
        <w:rPr>
          <w:rFonts w:ascii="Times New Roman" w:eastAsia="Calibri" w:hAnsi="Times New Roman" w:cs="Times New Roman"/>
          <w:color w:val="000000" w:themeColor="text1"/>
          <w:sz w:val="24"/>
          <w:szCs w:val="24"/>
          <w:lang w:eastAsia="en-GB"/>
        </w:rPr>
        <w:t xml:space="preserve"> </w:t>
      </w:r>
      <w:r w:rsidR="009150F1" w:rsidRPr="00292DE8">
        <w:rPr>
          <w:rFonts w:ascii="Times New Roman" w:eastAsia="Calibri" w:hAnsi="Times New Roman" w:cs="Times New Roman"/>
          <w:color w:val="000000" w:themeColor="text1"/>
          <w:sz w:val="24"/>
          <w:szCs w:val="24"/>
          <w:lang w:eastAsia="en-GB"/>
        </w:rPr>
        <w:t xml:space="preserve">must be brought in line with international norms and standards. </w:t>
      </w:r>
    </w:p>
    <w:p w:rsidR="00D24D26" w:rsidRDefault="00D24D26"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lang w:eastAsia="en-GB"/>
        </w:rPr>
        <w:t xml:space="preserve">k) </w:t>
      </w:r>
      <w:r w:rsidR="009150F1" w:rsidRPr="00292DE8">
        <w:rPr>
          <w:rFonts w:ascii="Times New Roman" w:eastAsia="Calibri" w:hAnsi="Times New Roman" w:cs="Times New Roman"/>
          <w:color w:val="000000" w:themeColor="text1"/>
          <w:sz w:val="24"/>
          <w:szCs w:val="24"/>
        </w:rPr>
        <w:t xml:space="preserve">The announced national </w:t>
      </w:r>
      <w:r w:rsidR="00A65162" w:rsidRPr="00292DE8">
        <w:rPr>
          <w:rFonts w:ascii="Times New Roman" w:eastAsia="Calibri" w:hAnsi="Times New Roman" w:cs="Times New Roman"/>
          <w:color w:val="000000" w:themeColor="text1"/>
          <w:sz w:val="24"/>
          <w:szCs w:val="24"/>
        </w:rPr>
        <w:t xml:space="preserve">consultations </w:t>
      </w:r>
      <w:r w:rsidR="009150F1" w:rsidRPr="00292DE8">
        <w:rPr>
          <w:rFonts w:ascii="Times New Roman" w:eastAsia="Calibri" w:hAnsi="Times New Roman" w:cs="Times New Roman"/>
          <w:color w:val="000000" w:themeColor="text1"/>
          <w:sz w:val="24"/>
          <w:szCs w:val="24"/>
        </w:rPr>
        <w:t xml:space="preserve">on the discussion of </w:t>
      </w:r>
      <w:r w:rsidR="00A65162" w:rsidRPr="00292DE8">
        <w:rPr>
          <w:rFonts w:ascii="Times New Roman" w:eastAsia="Calibri" w:hAnsi="Times New Roman" w:cs="Times New Roman"/>
          <w:color w:val="000000" w:themeColor="text1"/>
          <w:sz w:val="24"/>
          <w:szCs w:val="24"/>
        </w:rPr>
        <w:t xml:space="preserve">the </w:t>
      </w:r>
      <w:r w:rsidR="009150F1" w:rsidRPr="00292DE8">
        <w:rPr>
          <w:rFonts w:ascii="Times New Roman" w:eastAsia="Calibri" w:hAnsi="Times New Roman" w:cs="Times New Roman"/>
          <w:color w:val="000000" w:themeColor="text1"/>
          <w:sz w:val="24"/>
          <w:szCs w:val="24"/>
        </w:rPr>
        <w:t xml:space="preserve">amendments to the Constitution of Ukraine on </w:t>
      </w:r>
      <w:r w:rsidR="00A65162" w:rsidRPr="00292DE8">
        <w:rPr>
          <w:rFonts w:ascii="Times New Roman" w:eastAsia="Calibri" w:hAnsi="Times New Roman" w:cs="Times New Roman"/>
          <w:color w:val="000000" w:themeColor="text1"/>
          <w:sz w:val="24"/>
          <w:szCs w:val="24"/>
        </w:rPr>
        <w:t xml:space="preserve">the </w:t>
      </w:r>
      <w:r w:rsidR="009150F1" w:rsidRPr="00292DE8">
        <w:rPr>
          <w:rFonts w:ascii="Times New Roman" w:eastAsia="Calibri" w:hAnsi="Times New Roman" w:cs="Times New Roman"/>
          <w:color w:val="000000" w:themeColor="text1"/>
          <w:sz w:val="24"/>
          <w:szCs w:val="24"/>
        </w:rPr>
        <w:t xml:space="preserve">decentralization of state powers should be advanced in accordance with the principle of equal inclusion of all, including </w:t>
      </w:r>
      <w:r w:rsidR="009150F1" w:rsidRPr="00292DE8">
        <w:rPr>
          <w:rFonts w:ascii="Times New Roman" w:eastAsia="Calibri" w:hAnsi="Times New Roman" w:cs="Times New Roman"/>
          <w:color w:val="000000" w:themeColor="text1"/>
          <w:sz w:val="24"/>
          <w:szCs w:val="24"/>
          <w:lang w:eastAsia="en-GB"/>
        </w:rPr>
        <w:t>national minorities and representatives of civil society, and ensuring equal role for women.</w:t>
      </w:r>
      <w:r w:rsidR="00285C2E">
        <w:rPr>
          <w:rFonts w:ascii="Times New Roman" w:eastAsia="Calibri" w:hAnsi="Times New Roman" w:cs="Times New Roman"/>
          <w:color w:val="000000" w:themeColor="text1"/>
          <w:sz w:val="24"/>
          <w:szCs w:val="24"/>
          <w:lang w:eastAsia="en-GB"/>
        </w:rPr>
        <w:t xml:space="preserve"> </w:t>
      </w:r>
      <w:r w:rsidR="009150F1" w:rsidRPr="00292DE8">
        <w:rPr>
          <w:rFonts w:ascii="Times New Roman" w:eastAsia="Calibri" w:hAnsi="Times New Roman" w:cs="Times New Roman"/>
          <w:color w:val="000000" w:themeColor="text1"/>
          <w:sz w:val="24"/>
          <w:szCs w:val="24"/>
          <w:lang w:eastAsia="en-GB"/>
        </w:rPr>
        <w:t xml:space="preserve">A </w:t>
      </w:r>
      <w:r w:rsidR="009150F1" w:rsidRPr="00292DE8">
        <w:rPr>
          <w:rFonts w:ascii="Times New Roman" w:eastAsia="Calibri" w:hAnsi="Times New Roman" w:cs="Times New Roman"/>
          <w:color w:val="000000" w:themeColor="text1"/>
          <w:sz w:val="24"/>
          <w:szCs w:val="24"/>
        </w:rPr>
        <w:t xml:space="preserve">system of checks </w:t>
      </w:r>
      <w:r w:rsidR="009150F1" w:rsidRPr="00292DE8">
        <w:rPr>
          <w:rFonts w:ascii="Times New Roman" w:eastAsia="Calibri" w:hAnsi="Times New Roman" w:cs="Times New Roman"/>
          <w:color w:val="000000" w:themeColor="text1"/>
          <w:sz w:val="24"/>
          <w:szCs w:val="24"/>
        </w:rPr>
        <w:lastRenderedPageBreak/>
        <w:t>and balances should be fully provided.</w:t>
      </w:r>
      <w:r w:rsidR="00285C2E">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rPr>
        <w:t xml:space="preserve">If conducted in a broad, consultative and inclusive manner, this may be a positive step leading to </w:t>
      </w:r>
      <w:r w:rsidR="00A65162" w:rsidRPr="00292DE8">
        <w:rPr>
          <w:rFonts w:ascii="Times New Roman" w:eastAsia="Calibri" w:hAnsi="Times New Roman" w:cs="Times New Roman"/>
          <w:color w:val="000000" w:themeColor="text1"/>
          <w:sz w:val="24"/>
          <w:szCs w:val="24"/>
        </w:rPr>
        <w:t xml:space="preserve">the </w:t>
      </w:r>
      <w:r w:rsidR="009150F1" w:rsidRPr="00292DE8">
        <w:rPr>
          <w:rFonts w:ascii="Times New Roman" w:eastAsia="Calibri" w:hAnsi="Times New Roman" w:cs="Times New Roman"/>
          <w:color w:val="000000" w:themeColor="text1"/>
          <w:sz w:val="24"/>
          <w:szCs w:val="24"/>
        </w:rPr>
        <w:t>de-escalation of tensions and genuine national reconciliation.</w:t>
      </w:r>
      <w:r w:rsidR="00285C2E">
        <w:rPr>
          <w:rFonts w:ascii="Times New Roman" w:eastAsia="Calibri" w:hAnsi="Times New Roman" w:cs="Times New Roman"/>
          <w:color w:val="000000" w:themeColor="text1"/>
          <w:sz w:val="24"/>
          <w:szCs w:val="24"/>
        </w:rPr>
        <w:t xml:space="preserve"> </w:t>
      </w:r>
    </w:p>
    <w:p w:rsidR="009150F1" w:rsidRPr="00292DE8" w:rsidRDefault="009150F1">
      <w:pPr>
        <w:spacing w:after="120" w:line="240" w:lineRule="auto"/>
        <w:contextualSpacing/>
        <w:jc w:val="both"/>
        <w:rPr>
          <w:rFonts w:ascii="Times New Roman" w:eastAsia="Calibri" w:hAnsi="Times New Roman" w:cs="Times New Roman"/>
          <w:color w:val="000000" w:themeColor="text1"/>
          <w:sz w:val="24"/>
          <w:szCs w:val="24"/>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l) </w:t>
      </w:r>
      <w:r w:rsidR="009150F1" w:rsidRPr="00292DE8">
        <w:rPr>
          <w:rFonts w:ascii="Times New Roman" w:eastAsia="Calibri" w:hAnsi="Times New Roman" w:cs="Times New Roman"/>
          <w:color w:val="000000" w:themeColor="text1"/>
          <w:sz w:val="24"/>
          <w:szCs w:val="24"/>
        </w:rPr>
        <w:t>The adoption of measures</w:t>
      </w:r>
      <w:r w:rsidR="00652AB5" w:rsidRPr="00292DE8">
        <w:rPr>
          <w:rFonts w:ascii="Times New Roman" w:eastAsia="Calibri" w:hAnsi="Times New Roman" w:cs="Times New Roman"/>
          <w:color w:val="000000" w:themeColor="text1"/>
          <w:sz w:val="24"/>
          <w:szCs w:val="24"/>
        </w:rPr>
        <w:t>, including making official public commitments on minority protection and ensuring participatory and inclusive processes in public and political life -</w:t>
      </w:r>
      <w:r w:rsidR="00285C2E">
        <w:rPr>
          <w:rFonts w:ascii="Times New Roman" w:eastAsia="Calibri" w:hAnsi="Times New Roman" w:cs="Times New Roman"/>
          <w:color w:val="000000" w:themeColor="text1"/>
          <w:sz w:val="24"/>
          <w:szCs w:val="24"/>
        </w:rPr>
        <w:t xml:space="preserve"> </w:t>
      </w:r>
      <w:r w:rsidR="009150F1" w:rsidRPr="00292DE8">
        <w:rPr>
          <w:rFonts w:ascii="Times New Roman" w:eastAsia="Calibri" w:hAnsi="Times New Roman" w:cs="Times New Roman"/>
          <w:color w:val="000000" w:themeColor="text1"/>
          <w:sz w:val="24"/>
          <w:szCs w:val="24"/>
        </w:rPr>
        <w:t>reassuring all members of minorities regarding respect for their right to life, equality, political participation in public affairs and public life, as well as their cultural and linguistic rights would significantly ease tensions within the Ukrainian society</w:t>
      </w:r>
      <w:r w:rsidR="009150F1" w:rsidRPr="00292DE8">
        <w:rPr>
          <w:rFonts w:ascii="Times New Roman" w:eastAsia="Calibri" w:hAnsi="Times New Roman" w:cs="Times New Roman"/>
          <w:b/>
          <w:color w:val="000000" w:themeColor="text1"/>
          <w:sz w:val="24"/>
          <w:szCs w:val="24"/>
        </w:rPr>
        <w:t>.</w:t>
      </w:r>
      <w:r w:rsidR="009150F1" w:rsidRPr="00292DE8">
        <w:rPr>
          <w:rFonts w:ascii="Times New Roman" w:eastAsia="Calibri" w:hAnsi="Times New Roman" w:cs="Times New Roman"/>
          <w:color w:val="000000" w:themeColor="text1"/>
          <w:sz w:val="24"/>
          <w:szCs w:val="24"/>
        </w:rPr>
        <w:t xml:space="preserve"> </w:t>
      </w:r>
    </w:p>
    <w:p w:rsidR="009150F1" w:rsidRPr="00292DE8" w:rsidRDefault="009150F1" w:rsidP="00292DE8">
      <w:pPr>
        <w:spacing w:line="240" w:lineRule="auto"/>
        <w:contextualSpacing/>
        <w:jc w:val="both"/>
        <w:rPr>
          <w:rFonts w:ascii="Times New Roman" w:eastAsia="Calibri" w:hAnsi="Times New Roman" w:cs="Times New Roman"/>
          <w:color w:val="000000" w:themeColor="text1"/>
          <w:sz w:val="24"/>
          <w:szCs w:val="24"/>
        </w:rPr>
      </w:pPr>
    </w:p>
    <w:p w:rsidR="009150F1"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m) </w:t>
      </w:r>
      <w:r w:rsidR="009150F1" w:rsidRPr="00292DE8">
        <w:rPr>
          <w:rFonts w:ascii="Times New Roman" w:eastAsia="Calibri" w:hAnsi="Times New Roman" w:cs="Times New Roman"/>
          <w:color w:val="000000" w:themeColor="text1"/>
          <w:sz w:val="24"/>
          <w:szCs w:val="24"/>
        </w:rPr>
        <w:t>The Central Election Commission of Ukraine has set out that the presidential elections will be conducted whatever the circumstances and that the results will be legally binding.</w:t>
      </w:r>
      <w:r w:rsidR="00285C2E">
        <w:rPr>
          <w:rFonts w:ascii="Times New Roman" w:eastAsia="Calibri" w:hAnsi="Times New Roman" w:cs="Times New Roman"/>
          <w:color w:val="000000" w:themeColor="text1"/>
          <w:sz w:val="24"/>
          <w:szCs w:val="24"/>
        </w:rPr>
        <w:t xml:space="preserve"> </w:t>
      </w:r>
      <w:r w:rsidR="003E4375" w:rsidRPr="00292DE8">
        <w:rPr>
          <w:rFonts w:ascii="Times New Roman" w:eastAsia="Calibri" w:hAnsi="Times New Roman" w:cs="Times New Roman"/>
          <w:color w:val="000000" w:themeColor="text1"/>
          <w:sz w:val="24"/>
          <w:szCs w:val="24"/>
        </w:rPr>
        <w:t>OHCHR</w:t>
      </w:r>
      <w:r w:rsidR="009150F1" w:rsidRPr="00292DE8">
        <w:rPr>
          <w:rFonts w:ascii="Times New Roman" w:eastAsia="Calibri" w:hAnsi="Times New Roman" w:cs="Times New Roman"/>
          <w:color w:val="000000" w:themeColor="text1"/>
          <w:sz w:val="24"/>
          <w:szCs w:val="24"/>
        </w:rPr>
        <w:t xml:space="preserve"> is concerned that the presidential election campaign is being accompanied by intolerance from certain parties, with cases of hate speech being expressed and presidential candidates being harassed and physically attacked, which could lead to more social tension and violence. Free, fair and transparent presidential elections – in line with relevant international standards - are an important factor </w:t>
      </w:r>
      <w:r w:rsidR="003E4375" w:rsidRPr="00292DE8">
        <w:rPr>
          <w:rFonts w:ascii="Times New Roman" w:eastAsia="Calibri" w:hAnsi="Times New Roman" w:cs="Times New Roman"/>
          <w:color w:val="000000" w:themeColor="text1"/>
          <w:sz w:val="24"/>
          <w:szCs w:val="24"/>
        </w:rPr>
        <w:t>contributing towards the de-escalation of tensions and the restoration of law and order to enable the peaceful development of the country</w:t>
      </w:r>
      <w:r w:rsidR="009150F1" w:rsidRPr="00292DE8">
        <w:rPr>
          <w:rFonts w:ascii="Times New Roman" w:eastAsia="Calibri" w:hAnsi="Times New Roman" w:cs="Times New Roman"/>
          <w:color w:val="000000" w:themeColor="text1"/>
          <w:sz w:val="24"/>
          <w:szCs w:val="24"/>
        </w:rPr>
        <w:t>.</w:t>
      </w:r>
    </w:p>
    <w:p w:rsidR="009150F1" w:rsidRPr="00292DE8" w:rsidRDefault="009150F1">
      <w:pPr>
        <w:spacing w:after="120" w:line="240" w:lineRule="auto"/>
        <w:ind w:left="360"/>
        <w:contextualSpacing/>
        <w:jc w:val="both"/>
        <w:rPr>
          <w:rFonts w:ascii="Times New Roman" w:eastAsia="Calibri" w:hAnsi="Times New Roman" w:cs="Times New Roman"/>
          <w:color w:val="000000" w:themeColor="text1"/>
          <w:sz w:val="24"/>
          <w:szCs w:val="24"/>
        </w:rPr>
      </w:pPr>
    </w:p>
    <w:p w:rsidR="009150F1" w:rsidRPr="00292DE8" w:rsidRDefault="009150F1">
      <w:pPr>
        <w:spacing w:after="120" w:line="240" w:lineRule="auto"/>
        <w:ind w:left="360"/>
        <w:contextualSpacing/>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b/>
          <w:color w:val="000000" w:themeColor="text1"/>
          <w:sz w:val="24"/>
          <w:szCs w:val="24"/>
        </w:rPr>
        <w:t xml:space="preserve">To the authorities </w:t>
      </w:r>
      <w:r w:rsidR="00565502" w:rsidRPr="00292DE8">
        <w:rPr>
          <w:rFonts w:ascii="Times New Roman" w:eastAsia="Calibri" w:hAnsi="Times New Roman" w:cs="Times New Roman"/>
          <w:b/>
          <w:color w:val="000000" w:themeColor="text1"/>
          <w:sz w:val="24"/>
          <w:szCs w:val="24"/>
        </w:rPr>
        <w:t xml:space="preserve">in </w:t>
      </w:r>
      <w:r w:rsidRPr="00292DE8">
        <w:rPr>
          <w:rFonts w:ascii="Times New Roman" w:eastAsia="Calibri" w:hAnsi="Times New Roman" w:cs="Times New Roman"/>
          <w:b/>
          <w:color w:val="000000" w:themeColor="text1"/>
          <w:sz w:val="24"/>
          <w:szCs w:val="24"/>
        </w:rPr>
        <w:t>Crimea</w:t>
      </w:r>
      <w:r w:rsidRPr="00292DE8">
        <w:rPr>
          <w:rFonts w:ascii="Times New Roman" w:eastAsia="Calibri" w:hAnsi="Times New Roman" w:cs="Times New Roman"/>
          <w:color w:val="000000" w:themeColor="text1"/>
          <w:sz w:val="24"/>
          <w:szCs w:val="24"/>
        </w:rPr>
        <w:t>:</w:t>
      </w:r>
    </w:p>
    <w:p w:rsidR="009150F1" w:rsidRPr="00292DE8" w:rsidRDefault="009150F1">
      <w:pPr>
        <w:spacing w:after="120" w:line="240" w:lineRule="auto"/>
        <w:contextualSpacing/>
        <w:jc w:val="both"/>
        <w:rPr>
          <w:rFonts w:ascii="Times New Roman" w:eastAsia="Calibri" w:hAnsi="Times New Roman" w:cs="Times New Roman"/>
          <w:color w:val="000000" w:themeColor="text1"/>
          <w:sz w:val="24"/>
          <w:szCs w:val="24"/>
        </w:rPr>
      </w:pPr>
    </w:p>
    <w:p w:rsidR="00991960"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 xml:space="preserve">n) </w:t>
      </w:r>
      <w:r w:rsidR="00BF5A53" w:rsidRPr="00292DE8">
        <w:rPr>
          <w:rFonts w:ascii="Times New Roman" w:eastAsia="Calibri" w:hAnsi="Times New Roman" w:cs="Times New Roman"/>
          <w:color w:val="000000" w:themeColor="text1"/>
          <w:sz w:val="24"/>
          <w:szCs w:val="24"/>
          <w:lang w:eastAsia="en-GB"/>
        </w:rPr>
        <w:t xml:space="preserve">Reaffirming </w:t>
      </w:r>
      <w:r w:rsidR="003E4375" w:rsidRPr="00292DE8">
        <w:rPr>
          <w:rFonts w:ascii="Times New Roman" w:eastAsia="Calibri" w:hAnsi="Times New Roman" w:cs="Times New Roman"/>
          <w:color w:val="000000" w:themeColor="text1"/>
          <w:sz w:val="24"/>
          <w:szCs w:val="24"/>
          <w:lang w:eastAsia="en-GB"/>
        </w:rPr>
        <w:t>UN General Assembly resolution 68/26</w:t>
      </w:r>
      <w:r w:rsidR="00991960">
        <w:rPr>
          <w:rFonts w:ascii="Times New Roman" w:eastAsia="Calibri" w:hAnsi="Times New Roman" w:cs="Times New Roman"/>
          <w:color w:val="000000" w:themeColor="text1"/>
          <w:sz w:val="24"/>
          <w:szCs w:val="24"/>
          <w:lang w:eastAsia="en-GB"/>
        </w:rPr>
        <w:t>2, entitled “Territorial integrity of Ukraine”</w:t>
      </w:r>
      <w:r w:rsidR="003E4375" w:rsidRPr="00292DE8">
        <w:rPr>
          <w:rFonts w:ascii="Times New Roman" w:eastAsia="Calibri" w:hAnsi="Times New Roman" w:cs="Times New Roman"/>
          <w:color w:val="000000" w:themeColor="text1"/>
          <w:sz w:val="24"/>
          <w:szCs w:val="24"/>
          <w:lang w:eastAsia="en-GB"/>
        </w:rPr>
        <w:t>, m</w:t>
      </w:r>
      <w:r w:rsidR="009150F1" w:rsidRPr="00292DE8">
        <w:rPr>
          <w:rFonts w:ascii="Times New Roman" w:eastAsia="Calibri" w:hAnsi="Times New Roman" w:cs="Times New Roman"/>
          <w:color w:val="000000" w:themeColor="text1"/>
          <w:sz w:val="24"/>
          <w:szCs w:val="24"/>
          <w:lang w:eastAsia="en-GB"/>
        </w:rPr>
        <w:t>easures must be taken to protect the rights of persons affected by the changing institutional and legal framework, including on issues related to citizenship, right of residence, labour rights, property and land rights, access to health and education.</w:t>
      </w:r>
      <w:r w:rsidR="00285C2E">
        <w:rPr>
          <w:rFonts w:ascii="Times New Roman" w:eastAsia="Calibri" w:hAnsi="Times New Roman" w:cs="Times New Roman"/>
          <w:color w:val="000000" w:themeColor="text1"/>
          <w:sz w:val="24"/>
          <w:szCs w:val="24"/>
          <w:lang w:eastAsia="en-GB"/>
        </w:rPr>
        <w:t xml:space="preserve"> </w:t>
      </w:r>
    </w:p>
    <w:p w:rsidR="00C94EE0" w:rsidRPr="00292DE8" w:rsidRDefault="00C94EE0" w:rsidP="00292DE8">
      <w:pPr>
        <w:spacing w:line="240" w:lineRule="auto"/>
        <w:ind w:left="360"/>
        <w:contextualSpacing/>
        <w:jc w:val="both"/>
        <w:rPr>
          <w:rFonts w:ascii="Times New Roman" w:eastAsia="Calibri" w:hAnsi="Times New Roman" w:cs="Times New Roman"/>
          <w:color w:val="000000" w:themeColor="text1"/>
          <w:sz w:val="24"/>
          <w:szCs w:val="24"/>
          <w:lang w:eastAsia="en-GB"/>
        </w:rPr>
      </w:pPr>
    </w:p>
    <w:p w:rsidR="00991960"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rPr>
        <w:t xml:space="preserve">o) </w:t>
      </w:r>
      <w:r w:rsidR="00991960">
        <w:rPr>
          <w:rFonts w:ascii="Times New Roman" w:eastAsia="Calibri" w:hAnsi="Times New Roman" w:cs="Times New Roman"/>
          <w:color w:val="000000" w:themeColor="text1"/>
          <w:sz w:val="24"/>
          <w:szCs w:val="24"/>
        </w:rPr>
        <w:t xml:space="preserve">At variance with UN General Assembly resolution 68/262, </w:t>
      </w:r>
      <w:r w:rsidR="009150F1" w:rsidRPr="00292DE8">
        <w:rPr>
          <w:rFonts w:ascii="Times New Roman" w:eastAsia="Calibri" w:hAnsi="Times New Roman" w:cs="Times New Roman"/>
          <w:color w:val="000000" w:themeColor="text1"/>
          <w:sz w:val="24"/>
          <w:szCs w:val="24"/>
        </w:rPr>
        <w:t>the legislation of the Russian Federation</w:t>
      </w:r>
      <w:r w:rsidR="00565502" w:rsidRPr="00292DE8">
        <w:rPr>
          <w:rFonts w:ascii="Times New Roman" w:eastAsia="Calibri" w:hAnsi="Times New Roman" w:cs="Times New Roman"/>
          <w:color w:val="000000" w:themeColor="text1"/>
          <w:sz w:val="24"/>
          <w:szCs w:val="24"/>
        </w:rPr>
        <w:t xml:space="preserve"> </w:t>
      </w:r>
      <w:r w:rsidR="00991960">
        <w:rPr>
          <w:rFonts w:ascii="Times New Roman" w:eastAsia="Calibri" w:hAnsi="Times New Roman" w:cs="Times New Roman"/>
          <w:color w:val="000000" w:themeColor="text1"/>
          <w:sz w:val="24"/>
          <w:szCs w:val="24"/>
        </w:rPr>
        <w:t xml:space="preserve">is </w:t>
      </w:r>
      <w:r w:rsidR="00565502" w:rsidRPr="00292DE8">
        <w:rPr>
          <w:rFonts w:ascii="Times New Roman" w:eastAsia="Calibri" w:hAnsi="Times New Roman" w:cs="Times New Roman"/>
          <w:color w:val="000000" w:themeColor="text1"/>
          <w:sz w:val="24"/>
          <w:szCs w:val="24"/>
        </w:rPr>
        <w:t xml:space="preserve">being enforced </w:t>
      </w:r>
      <w:r w:rsidR="009150F1" w:rsidRPr="00292DE8">
        <w:rPr>
          <w:rFonts w:ascii="Times New Roman" w:eastAsia="Calibri" w:hAnsi="Times New Roman" w:cs="Times New Roman"/>
          <w:color w:val="000000" w:themeColor="text1"/>
          <w:sz w:val="24"/>
          <w:szCs w:val="24"/>
        </w:rPr>
        <w:t>on the territory</w:t>
      </w:r>
      <w:r w:rsidR="00991960">
        <w:rPr>
          <w:rFonts w:ascii="Times New Roman" w:eastAsia="Calibri" w:hAnsi="Times New Roman" w:cs="Times New Roman"/>
          <w:color w:val="000000" w:themeColor="text1"/>
          <w:sz w:val="24"/>
          <w:szCs w:val="24"/>
        </w:rPr>
        <w:t xml:space="preserve">. In addition, its </w:t>
      </w:r>
      <w:r w:rsidR="009150F1" w:rsidRPr="00292DE8">
        <w:rPr>
          <w:rFonts w:ascii="Times New Roman" w:eastAsia="Calibri" w:hAnsi="Times New Roman" w:cs="Times New Roman"/>
          <w:color w:val="000000" w:themeColor="text1"/>
          <w:sz w:val="24"/>
          <w:szCs w:val="24"/>
        </w:rPr>
        <w:t xml:space="preserve">differences </w:t>
      </w:r>
      <w:r w:rsidR="00991960">
        <w:rPr>
          <w:rFonts w:ascii="Times New Roman" w:eastAsia="Calibri" w:hAnsi="Times New Roman" w:cs="Times New Roman"/>
          <w:color w:val="000000" w:themeColor="text1"/>
          <w:sz w:val="24"/>
          <w:szCs w:val="24"/>
        </w:rPr>
        <w:t xml:space="preserve">in comparison with </w:t>
      </w:r>
      <w:r w:rsidR="009150F1" w:rsidRPr="00292DE8">
        <w:rPr>
          <w:rFonts w:ascii="Times New Roman" w:eastAsia="Calibri" w:hAnsi="Times New Roman" w:cs="Times New Roman"/>
          <w:color w:val="000000" w:themeColor="text1"/>
          <w:sz w:val="24"/>
          <w:szCs w:val="24"/>
        </w:rPr>
        <w:t xml:space="preserve">Ukrainian laws already have and will continue having </w:t>
      </w:r>
      <w:r w:rsidR="00652AB5" w:rsidRPr="00292DE8">
        <w:rPr>
          <w:rFonts w:ascii="Times New Roman" w:eastAsia="Calibri" w:hAnsi="Times New Roman" w:cs="Times New Roman"/>
          <w:color w:val="000000" w:themeColor="text1"/>
          <w:sz w:val="24"/>
          <w:szCs w:val="24"/>
        </w:rPr>
        <w:t xml:space="preserve">serious </w:t>
      </w:r>
      <w:r w:rsidR="009150F1" w:rsidRPr="00292DE8">
        <w:rPr>
          <w:rFonts w:ascii="Times New Roman" w:eastAsia="Calibri" w:hAnsi="Times New Roman" w:cs="Times New Roman"/>
          <w:color w:val="000000" w:themeColor="text1"/>
          <w:sz w:val="24"/>
          <w:szCs w:val="24"/>
        </w:rPr>
        <w:t>implications for the</w:t>
      </w:r>
      <w:r w:rsidR="00565502" w:rsidRPr="00292DE8">
        <w:rPr>
          <w:rFonts w:ascii="Times New Roman" w:eastAsia="Calibri" w:hAnsi="Times New Roman" w:cs="Times New Roman"/>
          <w:color w:val="000000" w:themeColor="text1"/>
          <w:sz w:val="24"/>
          <w:szCs w:val="24"/>
        </w:rPr>
        <w:t xml:space="preserve"> enjoyment of </w:t>
      </w:r>
      <w:r w:rsidR="009150F1" w:rsidRPr="00292DE8">
        <w:rPr>
          <w:rFonts w:ascii="Times New Roman" w:eastAsia="Calibri" w:hAnsi="Times New Roman" w:cs="Times New Roman"/>
          <w:color w:val="000000" w:themeColor="text1"/>
          <w:sz w:val="24"/>
          <w:szCs w:val="24"/>
        </w:rPr>
        <w:t xml:space="preserve">human rights and </w:t>
      </w:r>
      <w:r w:rsidR="00565502" w:rsidRPr="00292DE8">
        <w:rPr>
          <w:rFonts w:ascii="Times New Roman" w:eastAsia="Calibri" w:hAnsi="Times New Roman" w:cs="Times New Roman"/>
          <w:color w:val="000000" w:themeColor="text1"/>
          <w:sz w:val="24"/>
          <w:szCs w:val="24"/>
        </w:rPr>
        <w:t xml:space="preserve">fundamental </w:t>
      </w:r>
      <w:r w:rsidR="009150F1" w:rsidRPr="00292DE8">
        <w:rPr>
          <w:rFonts w:ascii="Times New Roman" w:eastAsia="Calibri" w:hAnsi="Times New Roman" w:cs="Times New Roman"/>
          <w:color w:val="000000" w:themeColor="text1"/>
          <w:sz w:val="24"/>
          <w:szCs w:val="24"/>
        </w:rPr>
        <w:t>freedoms</w:t>
      </w:r>
      <w:r w:rsidR="00565502" w:rsidRPr="00292DE8">
        <w:rPr>
          <w:rFonts w:ascii="Times New Roman" w:eastAsia="Calibri" w:hAnsi="Times New Roman" w:cs="Times New Roman"/>
          <w:color w:val="000000" w:themeColor="text1"/>
          <w:sz w:val="24"/>
          <w:szCs w:val="24"/>
        </w:rPr>
        <w:t xml:space="preserve">, including </w:t>
      </w:r>
      <w:r w:rsidR="009150F1" w:rsidRPr="00292DE8">
        <w:rPr>
          <w:rFonts w:ascii="Times New Roman" w:eastAsia="Calibri" w:hAnsi="Times New Roman" w:cs="Times New Roman"/>
          <w:color w:val="000000" w:themeColor="text1"/>
          <w:sz w:val="24"/>
          <w:szCs w:val="24"/>
        </w:rPr>
        <w:t>freedom of expression and media</w:t>
      </w:r>
      <w:r w:rsidR="00565502" w:rsidRPr="00292DE8">
        <w:rPr>
          <w:rFonts w:ascii="Times New Roman" w:eastAsia="Calibri" w:hAnsi="Times New Roman" w:cs="Times New Roman"/>
          <w:color w:val="000000" w:themeColor="text1"/>
          <w:sz w:val="24"/>
          <w:szCs w:val="24"/>
        </w:rPr>
        <w:t xml:space="preserve"> as well as </w:t>
      </w:r>
      <w:r w:rsidR="00991960">
        <w:rPr>
          <w:rFonts w:ascii="Times New Roman" w:eastAsia="Calibri" w:hAnsi="Times New Roman" w:cs="Times New Roman"/>
          <w:color w:val="000000" w:themeColor="text1"/>
          <w:sz w:val="24"/>
          <w:szCs w:val="24"/>
        </w:rPr>
        <w:t xml:space="preserve">freedoms of </w:t>
      </w:r>
      <w:r w:rsidR="009150F1" w:rsidRPr="00292DE8">
        <w:rPr>
          <w:rFonts w:ascii="Times New Roman" w:eastAsia="Calibri" w:hAnsi="Times New Roman" w:cs="Times New Roman"/>
          <w:color w:val="000000" w:themeColor="text1"/>
          <w:sz w:val="24"/>
          <w:szCs w:val="24"/>
        </w:rPr>
        <w:t>peaceful assembly</w:t>
      </w:r>
      <w:r w:rsidR="00991960">
        <w:rPr>
          <w:rFonts w:ascii="Times New Roman" w:eastAsia="Calibri" w:hAnsi="Times New Roman" w:cs="Times New Roman"/>
          <w:color w:val="000000" w:themeColor="text1"/>
          <w:sz w:val="24"/>
          <w:szCs w:val="24"/>
        </w:rPr>
        <w:t>,</w:t>
      </w:r>
      <w:r w:rsidR="009150F1" w:rsidRPr="00292DE8">
        <w:rPr>
          <w:rFonts w:ascii="Times New Roman" w:eastAsia="Calibri" w:hAnsi="Times New Roman" w:cs="Times New Roman"/>
          <w:color w:val="000000" w:themeColor="text1"/>
          <w:sz w:val="24"/>
          <w:szCs w:val="24"/>
        </w:rPr>
        <w:t xml:space="preserve"> association</w:t>
      </w:r>
      <w:r w:rsidR="00991960">
        <w:rPr>
          <w:rFonts w:ascii="Times New Roman" w:eastAsia="Calibri" w:hAnsi="Times New Roman" w:cs="Times New Roman"/>
          <w:color w:val="000000" w:themeColor="text1"/>
          <w:sz w:val="24"/>
          <w:szCs w:val="24"/>
        </w:rPr>
        <w:t xml:space="preserve"> and religion</w:t>
      </w:r>
      <w:r w:rsidR="009150F1" w:rsidRPr="00292DE8">
        <w:rPr>
          <w:rFonts w:ascii="Times New Roman" w:eastAsia="Calibri" w:hAnsi="Times New Roman" w:cs="Times New Roman"/>
          <w:color w:val="000000" w:themeColor="text1"/>
          <w:sz w:val="24"/>
          <w:szCs w:val="24"/>
        </w:rPr>
        <w:t>.</w:t>
      </w:r>
      <w:r w:rsidR="00285C2E">
        <w:rPr>
          <w:rFonts w:ascii="Times New Roman" w:eastAsia="Calibri" w:hAnsi="Times New Roman" w:cs="Times New Roman"/>
          <w:color w:val="000000" w:themeColor="text1"/>
          <w:sz w:val="24"/>
          <w:szCs w:val="24"/>
        </w:rPr>
        <w:t xml:space="preserve"> </w:t>
      </w:r>
    </w:p>
    <w:p w:rsidR="00991960" w:rsidRDefault="00991960" w:rsidP="00292DE8">
      <w:pPr>
        <w:spacing w:line="240" w:lineRule="auto"/>
        <w:ind w:left="360"/>
        <w:contextualSpacing/>
        <w:jc w:val="both"/>
        <w:rPr>
          <w:rFonts w:ascii="Times New Roman" w:eastAsia="Calibri" w:hAnsi="Times New Roman" w:cs="Times New Roman"/>
          <w:color w:val="000000" w:themeColor="text1"/>
          <w:sz w:val="24"/>
          <w:szCs w:val="24"/>
          <w:lang w:eastAsia="en-GB"/>
        </w:rPr>
      </w:pPr>
    </w:p>
    <w:p w:rsidR="00991960"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rPr>
        <w:t xml:space="preserve">p) </w:t>
      </w:r>
      <w:r w:rsidR="009150F1" w:rsidRPr="00292DE8">
        <w:rPr>
          <w:rFonts w:ascii="Times New Roman" w:eastAsia="Calibri" w:hAnsi="Times New Roman" w:cs="Times New Roman"/>
          <w:color w:val="000000" w:themeColor="text1"/>
          <w:sz w:val="24"/>
          <w:szCs w:val="24"/>
        </w:rPr>
        <w:t>A</w:t>
      </w:r>
      <w:r w:rsidR="009150F1" w:rsidRPr="00292DE8">
        <w:rPr>
          <w:rFonts w:ascii="Times New Roman" w:eastAsia="Calibri" w:hAnsi="Times New Roman" w:cs="Times New Roman"/>
          <w:color w:val="000000" w:themeColor="text1"/>
          <w:sz w:val="24"/>
          <w:szCs w:val="24"/>
          <w:lang w:eastAsia="en-GB"/>
        </w:rPr>
        <w:t>ll acts of discrimination and harassment towards</w:t>
      </w:r>
      <w:r w:rsidR="00565502" w:rsidRPr="00292DE8">
        <w:rPr>
          <w:rFonts w:ascii="Times New Roman" w:eastAsia="Calibri" w:hAnsi="Times New Roman" w:cs="Times New Roman"/>
          <w:color w:val="000000" w:themeColor="text1"/>
          <w:sz w:val="24"/>
          <w:szCs w:val="24"/>
          <w:lang w:eastAsia="en-GB"/>
        </w:rPr>
        <w:t xml:space="preserve"> members of </w:t>
      </w:r>
      <w:r w:rsidR="00652AB5" w:rsidRPr="00292DE8">
        <w:rPr>
          <w:rFonts w:ascii="Times New Roman" w:eastAsia="Calibri" w:hAnsi="Times New Roman" w:cs="Times New Roman"/>
          <w:color w:val="000000" w:themeColor="text1"/>
          <w:sz w:val="24"/>
          <w:szCs w:val="24"/>
          <w:lang w:eastAsia="en-GB"/>
        </w:rPr>
        <w:t xml:space="preserve">minorities </w:t>
      </w:r>
      <w:r w:rsidR="00D24D26">
        <w:rPr>
          <w:rFonts w:ascii="Times New Roman" w:eastAsia="Calibri" w:hAnsi="Times New Roman" w:cs="Times New Roman"/>
          <w:color w:val="000000" w:themeColor="text1"/>
          <w:sz w:val="24"/>
          <w:szCs w:val="24"/>
          <w:lang w:eastAsia="en-GB"/>
        </w:rPr>
        <w:t xml:space="preserve">and indigenous peoples </w:t>
      </w:r>
      <w:r w:rsidR="009150F1" w:rsidRPr="00292DE8">
        <w:rPr>
          <w:rFonts w:ascii="Times New Roman" w:eastAsia="Calibri" w:hAnsi="Times New Roman" w:cs="Times New Roman"/>
          <w:color w:val="000000" w:themeColor="text1"/>
          <w:sz w:val="24"/>
          <w:szCs w:val="24"/>
          <w:lang w:eastAsia="en-GB"/>
        </w:rPr>
        <w:t xml:space="preserve">– in particular Crimean Tatars </w:t>
      </w:r>
      <w:r w:rsidR="00D24D26">
        <w:rPr>
          <w:rFonts w:ascii="Times New Roman" w:eastAsia="Calibri" w:hAnsi="Times New Roman" w:cs="Times New Roman"/>
          <w:color w:val="000000" w:themeColor="text1"/>
          <w:sz w:val="24"/>
          <w:szCs w:val="24"/>
          <w:lang w:eastAsia="en-GB"/>
        </w:rPr>
        <w:t>–</w:t>
      </w:r>
      <w:r w:rsidR="009150F1" w:rsidRPr="00292DE8">
        <w:rPr>
          <w:rFonts w:ascii="Times New Roman" w:eastAsia="Calibri" w:hAnsi="Times New Roman" w:cs="Times New Roman"/>
          <w:color w:val="000000" w:themeColor="text1"/>
          <w:sz w:val="24"/>
          <w:szCs w:val="24"/>
          <w:lang w:eastAsia="en-GB"/>
        </w:rPr>
        <w:t xml:space="preserve"> and</w:t>
      </w:r>
      <w:r w:rsidR="00D24D26">
        <w:rPr>
          <w:rFonts w:ascii="Times New Roman" w:eastAsia="Calibri" w:hAnsi="Times New Roman" w:cs="Times New Roman"/>
          <w:color w:val="000000" w:themeColor="text1"/>
          <w:sz w:val="24"/>
          <w:szCs w:val="24"/>
          <w:lang w:eastAsia="en-GB"/>
        </w:rPr>
        <w:t xml:space="preserve"> </w:t>
      </w:r>
      <w:r w:rsidR="009150F1" w:rsidRPr="00292DE8">
        <w:rPr>
          <w:rFonts w:ascii="Times New Roman" w:eastAsia="Calibri" w:hAnsi="Times New Roman" w:cs="Times New Roman"/>
          <w:color w:val="000000" w:themeColor="text1"/>
          <w:sz w:val="24"/>
          <w:szCs w:val="24"/>
          <w:lang w:eastAsia="en-GB"/>
        </w:rPr>
        <w:t>other residents who did not support the “referendum” must come to an end, and all their human rights must be guaranteed.</w:t>
      </w:r>
    </w:p>
    <w:p w:rsidR="00BF5A53" w:rsidRPr="00292DE8" w:rsidRDefault="009150F1" w:rsidP="00292DE8">
      <w:pPr>
        <w:spacing w:line="240" w:lineRule="auto"/>
        <w:ind w:left="360"/>
        <w:contextualSpacing/>
        <w:jc w:val="both"/>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lang w:eastAsia="en-GB"/>
        </w:rPr>
        <w:t xml:space="preserve"> </w:t>
      </w:r>
    </w:p>
    <w:p w:rsidR="00BF5A53" w:rsidRPr="00292DE8" w:rsidRDefault="00A941DA" w:rsidP="004937BA">
      <w:pPr>
        <w:spacing w:line="240" w:lineRule="auto"/>
        <w:ind w:left="360"/>
        <w:contextualSpacing/>
        <w:jc w:val="both"/>
        <w:rPr>
          <w:rFonts w:ascii="Times New Roman" w:eastAsia="Calibri" w:hAnsi="Times New Roman" w:cs="Times New Roman"/>
          <w:color w:val="000000" w:themeColor="text1"/>
          <w:sz w:val="24"/>
          <w:szCs w:val="24"/>
          <w:lang w:eastAsia="en-GB"/>
        </w:rPr>
      </w:pPr>
      <w:r>
        <w:rPr>
          <w:rFonts w:ascii="Times New Roman" w:eastAsia="Calibri" w:hAnsi="Times New Roman" w:cs="Times New Roman"/>
          <w:color w:val="000000" w:themeColor="text1"/>
          <w:sz w:val="24"/>
          <w:szCs w:val="24"/>
          <w:lang w:eastAsia="en-GB"/>
        </w:rPr>
        <w:t xml:space="preserve">q) </w:t>
      </w:r>
      <w:r w:rsidR="00BF5A53" w:rsidRPr="00292DE8">
        <w:rPr>
          <w:rFonts w:ascii="Times New Roman" w:eastAsia="Calibri" w:hAnsi="Times New Roman" w:cs="Times New Roman"/>
          <w:color w:val="000000" w:themeColor="text1"/>
          <w:sz w:val="24"/>
          <w:szCs w:val="24"/>
          <w:lang w:eastAsia="en-GB"/>
        </w:rPr>
        <w:t xml:space="preserve">Agree to the deployment of independent and impartial human rights monitors, including by </w:t>
      </w:r>
      <w:r w:rsidR="00897AF1" w:rsidRPr="00292DE8">
        <w:rPr>
          <w:rFonts w:ascii="Times New Roman" w:eastAsia="Calibri" w:hAnsi="Times New Roman" w:cs="Times New Roman"/>
          <w:color w:val="000000" w:themeColor="text1"/>
          <w:sz w:val="24"/>
          <w:szCs w:val="24"/>
          <w:lang w:eastAsia="en-GB"/>
        </w:rPr>
        <w:t>the HRMMU</w:t>
      </w:r>
      <w:r w:rsidR="00BF5A53" w:rsidRPr="00292DE8">
        <w:rPr>
          <w:rFonts w:ascii="Times New Roman" w:eastAsia="Calibri" w:hAnsi="Times New Roman" w:cs="Times New Roman"/>
          <w:color w:val="000000" w:themeColor="text1"/>
          <w:sz w:val="24"/>
          <w:szCs w:val="24"/>
          <w:lang w:eastAsia="en-GB"/>
        </w:rPr>
        <w:t>.</w:t>
      </w:r>
    </w:p>
    <w:p w:rsidR="009150F1" w:rsidRPr="00292DE8" w:rsidRDefault="009150F1" w:rsidP="00292DE8">
      <w:pPr>
        <w:spacing w:line="240" w:lineRule="auto"/>
        <w:rPr>
          <w:rFonts w:ascii="Times New Roman" w:eastAsia="Calibri" w:hAnsi="Times New Roman" w:cs="Times New Roman"/>
          <w:color w:val="000000" w:themeColor="text1"/>
          <w:sz w:val="24"/>
          <w:szCs w:val="24"/>
          <w:lang w:eastAsia="en-GB"/>
        </w:rPr>
      </w:pPr>
    </w:p>
    <w:p w:rsidR="001F6D7F" w:rsidRPr="00292DE8" w:rsidRDefault="001F6D7F" w:rsidP="00292DE8">
      <w:pPr>
        <w:spacing w:line="240" w:lineRule="auto"/>
        <w:rPr>
          <w:rFonts w:ascii="Times New Roman" w:eastAsia="Calibri" w:hAnsi="Times New Roman" w:cs="Times New Roman"/>
          <w:color w:val="000000" w:themeColor="text1"/>
          <w:sz w:val="24"/>
          <w:szCs w:val="24"/>
          <w:lang w:eastAsia="en-GB"/>
        </w:rPr>
      </w:pPr>
      <w:r w:rsidRPr="00292DE8">
        <w:rPr>
          <w:rFonts w:ascii="Times New Roman" w:eastAsia="Calibri" w:hAnsi="Times New Roman" w:cs="Times New Roman"/>
          <w:color w:val="000000" w:themeColor="text1"/>
          <w:sz w:val="24"/>
          <w:szCs w:val="24"/>
          <w:lang w:eastAsia="en-GB"/>
        </w:rPr>
        <w:br w:type="page"/>
      </w:r>
    </w:p>
    <w:p w:rsidR="00ED6F60" w:rsidRPr="00461F61" w:rsidRDefault="001F6D7F" w:rsidP="00F3614B">
      <w:pPr>
        <w:pStyle w:val="a3"/>
        <w:numPr>
          <w:ilvl w:val="0"/>
          <w:numId w:val="13"/>
        </w:numPr>
        <w:spacing w:after="0" w:line="240" w:lineRule="auto"/>
        <w:rPr>
          <w:rFonts w:ascii="Times New Roman" w:eastAsia="Calibri" w:hAnsi="Times New Roman" w:cs="Times New Roman"/>
          <w:b/>
          <w:color w:val="000000" w:themeColor="text1"/>
          <w:sz w:val="24"/>
          <w:szCs w:val="24"/>
        </w:rPr>
      </w:pPr>
      <w:r w:rsidRPr="00461F61">
        <w:rPr>
          <w:rFonts w:ascii="Times New Roman" w:eastAsia="Calibri" w:hAnsi="Times New Roman" w:cs="Times New Roman"/>
          <w:b/>
          <w:i/>
          <w:color w:val="000000" w:themeColor="text1"/>
          <w:sz w:val="24"/>
          <w:szCs w:val="24"/>
        </w:rPr>
        <w:lastRenderedPageBreak/>
        <w:t>A</w:t>
      </w:r>
      <w:r w:rsidR="00F3614B">
        <w:rPr>
          <w:rFonts w:ascii="Times New Roman" w:eastAsia="Calibri" w:hAnsi="Times New Roman" w:cs="Times New Roman"/>
          <w:b/>
          <w:i/>
          <w:color w:val="000000" w:themeColor="text1"/>
          <w:sz w:val="24"/>
          <w:szCs w:val="24"/>
        </w:rPr>
        <w:t>NNEX</w:t>
      </w:r>
    </w:p>
    <w:p w:rsidR="00ED6F60" w:rsidRDefault="00ED6F60" w:rsidP="00292DE8">
      <w:pPr>
        <w:spacing w:after="0" w:line="240" w:lineRule="auto"/>
        <w:jc w:val="center"/>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center"/>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Concept Note</w:t>
      </w:r>
    </w:p>
    <w:p w:rsidR="001F6D7F" w:rsidRPr="00292DE8" w:rsidRDefault="001F6D7F" w:rsidP="00292DE8">
      <w:pPr>
        <w:spacing w:after="0" w:line="240" w:lineRule="auto"/>
        <w:jc w:val="center"/>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lang w:val="en-US"/>
        </w:rPr>
        <w:t>UN</w:t>
      </w:r>
      <w:r w:rsidRPr="00292DE8">
        <w:rPr>
          <w:rFonts w:ascii="Times New Roman" w:eastAsia="Calibri" w:hAnsi="Times New Roman" w:cs="Times New Roman"/>
          <w:b/>
          <w:color w:val="000000" w:themeColor="text1"/>
          <w:sz w:val="24"/>
          <w:szCs w:val="24"/>
        </w:rPr>
        <w:t xml:space="preserve"> human rights monitoring in Ukraine</w:t>
      </w:r>
    </w:p>
    <w:p w:rsidR="001F6D7F" w:rsidRPr="00292DE8" w:rsidRDefault="001F6D7F" w:rsidP="00292DE8">
      <w:pPr>
        <w:spacing w:after="0" w:line="240" w:lineRule="auto"/>
        <w:rPr>
          <w:rFonts w:ascii="Times New Roman" w:eastAsia="Calibri" w:hAnsi="Times New Roman" w:cs="Times New Roman"/>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 xml:space="preserve">Introduction </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This concept note proposes the objectives and activities of enhanced OHCHR engagement in Ukraine through the immediate deployment of a human rights team.</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Rationale for OHCHR’s engagement</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lang w:eastAsia="en-GB"/>
        </w:rPr>
        <w:t xml:space="preserve">OHCHR has been closely following developments in the country with the High Commissioner for Human Rights publicly voicing concerns regarding human rights violations, including the restrictive legislation adopted by the Parliament on 16 January, urging inclusive and sustainable dialogue, and calling for investigations into cases of killings, disappearances and other violations. On 21 February, the Special Procedures of the UN Human Rights Council also issued a press release condemning the excessive use of force and calling for proper and impartial investigation into the reported incidents of human rights violations. </w:t>
      </w:r>
      <w:r w:rsidRPr="00292DE8">
        <w:rPr>
          <w:rFonts w:ascii="Times New Roman" w:eastAsia="Calibri" w:hAnsi="Times New Roman" w:cs="Times New Roman"/>
          <w:color w:val="000000" w:themeColor="text1"/>
          <w:sz w:val="24"/>
          <w:szCs w:val="24"/>
        </w:rPr>
        <w:t xml:space="preserve">To date OHCHR’s engagement in Ukraine has been through its Human Rights Adviser within the UN </w:t>
      </w:r>
      <w:r w:rsidRPr="00292DE8">
        <w:rPr>
          <w:rFonts w:ascii="Times New Roman" w:eastAsia="Calibri" w:hAnsi="Times New Roman" w:cs="Times New Roman"/>
          <w:color w:val="000000" w:themeColor="text1"/>
          <w:sz w:val="24"/>
          <w:szCs w:val="24"/>
          <w:lang w:val="en-US"/>
        </w:rPr>
        <w:t xml:space="preserve">Resident Coordinator and UN </w:t>
      </w:r>
      <w:r w:rsidRPr="00292DE8">
        <w:rPr>
          <w:rFonts w:ascii="Times New Roman" w:eastAsia="Calibri" w:hAnsi="Times New Roman" w:cs="Times New Roman"/>
          <w:color w:val="000000" w:themeColor="text1"/>
          <w:sz w:val="24"/>
          <w:szCs w:val="24"/>
        </w:rPr>
        <w:t xml:space="preserve">Country Team, supported by its geographical desk team in Geneva. </w:t>
      </w:r>
    </w:p>
    <w:p w:rsidR="001F6D7F" w:rsidRPr="00292DE8" w:rsidRDefault="001F6D7F" w:rsidP="00292DE8">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The deployment of an OHCHR team to Ukraine is fully consistent with, the requirements of the Secretary-General’s Rights Up Front Plan of Action. The Plan of Action also aims to ensure that UN Country Teams are provided with the support they require to respond to the human rights context, including through the deployment of human rights expertise. OHCHR’s engagement, and provision of information and analysis of the human rights situation, will further allow the UN to undertake further steps to respond to an emerging crisis in Ukraine as set out in the Plan of Action. </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rsidP="00292DE8">
      <w:pPr>
        <w:spacing w:after="0" w:line="240" w:lineRule="auto"/>
        <w:contextualSpacing/>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 xml:space="preserve">Objectives </w:t>
      </w:r>
    </w:p>
    <w:p w:rsidR="001F6D7F" w:rsidRPr="00292DE8" w:rsidRDefault="001F6D7F" w:rsidP="00292DE8">
      <w:pPr>
        <w:spacing w:after="0" w:line="240" w:lineRule="auto"/>
        <w:ind w:left="720"/>
        <w:contextualSpacing/>
        <w:jc w:val="both"/>
        <w:rPr>
          <w:rFonts w:ascii="Times New Roman" w:eastAsia="Calibri" w:hAnsi="Times New Roman" w:cs="Times New Roman"/>
          <w:b/>
          <w:color w:val="000000" w:themeColor="text1"/>
          <w:sz w:val="24"/>
          <w:szCs w:val="24"/>
        </w:rPr>
      </w:pPr>
    </w:p>
    <w:p w:rsidR="001F6D7F" w:rsidRPr="00292DE8" w:rsidRDefault="001F6D7F">
      <w:pPr>
        <w:numPr>
          <w:ilvl w:val="0"/>
          <w:numId w:val="21"/>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Monitor the human rights situation in the country and provide regular, accurate and public reports by the High Commissioner on the human rights situation and emerging concerns and risks;</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numPr>
          <w:ilvl w:val="0"/>
          <w:numId w:val="21"/>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Recommend concrete follow-up actions to relevant authorities, the UN and the international community on action to address the human rights concerns, prevent human rights violations and mitigate emerging risks;</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numPr>
          <w:ilvl w:val="0"/>
          <w:numId w:val="21"/>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Establish facts and circumstances and conduct a mapping of alleged human rights violations committed in the course of the anti-government demonstrations and ensuing violence between November 2013 and February 2014;</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numPr>
          <w:ilvl w:val="0"/>
          <w:numId w:val="21"/>
        </w:num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Establish facts and circumstances related to potential violations of human rights committed during the course of the deployment.</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Activities</w:t>
      </w:r>
    </w:p>
    <w:p w:rsidR="001F6D7F" w:rsidRPr="00292DE8" w:rsidRDefault="001F6D7F" w:rsidP="00292DE8">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lastRenderedPageBreak/>
        <w:t xml:space="preserve">Monitoring, reporting and advocacy – The submission of regular updates and analysis to the High Commissioner on the human rights situation and principal concerns, with a specific focus on, and identification of, issues likely to have an impact on the overall security situation in Ukraine. This shall include recommendations for action to be taken by the relevant authorities, the international community and the UN in the country, and steps necessary to provide protection for persons at risk. </w:t>
      </w:r>
    </w:p>
    <w:p w:rsidR="001F6D7F" w:rsidRPr="00292DE8" w:rsidRDefault="001F6D7F" w:rsidP="00292DE8">
      <w:pPr>
        <w:spacing w:after="0" w:line="240" w:lineRule="auto"/>
        <w:ind w:left="720"/>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Coordination and collaboration with other human rights monitoring activities – The team will actively coordinate and collaborate with other human rights monitoring capacity within the country and deployments by other international organisations (including OSCE-ODIHR, CoE). More detailed working arrangements with these actors on the ground will have to be further elaborated, especially with respect to public reporting. </w:t>
      </w:r>
    </w:p>
    <w:p w:rsidR="001F6D7F" w:rsidRPr="00292DE8" w:rsidRDefault="001F6D7F" w:rsidP="00292DE8">
      <w:pPr>
        <w:spacing w:after="0" w:line="240" w:lineRule="auto"/>
        <w:ind w:left="720"/>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Advisory role to the RC and UNCT – The team, with the support of the Human Rights Advisor, will provide advice and recommendations to ensure the integration of a response to the key human rights concerns within the strategy of the UNCT. This will include advice to the Resident Coordinator (RC) on advocacy measures to be undertaken with key national actors in relation to human rights concerns, and may undertake direct advocacy with specific partners and stakeholders, in coordination with the RC and OHCHR. The team will also provide guidance to relevant members of the UNCT, and input to UNCT meetings.</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Composition and deployment of the mission</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The mission will be conducted by a team of seven human rights officers, headed by one P5 team leader, and made up of six P4/P3 human rights officers, security and administrative support staff, and supported by 25 national staff. </w:t>
      </w:r>
    </w:p>
    <w:p w:rsidR="001F6D7F" w:rsidRPr="00292DE8" w:rsidRDefault="001F6D7F" w:rsidP="00292DE8">
      <w:pPr>
        <w:spacing w:after="0" w:line="240" w:lineRule="auto"/>
        <w:jc w:val="both"/>
        <w:rPr>
          <w:rFonts w:ascii="Times New Roman" w:eastAsia="Calibri" w:hAnsi="Times New Roman" w:cs="Times New Roman"/>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 xml:space="preserve">The head of the team will be based in Kiev and be responsible for the staff in five other locations of the country: initial planning has identified Lviv, Odessa, Simferopol, Donetsk and Kharkiv. OHCHR will aim to co-locate OHCHR team members within UN premises in these locations, if available, or at the offices of other international organisations, including OSCE-ODIHR. </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Security</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OHCHR Safety and Security Section will assist the team in coordinating its activity with UN DSS and will provide advice on security related aspects. A security officer will be included as a member of the team.</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Dates of the mission</w:t>
      </w:r>
    </w:p>
    <w:p w:rsidR="001F6D7F" w:rsidRPr="00292DE8" w:rsidRDefault="001F6D7F" w:rsidP="00292DE8">
      <w:pPr>
        <w:tabs>
          <w:tab w:val="left" w:pos="837"/>
        </w:tabs>
        <w:spacing w:after="0" w:line="240" w:lineRule="auto"/>
        <w:ind w:left="360"/>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ab/>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r w:rsidRPr="00292DE8">
        <w:rPr>
          <w:rFonts w:ascii="Times New Roman" w:eastAsia="Calibri" w:hAnsi="Times New Roman" w:cs="Times New Roman"/>
          <w:color w:val="000000" w:themeColor="text1"/>
          <w:sz w:val="24"/>
          <w:szCs w:val="24"/>
        </w:rPr>
        <w:t>The suggested timeline for this mission is from mid-March, ensuring continuity of an increased human rights presence after ASG Simonovic's departure, and for a period of up to three months.</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ED6F60" w:rsidRDefault="00ED6F60"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b/>
          <w:color w:val="000000" w:themeColor="text1"/>
          <w:sz w:val="24"/>
          <w:szCs w:val="24"/>
        </w:rPr>
        <w:t>Funding</w:t>
      </w:r>
    </w:p>
    <w:p w:rsidR="001F6D7F" w:rsidRPr="00292DE8" w:rsidRDefault="001F6D7F" w:rsidP="00292DE8">
      <w:pPr>
        <w:spacing w:after="0" w:line="240" w:lineRule="auto"/>
        <w:jc w:val="both"/>
        <w:rPr>
          <w:rFonts w:ascii="Times New Roman" w:eastAsia="Calibri" w:hAnsi="Times New Roman" w:cs="Times New Roman"/>
          <w:b/>
          <w:color w:val="000000" w:themeColor="text1"/>
          <w:sz w:val="24"/>
          <w:szCs w:val="24"/>
        </w:rPr>
      </w:pPr>
    </w:p>
    <w:p w:rsidR="001F6D7F" w:rsidRPr="00292DE8" w:rsidRDefault="001F6D7F">
      <w:pPr>
        <w:spacing w:after="0" w:line="240" w:lineRule="auto"/>
        <w:jc w:val="both"/>
        <w:rPr>
          <w:rFonts w:ascii="Times New Roman" w:eastAsia="Calibri" w:hAnsi="Times New Roman" w:cs="Times New Roman"/>
          <w:b/>
          <w:color w:val="000000" w:themeColor="text1"/>
          <w:sz w:val="24"/>
          <w:szCs w:val="24"/>
        </w:rPr>
      </w:pPr>
      <w:r w:rsidRPr="00292DE8">
        <w:rPr>
          <w:rFonts w:ascii="Times New Roman" w:eastAsia="Calibri" w:hAnsi="Times New Roman" w:cs="Times New Roman"/>
          <w:color w:val="000000" w:themeColor="text1"/>
          <w:sz w:val="24"/>
          <w:szCs w:val="24"/>
        </w:rPr>
        <w:t xml:space="preserve">Funding will initially be provided from the Secretary-General’s unforeseen and extraordinary expenses, with additional funding sources to be sought. </w:t>
      </w:r>
    </w:p>
    <w:p w:rsidR="001F6D7F" w:rsidRPr="00292DE8" w:rsidRDefault="001F6D7F">
      <w:pPr>
        <w:spacing w:after="0" w:line="240" w:lineRule="auto"/>
        <w:jc w:val="both"/>
        <w:rPr>
          <w:rFonts w:ascii="Times New Roman" w:eastAsia="Calibri" w:hAnsi="Times New Roman" w:cs="Times New Roman"/>
          <w:color w:val="000000" w:themeColor="text1"/>
          <w:sz w:val="24"/>
          <w:szCs w:val="24"/>
        </w:rPr>
      </w:pPr>
    </w:p>
    <w:p w:rsidR="00E54109" w:rsidRDefault="00E54109" w:rsidP="00E54109">
      <w:pPr>
        <w:jc w:val="center"/>
        <w:rPr>
          <w:sz w:val="24"/>
        </w:rPr>
      </w:pPr>
    </w:p>
    <w:p w:rsidR="00E54109" w:rsidRDefault="00E54109" w:rsidP="00E54109">
      <w:pPr>
        <w:jc w:val="center"/>
        <w:rPr>
          <w:sz w:val="24"/>
        </w:rPr>
      </w:pPr>
    </w:p>
    <w:p w:rsidR="00ED6F60" w:rsidRDefault="00ED6F60" w:rsidP="00ED6F60">
      <w:pPr>
        <w:jc w:val="center"/>
        <w:rPr>
          <w:sz w:val="24"/>
        </w:rPr>
      </w:pPr>
    </w:p>
    <w:p w:rsidR="00ED6F60" w:rsidRDefault="00ED6F60" w:rsidP="00ED6F60">
      <w:pPr>
        <w:jc w:val="center"/>
        <w:rPr>
          <w:sz w:val="24"/>
        </w:rPr>
      </w:pPr>
    </w:p>
    <w:p w:rsidR="00ED6F60" w:rsidRDefault="00ED6F60" w:rsidP="00ED6F60">
      <w:pPr>
        <w:jc w:val="center"/>
        <w:rPr>
          <w:sz w:val="24"/>
        </w:rPr>
      </w:pPr>
    </w:p>
    <w:p w:rsidR="00ED6F60" w:rsidRDefault="00143581" w:rsidP="00ED6F60">
      <w:pPr>
        <w:jc w:val="center"/>
        <w:rPr>
          <w:sz w:val="24"/>
        </w:rPr>
      </w:pPr>
      <w:r w:rsidRPr="00143581">
        <w:rPr>
          <w:noProof/>
          <w:sz w:val="12"/>
          <w:szCs w:val="12"/>
          <w:lang w:eastAsia="en-GB"/>
        </w:rPr>
        <w:pict>
          <v:oval id="Oval 24" o:spid="_x0000_s1026" style="position:absolute;left:0;text-align:left;margin-left:210.3pt;margin-top:18.3pt;width:14.35pt;height:12.7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" strokecolor="#59ca20" strokeweight="5pt">
            <v:stroke linestyle="thickThin"/>
            <v:shadow color="#868686"/>
          </v:oval>
        </w:pict>
      </w:r>
    </w:p>
    <w:p w:rsidR="00ED6F60" w:rsidRDefault="00143581" w:rsidP="00ED6F60">
      <w:pPr>
        <w:jc w:val="center"/>
        <w:rPr>
          <w:sz w:val="24"/>
        </w:rPr>
      </w:pPr>
      <w:r w:rsidRPr="00143581">
        <w:rPr>
          <w:noProof/>
          <w:sz w:val="24"/>
          <w:lang w:eastAsia="en-GB"/>
        </w:rPr>
        <w:pict>
          <v:oval id="Oval 23" o:spid="_x0000_s1036" style="position:absolute;left:0;text-align:left;margin-left:326.25pt;margin-top:19.75pt;width:11.25pt;height:10.4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" strokecolor="#59ca20" strokeweight="1.5pt"/>
        </w:pict>
      </w:r>
      <w:r w:rsidRPr="00143581">
        <w:rPr>
          <w:noProof/>
          <w:sz w:val="24"/>
          <w:lang w:eastAsia="en-GB"/>
        </w:rPr>
        <w:pict>
          <v:oval id="Oval 22" o:spid="_x0000_s1035" style="position:absolute;left:0;text-align:left;margin-left:81pt;margin-top:16.2pt;width:11.25pt;height:10.4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" strokecolor="#59ca20" strokeweight="1.5pt"/>
        </w:pict>
      </w:r>
    </w:p>
    <w:p w:rsidR="00ED6F60" w:rsidRDefault="00ED6F60" w:rsidP="00ED6F60">
      <w:pPr>
        <w:jc w:val="center"/>
        <w:rPr>
          <w:sz w:val="24"/>
        </w:rPr>
      </w:pPr>
    </w:p>
    <w:p w:rsidR="00ED6F60" w:rsidRDefault="00143581" w:rsidP="00ED6F60">
      <w:pPr>
        <w:jc w:val="center"/>
        <w:rPr>
          <w:sz w:val="24"/>
        </w:rPr>
      </w:pPr>
      <w:r w:rsidRPr="00143581">
        <w:rPr>
          <w:noProof/>
          <w:sz w:val="24"/>
          <w:lang w:eastAsia="en-GB"/>
        </w:rPr>
        <w:pict>
          <v:oval id="Oval 21" o:spid="_x0000_s1034" style="position:absolute;left:0;text-align:left;margin-left:363pt;margin-top:16.7pt;width:11.25pt;height:10.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" strokecolor="#59ca20" strokeweight="1.5pt"/>
        </w:pict>
      </w:r>
    </w:p>
    <w:p w:rsidR="00ED6F60" w:rsidRDefault="00ED6F60" w:rsidP="00ED6F60">
      <w:pPr>
        <w:jc w:val="center"/>
        <w:rPr>
          <w:sz w:val="24"/>
        </w:rPr>
      </w:pPr>
    </w:p>
    <w:p w:rsidR="00ED6F60" w:rsidRDefault="00ED6F60" w:rsidP="00ED6F60">
      <w:pPr>
        <w:jc w:val="center"/>
        <w:rPr>
          <w:sz w:val="24"/>
        </w:rPr>
      </w:pPr>
    </w:p>
    <w:p w:rsidR="00ED6F60" w:rsidRDefault="00143581" w:rsidP="00ED6F60">
      <w:pPr>
        <w:jc w:val="center"/>
        <w:rPr>
          <w:sz w:val="24"/>
        </w:rPr>
      </w:pPr>
      <w:r w:rsidRPr="00143581">
        <w:rPr>
          <w:noProof/>
          <w:sz w:val="24"/>
          <w:lang w:eastAsia="en-GB"/>
        </w:rPr>
        <w:pict>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4-Point Star 20" o:spid="_x0000_s1033" type="#_x0000_t187" style="position:absolute;left:0;text-align:left;margin-left:227.65pt;margin-top:9.95pt;width:8.2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" strokecolor="#59ca20"/>
        </w:pict>
      </w:r>
      <w:r w:rsidRPr="00143581">
        <w:rPr>
          <w:noProof/>
          <w:sz w:val="24"/>
          <w:lang w:eastAsia="en-GB"/>
        </w:rPr>
        <w:pict>
          <v:oval id="Oval 19" o:spid="_x0000_s1032" style="position:absolute;left:0;text-align:left;margin-left:216.4pt;margin-top:6.7pt;width:11.25pt;height:10.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" strokecolor="#59ca20" strokeweight="1.5pt"/>
        </w:pict>
      </w:r>
    </w:p>
    <w:p w:rsidR="00ED6F60" w:rsidRDefault="00ED6F60" w:rsidP="00ED6F60">
      <w:pPr>
        <w:jc w:val="center"/>
        <w:rPr>
          <w:sz w:val="24"/>
        </w:rPr>
      </w:pPr>
    </w:p>
    <w:p w:rsidR="00ED6F60" w:rsidRDefault="00143581" w:rsidP="00ED6F60">
      <w:pPr>
        <w:jc w:val="center"/>
        <w:rPr>
          <w:sz w:val="24"/>
        </w:rPr>
      </w:pPr>
      <w:r w:rsidRPr="00143581">
        <w:rPr>
          <w:noProof/>
          <w:lang w:eastAsia="en-GB"/>
        </w:rPr>
        <w:pict>
          <v:shapetype id="_x0000_t202" coordsize="21600,21600" o:spt="202" path="m,l,21600r21600,l21600,xe">
            <v:stroke joinstyle="miter"/>
            <v:path gradientshapeok="t" o:connecttype="rect"/>
          </v:shapetype>
          <v:shape id="Text Box 18" o:spid="_x0000_s1031" type="#_x0000_t202" style="position:absolute;left:0;text-align:left;margin-left:21.85pt;margin-top:22.7pt;width:114.45pt;height:36.15pt;z-index:-251637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" o:allowincell="f" fillcolor="#ddd8c2">
            <v:textbox>
              <w:txbxContent>
                <w:p w:rsidR="00ED6F60" w:rsidRDefault="00ED6F60" w:rsidP="00ED6F60">
                  <w:pPr>
                    <w:ind w:left="720" w:hanging="720"/>
                    <w:rPr>
                      <w:sz w:val="8"/>
                      <w:szCs w:val="8"/>
                      <w:lang w:val="en-US"/>
                    </w:rPr>
                  </w:pPr>
                </w:p>
                <w:p w:rsidR="00ED6F60" w:rsidRPr="009342F1" w:rsidRDefault="00ED6F60" w:rsidP="00ED6F60">
                  <w:pPr>
                    <w:ind w:left="720" w:hanging="709"/>
                    <w:rPr>
                      <w:sz w:val="10"/>
                      <w:szCs w:val="10"/>
                      <w:lang w:val="en-US"/>
                    </w:rPr>
                  </w:pPr>
                  <w:r w:rsidRPr="009342F1">
                    <w:rPr>
                      <w:b/>
                      <w:sz w:val="10"/>
                      <w:szCs w:val="10"/>
                      <w:lang w:val="en-US"/>
                    </w:rPr>
                    <w:t>Head Office</w:t>
                  </w:r>
                  <w:r>
                    <w:rPr>
                      <w:sz w:val="8"/>
                      <w:szCs w:val="8"/>
                      <w:lang w:val="en-US"/>
                    </w:rPr>
                    <w:tab/>
                  </w:r>
                  <w:r>
                    <w:rPr>
                      <w:b/>
                      <w:sz w:val="10"/>
                      <w:szCs w:val="10"/>
                      <w:lang w:val="en-US"/>
                    </w:rPr>
                    <w:t>Sub-Office</w:t>
                  </w:r>
                  <w:r>
                    <w:rPr>
                      <w:sz w:val="8"/>
                      <w:szCs w:val="8"/>
                      <w:lang w:val="en-US"/>
                    </w:rPr>
                    <w:tab/>
                  </w:r>
                  <w:r>
                    <w:rPr>
                      <w:b/>
                      <w:sz w:val="10"/>
                      <w:szCs w:val="10"/>
                      <w:lang w:val="en-US"/>
                    </w:rPr>
                    <w:t>Sub-Office</w:t>
                  </w:r>
                  <w:r w:rsidRPr="009342F1">
                    <w:rPr>
                      <w:b/>
                      <w:sz w:val="10"/>
                      <w:szCs w:val="10"/>
                      <w:lang w:val="en-US"/>
                    </w:rPr>
                    <w:t xml:space="preserve"> </w:t>
                  </w:r>
                  <w:r>
                    <w:rPr>
                      <w:b/>
                      <w:sz w:val="10"/>
                      <w:szCs w:val="10"/>
                      <w:lang w:val="en-US"/>
                    </w:rPr>
                    <w:t xml:space="preserve">           </w:t>
                  </w:r>
                  <w:r w:rsidRPr="00B0533D">
                    <w:rPr>
                      <w:b/>
                      <w:color w:val="FFFFFF"/>
                      <w:sz w:val="10"/>
                      <w:szCs w:val="10"/>
                      <w:lang w:val="en-US"/>
                    </w:rPr>
                    <w:t>.</w:t>
                  </w:r>
                  <w:r>
                    <w:rPr>
                      <w:b/>
                      <w:sz w:val="10"/>
                      <w:szCs w:val="10"/>
                      <w:lang w:val="en-US"/>
                    </w:rPr>
                    <w:t xml:space="preserve">                    </w:t>
                  </w:r>
                  <w:r w:rsidRPr="009342F1">
                    <w:rPr>
                      <w:b/>
                      <w:sz w:val="10"/>
                      <w:szCs w:val="10"/>
                      <w:lang w:val="en-US"/>
                    </w:rPr>
                    <w:t xml:space="preserve">+ </w:t>
                  </w:r>
                  <w:r>
                    <w:rPr>
                      <w:b/>
                      <w:sz w:val="10"/>
                      <w:szCs w:val="10"/>
                      <w:lang w:val="en-US"/>
                    </w:rPr>
                    <w:t>c</w:t>
                  </w:r>
                  <w:r w:rsidRPr="009342F1">
                    <w:rPr>
                      <w:b/>
                      <w:sz w:val="10"/>
                      <w:szCs w:val="10"/>
                      <w:lang w:val="en-US"/>
                    </w:rPr>
                    <w:t>over</w:t>
                  </w:r>
                  <w:r>
                    <w:rPr>
                      <w:b/>
                      <w:sz w:val="10"/>
                      <w:szCs w:val="10"/>
                      <w:lang w:val="en-US"/>
                    </w:rPr>
                    <w:t>ing Crimea</w:t>
                  </w:r>
                </w:p>
              </w:txbxContent>
            </v:textbox>
          </v:shape>
        </w:pict>
      </w:r>
    </w:p>
    <w:p w:rsidR="00ED6F60" w:rsidRDefault="00143581" w:rsidP="00ED6F60">
      <w:pPr>
        <w:tabs>
          <w:tab w:val="left" w:pos="710"/>
        </w:tabs>
      </w:pPr>
      <w:r w:rsidRPr="00143581">
        <w:rPr>
          <w:noProof/>
          <w:sz w:val="12"/>
          <w:szCs w:val="12"/>
          <w:lang w:eastAsia="en-GB"/>
        </w:rPr>
        <w:pict>
          <v:oval id="Oval 17" o:spid="_x0000_s1030" style="position:absolute;margin-left:29.95pt;margin-top:.3pt;width:12.1pt;height:10.8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" strokecolor="#59ca20" strokeweight="5pt">
            <v:stroke linestyle="thickThin"/>
            <v:shadow color="#868686"/>
          </v:oval>
        </w:pict>
      </w:r>
      <w:r w:rsidRPr="00143581">
        <w:rPr>
          <w:noProof/>
          <w:sz w:val="16"/>
          <w:szCs w:val="16"/>
          <w:lang w:eastAsia="en-GB"/>
        </w:rPr>
        <w:pict>
          <v:shape id="4-Point Star 16" o:spid="_x0000_s1029" type="#_x0000_t187" style="position:absolute;margin-left:108.9pt;margin-top:3.95pt;width:8.25pt;height:7.1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" o:allowincell="f" strokecolor="#59ca20"/>
        </w:pict>
      </w:r>
      <w:r w:rsidRPr="00143581">
        <w:rPr>
          <w:noProof/>
          <w:sz w:val="24"/>
          <w:lang w:eastAsia="en-GB"/>
        </w:rPr>
        <w:pict>
          <v:oval id="Oval 15" o:spid="_x0000_s1028" style="position:absolute;margin-left:102.1pt;margin-top:2.25pt;width:8.6pt;height:7.1pt;z-index:-251636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" o:allowincell="f" strokecolor="#59ca20" strokeweight="1.5pt"/>
        </w:pict>
      </w:r>
      <w:r w:rsidRPr="00143581">
        <w:rPr>
          <w:noProof/>
          <w:sz w:val="24"/>
          <w:lang w:eastAsia="en-GB"/>
        </w:rPr>
        <w:pict>
          <v:oval id="Oval 14" o:spid="_x0000_s1027" style="position:absolute;margin-left:66.65pt;margin-top:2.25pt;width:8.6pt;height:7.1pt;z-index:-251635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" o:allowincell="f" strokecolor="#59ca20" strokeweight="1.5pt"/>
        </w:pict>
      </w:r>
      <w:r w:rsidR="00ED6F60">
        <w:rPr>
          <w:noProof/>
          <w:sz w:val="24"/>
          <w:lang w:val="ru-RU" w:eastAsia="ru-RU"/>
        </w:rPr>
        <w:drawing>
          <wp:anchor distT="0" distB="0" distL="114300" distR="114300" simplePos="0" relativeHeight="251672576" behindDoc="1" locked="0" layoutInCell="0" allowOverlap="1">
            <wp:simplePos x="0" y="0"/>
            <wp:positionH relativeFrom="column">
              <wp:posOffset>0</wp:posOffset>
            </wp:positionH>
            <wp:positionV relativeFrom="paragraph">
              <wp:posOffset>-3751580</wp:posOffset>
            </wp:positionV>
            <wp:extent cx="5730875" cy="4352925"/>
            <wp:effectExtent l="0" t="0" r="3175"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30875" cy="4352925"/>
                    </a:xfrm>
                    <a:prstGeom prst="rect">
                      <a:avLst/>
                    </a:prstGeom>
                    <a:noFill/>
                    <a:ln>
                      <a:noFill/>
                    </a:ln>
                  </pic:spPr>
                </pic:pic>
              </a:graphicData>
            </a:graphic>
          </wp:anchor>
        </w:drawing>
      </w:r>
      <w:r w:rsidR="00ED6F60">
        <w:rPr>
          <w:sz w:val="24"/>
        </w:rPr>
        <w:t xml:space="preserve"> </w:t>
      </w:r>
    </w:p>
    <w:p w:rsidR="00ED6F60" w:rsidRPr="006A340F" w:rsidRDefault="00ED6F60" w:rsidP="00ED6F60">
      <w:pPr>
        <w:tabs>
          <w:tab w:val="left" w:pos="710"/>
        </w:tabs>
        <w:rPr>
          <w:sz w:val="12"/>
          <w:szCs w:val="12"/>
        </w:rPr>
      </w:pPr>
    </w:p>
    <w:p w:rsidR="00E54109" w:rsidRPr="006A340F" w:rsidRDefault="00E54109" w:rsidP="00E54109">
      <w:pPr>
        <w:tabs>
          <w:tab w:val="left" w:pos="710"/>
        </w:tabs>
        <w:rPr>
          <w:sz w:val="12"/>
          <w:szCs w:val="12"/>
        </w:rPr>
      </w:pPr>
    </w:p>
    <w:p w:rsidR="001F6D7F" w:rsidRPr="00292DE8" w:rsidRDefault="001F6D7F" w:rsidP="00292DE8">
      <w:pPr>
        <w:spacing w:line="240" w:lineRule="auto"/>
        <w:rPr>
          <w:rFonts w:ascii="Times New Roman" w:eastAsia="Calibri" w:hAnsi="Times New Roman" w:cs="Times New Roman"/>
          <w:color w:val="000000" w:themeColor="text1"/>
          <w:sz w:val="24"/>
          <w:szCs w:val="24"/>
        </w:rPr>
      </w:pPr>
    </w:p>
    <w:p w:rsidR="001F6D7F" w:rsidRPr="00292DE8" w:rsidRDefault="001F6D7F" w:rsidP="00292DE8">
      <w:pPr>
        <w:spacing w:line="240" w:lineRule="auto"/>
        <w:rPr>
          <w:rFonts w:ascii="Times New Roman" w:eastAsia="Calibri" w:hAnsi="Times New Roman" w:cs="Times New Roman"/>
          <w:color w:val="000000" w:themeColor="text1"/>
          <w:sz w:val="24"/>
          <w:szCs w:val="24"/>
        </w:rPr>
      </w:pPr>
    </w:p>
    <w:p w:rsidR="001F6D7F" w:rsidRPr="00292DE8" w:rsidRDefault="001F6D7F" w:rsidP="00292DE8">
      <w:pPr>
        <w:spacing w:line="240" w:lineRule="auto"/>
        <w:rPr>
          <w:rFonts w:ascii="Times New Roman" w:eastAsia="Calibri" w:hAnsi="Times New Roman" w:cs="Times New Roman"/>
          <w:color w:val="000000" w:themeColor="text1"/>
          <w:sz w:val="24"/>
          <w:szCs w:val="24"/>
        </w:rPr>
      </w:pPr>
    </w:p>
    <w:p w:rsidR="001F6D7F" w:rsidRPr="00292DE8" w:rsidRDefault="001F6D7F" w:rsidP="00292DE8">
      <w:pPr>
        <w:spacing w:line="240" w:lineRule="auto"/>
        <w:rPr>
          <w:rFonts w:ascii="Times New Roman" w:eastAsia="Calibri" w:hAnsi="Times New Roman" w:cs="Times New Roman"/>
          <w:color w:val="000000" w:themeColor="text1"/>
          <w:sz w:val="24"/>
          <w:szCs w:val="24"/>
        </w:rPr>
      </w:pPr>
    </w:p>
    <w:p w:rsidR="009150F1" w:rsidRPr="00292DE8" w:rsidRDefault="009150F1">
      <w:pPr>
        <w:pStyle w:val="a3"/>
        <w:spacing w:after="120" w:line="240" w:lineRule="auto"/>
        <w:ind w:left="360"/>
        <w:rPr>
          <w:rFonts w:ascii="Times New Roman" w:hAnsi="Times New Roman" w:cs="Times New Roman"/>
          <w:b/>
          <w:color w:val="000000" w:themeColor="text1"/>
          <w:sz w:val="24"/>
          <w:szCs w:val="24"/>
          <w:highlight w:val="lightGray"/>
        </w:rPr>
      </w:pPr>
    </w:p>
    <w:sectPr w:rsidR="009150F1" w:rsidRPr="00292DE8" w:rsidSect="00C20306">
      <w:footerReference w:type="default" r:id="rId9"/>
      <w:footerReference w:type="first" r:id="rId10"/>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452" w:rsidRDefault="00180452" w:rsidP="006F1395">
      <w:pPr>
        <w:spacing w:after="0" w:line="240" w:lineRule="auto"/>
      </w:pPr>
      <w:r>
        <w:separator/>
      </w:r>
    </w:p>
  </w:endnote>
  <w:endnote w:type="continuationSeparator" w:id="0">
    <w:p w:rsidR="00180452" w:rsidRDefault="00180452" w:rsidP="006F13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6325921"/>
      <w:docPartObj>
        <w:docPartGallery w:val="Page Numbers (Bottom of Page)"/>
        <w:docPartUnique/>
      </w:docPartObj>
    </w:sdtPr>
    <w:sdtEndPr>
      <w:rPr>
        <w:noProof/>
      </w:rPr>
    </w:sdtEndPr>
    <w:sdtContent>
      <w:p w:rsidR="00201A9B" w:rsidRDefault="00143581">
        <w:pPr>
          <w:pStyle w:val="a6"/>
          <w:jc w:val="right"/>
        </w:pPr>
        <w:r>
          <w:fldChar w:fldCharType="begin"/>
        </w:r>
        <w:r w:rsidR="00201A9B">
          <w:instrText xml:space="preserve"> PAGE   \* MERGEFORMAT </w:instrText>
        </w:r>
        <w:r>
          <w:fldChar w:fldCharType="separate"/>
        </w:r>
        <w:r w:rsidR="0043463D">
          <w:rPr>
            <w:noProof/>
          </w:rPr>
          <w:t>37</w:t>
        </w:r>
        <w:r>
          <w:rPr>
            <w:noProof/>
          </w:rPr>
          <w:fldChar w:fldCharType="end"/>
        </w:r>
      </w:p>
    </w:sdtContent>
  </w:sdt>
  <w:p w:rsidR="00201A9B" w:rsidRDefault="00201A9B">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734757"/>
      <w:docPartObj>
        <w:docPartGallery w:val="Page Numbers (Bottom of Page)"/>
        <w:docPartUnique/>
      </w:docPartObj>
    </w:sdtPr>
    <w:sdtEndPr>
      <w:rPr>
        <w:noProof/>
      </w:rPr>
    </w:sdtEndPr>
    <w:sdtContent>
      <w:p w:rsidR="00201A9B" w:rsidRDefault="00143581">
        <w:pPr>
          <w:pStyle w:val="a6"/>
          <w:jc w:val="right"/>
        </w:pPr>
        <w:r>
          <w:fldChar w:fldCharType="begin"/>
        </w:r>
        <w:r w:rsidR="00201A9B">
          <w:instrText xml:space="preserve"> PAGE   \* MERGEFORMAT </w:instrText>
        </w:r>
        <w:r>
          <w:fldChar w:fldCharType="separate"/>
        </w:r>
        <w:r w:rsidR="0043463D">
          <w:rPr>
            <w:noProof/>
          </w:rPr>
          <w:t>1</w:t>
        </w:r>
        <w:r>
          <w:rPr>
            <w:noProof/>
          </w:rPr>
          <w:fldChar w:fldCharType="end"/>
        </w:r>
      </w:p>
    </w:sdtContent>
  </w:sdt>
  <w:p w:rsidR="00201A9B" w:rsidRDefault="00201A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452" w:rsidRDefault="00180452" w:rsidP="006F1395">
      <w:pPr>
        <w:spacing w:after="0" w:line="240" w:lineRule="auto"/>
      </w:pPr>
      <w:r>
        <w:separator/>
      </w:r>
    </w:p>
  </w:footnote>
  <w:footnote w:type="continuationSeparator" w:id="0">
    <w:p w:rsidR="00180452" w:rsidRDefault="00180452" w:rsidP="006F1395">
      <w:pPr>
        <w:spacing w:after="0" w:line="240" w:lineRule="auto"/>
      </w:pPr>
      <w:r>
        <w:continuationSeparator/>
      </w:r>
    </w:p>
  </w:footnote>
  <w:footnote w:id="1">
    <w:p w:rsidR="00201A9B" w:rsidRPr="00C66430" w:rsidRDefault="00201A9B">
      <w:pPr>
        <w:pStyle w:val="af9"/>
        <w:rPr>
          <w:lang w:val="en-US"/>
        </w:rPr>
      </w:pPr>
      <w:r w:rsidRPr="00C66430">
        <w:rPr>
          <w:rStyle w:val="afb"/>
        </w:rPr>
        <w:footnoteRef/>
      </w:r>
      <w:r w:rsidRPr="00C66430">
        <w:t xml:space="preserve"> </w:t>
      </w:r>
      <w:r w:rsidRPr="00C66430">
        <w:rPr>
          <w:lang w:val="en-US"/>
        </w:rPr>
        <w:t xml:space="preserve">Concept note on the HRMMU is attached. </w:t>
      </w:r>
    </w:p>
  </w:footnote>
  <w:footnote w:id="2">
    <w:p w:rsidR="00201A9B" w:rsidRPr="00C66430" w:rsidRDefault="00201A9B" w:rsidP="00A5186F">
      <w:pPr>
        <w:pStyle w:val="af9"/>
        <w:jc w:val="both"/>
        <w:rPr>
          <w:color w:val="auto"/>
        </w:rPr>
      </w:pPr>
      <w:r w:rsidRPr="00C66430">
        <w:rPr>
          <w:rStyle w:val="afb"/>
        </w:rPr>
        <w:footnoteRef/>
      </w:r>
      <w:r w:rsidRPr="00C66430">
        <w:t xml:space="preserve"> </w:t>
      </w:r>
      <w:r w:rsidRPr="00C66430">
        <w:rPr>
          <w:color w:val="auto"/>
        </w:rPr>
        <w:t>The Geneva meeting took place on 17 April 2014. As the result of the negotiations between the representatives of Ukraine, EU, USA and Russian Federation in Geneva on 17 April 2014, an agreement was reached on initial concrete steps to de-escalate tensions and restore security for all</w:t>
      </w:r>
      <w:r>
        <w:rPr>
          <w:color w:val="auto"/>
        </w:rPr>
        <w:t>:</w:t>
      </w:r>
      <w:r w:rsidRPr="00C66430">
        <w:rPr>
          <w:color w:val="auto"/>
        </w:rPr>
        <w:t xml:space="preserve"> (1) All sides must refrain from any violence, intimidation or provocative actions</w:t>
      </w:r>
      <w:r>
        <w:rPr>
          <w:color w:val="auto"/>
        </w:rPr>
        <w:t>;</w:t>
      </w:r>
      <w:r w:rsidRPr="00C66430">
        <w:rPr>
          <w:color w:val="auto"/>
        </w:rPr>
        <w:t xml:space="preserve"> (2) All illegal armed groups must be disarmed; all illegally seized buildings must be returned to legitimate owners; all illegally occupied public offices must be vacated; (3) Amnesty granted to the protestors who left seized buildings and surrendered weapons, with the exception of those found guilty of capital crimes; </w:t>
      </w:r>
      <w:r>
        <w:rPr>
          <w:color w:val="auto"/>
        </w:rPr>
        <w:t xml:space="preserve">and </w:t>
      </w:r>
      <w:r w:rsidRPr="00C66430">
        <w:rPr>
          <w:color w:val="auto"/>
        </w:rPr>
        <w:t>(4) The announced constitutional process will be inclusive, transparent and accountable carried out through a broad national dialogue.</w:t>
      </w:r>
    </w:p>
    <w:p w:rsidR="00201A9B" w:rsidRPr="00C66430" w:rsidRDefault="00201A9B" w:rsidP="00A5186F">
      <w:pPr>
        <w:pStyle w:val="af9"/>
      </w:pPr>
    </w:p>
  </w:footnote>
  <w:footnote w:id="3">
    <w:p w:rsidR="00201A9B" w:rsidRPr="008B15B1" w:rsidRDefault="00201A9B" w:rsidP="00292DE8">
      <w:pPr>
        <w:autoSpaceDE w:val="0"/>
        <w:autoSpaceDN w:val="0"/>
        <w:adjustRightInd w:val="0"/>
        <w:spacing w:after="0" w:line="240" w:lineRule="auto"/>
      </w:pPr>
      <w:r w:rsidRPr="00292DE8">
        <w:rPr>
          <w:rStyle w:val="afb"/>
          <w:rFonts w:ascii="Times New Roman" w:hAnsi="Times New Roman" w:cs="Times New Roman"/>
          <w:sz w:val="20"/>
          <w:szCs w:val="20"/>
        </w:rPr>
        <w:footnoteRef/>
      </w:r>
      <w:r w:rsidRPr="00292DE8">
        <w:rPr>
          <w:rFonts w:ascii="Times New Roman" w:hAnsi="Times New Roman" w:cs="Times New Roman"/>
          <w:sz w:val="20"/>
          <w:szCs w:val="20"/>
        </w:rPr>
        <w:t xml:space="preserve"> UN General Assembly Resolution 68/262 on the territorial integrity of Ukraine,</w:t>
      </w:r>
      <w:r>
        <w:rPr>
          <w:rFonts w:ascii="Times New Roman" w:hAnsi="Times New Roman" w:cs="Times New Roman"/>
          <w:sz w:val="20"/>
          <w:szCs w:val="20"/>
        </w:rPr>
        <w:t xml:space="preserve"> </w:t>
      </w:r>
      <w:r w:rsidRPr="00292DE8">
        <w:rPr>
          <w:rFonts w:ascii="Times New Roman" w:hAnsi="Times New Roman" w:cs="Times New Roman"/>
          <w:sz w:val="20"/>
          <w:szCs w:val="20"/>
        </w:rPr>
        <w:t>OP 5: “</w:t>
      </w:r>
      <w:r w:rsidRPr="00292DE8">
        <w:rPr>
          <w:rFonts w:ascii="Times New Roman" w:hAnsi="Times New Roman" w:cs="Times New Roman"/>
          <w:i/>
          <w:iCs/>
          <w:sz w:val="20"/>
          <w:szCs w:val="20"/>
        </w:rPr>
        <w:t xml:space="preserve">Underscores </w:t>
      </w:r>
      <w:r w:rsidRPr="00292DE8">
        <w:rPr>
          <w:rFonts w:ascii="Times New Roman" w:hAnsi="Times New Roman" w:cs="Times New Roman"/>
          <w:sz w:val="20"/>
          <w:szCs w:val="20"/>
        </w:rPr>
        <w:t xml:space="preserve">that the referendum held in the Autonomous Republic of Crimea and the city of Sevastopol on 16 March 2014, having no validity, cannot form the basis for any alteration of the status of the Autonomous Republic of Crimea or of the city of Sevastopol”. </w:t>
      </w:r>
    </w:p>
  </w:footnote>
  <w:footnote w:id="4">
    <w:p w:rsidR="0009539F" w:rsidRPr="00292DE8" w:rsidRDefault="0009539F" w:rsidP="00A6323C">
      <w:r w:rsidRPr="00292DE8">
        <w:rPr>
          <w:rStyle w:val="afb"/>
          <w:rFonts w:ascii="Times New Roman" w:hAnsi="Times New Roman" w:cs="Times New Roman"/>
          <w:sz w:val="20"/>
          <w:szCs w:val="20"/>
        </w:rPr>
        <w:footnoteRef/>
      </w:r>
      <w:r w:rsidRPr="00292DE8">
        <w:rPr>
          <w:rFonts w:ascii="Times New Roman" w:hAnsi="Times New Roman" w:cs="Times New Roman"/>
          <w:sz w:val="20"/>
          <w:szCs w:val="20"/>
        </w:rPr>
        <w:t xml:space="preserve"> The "Berkut" unit was the Special Forces within the Ministry of Interior.</w:t>
      </w:r>
      <w:r>
        <w:rPr>
          <w:rFonts w:ascii="Times New Roman" w:hAnsi="Times New Roman" w:cs="Times New Roman"/>
          <w:sz w:val="20"/>
          <w:szCs w:val="20"/>
        </w:rPr>
        <w:t xml:space="preserve"> </w:t>
      </w:r>
      <w:r w:rsidRPr="00292DE8">
        <w:rPr>
          <w:rFonts w:ascii="Times New Roman" w:hAnsi="Times New Roman" w:cs="Times New Roman"/>
          <w:sz w:val="20"/>
          <w:szCs w:val="20"/>
        </w:rPr>
        <w:t>On 25 February 2014</w:t>
      </w:r>
      <w:r w:rsidRPr="00C66430">
        <w:rPr>
          <w:rFonts w:ascii="Times New Roman" w:hAnsi="Times New Roman" w:cs="Times New Roman"/>
          <w:sz w:val="20"/>
          <w:szCs w:val="20"/>
        </w:rPr>
        <w:t>, Minister of Interior</w:t>
      </w:r>
      <w:r w:rsidRPr="00292DE8">
        <w:rPr>
          <w:rFonts w:ascii="Times New Roman" w:hAnsi="Times New Roman" w:cs="Times New Roman"/>
          <w:sz w:val="20"/>
          <w:szCs w:val="20"/>
        </w:rPr>
        <w:t xml:space="preserve"> Arsen Avakov signed a decree dissolving the unit. </w:t>
      </w:r>
    </w:p>
  </w:footnote>
  <w:footnote w:id="5">
    <w:p w:rsidR="00201A9B" w:rsidRPr="00C66430" w:rsidRDefault="00201A9B">
      <w:pPr>
        <w:pStyle w:val="af9"/>
      </w:pPr>
      <w:r w:rsidRPr="00C66430">
        <w:rPr>
          <w:rStyle w:val="afb"/>
        </w:rPr>
        <w:footnoteRef/>
      </w:r>
      <w:r w:rsidRPr="00C66430">
        <w:t xml:space="preserve"> As of 6 May, criminal proceedings were underway, with no further details available. </w:t>
      </w:r>
    </w:p>
  </w:footnote>
  <w:footnote w:id="6">
    <w:p w:rsidR="00201A9B" w:rsidRPr="00292DE8" w:rsidRDefault="00201A9B">
      <w:pPr>
        <w:pStyle w:val="af9"/>
      </w:pPr>
      <w:r w:rsidRPr="00C66430">
        <w:rPr>
          <w:rStyle w:val="afb"/>
        </w:rPr>
        <w:footnoteRef/>
      </w:r>
      <w:r w:rsidRPr="00C66430">
        <w:t xml:space="preserve"> </w:t>
      </w:r>
      <w:r w:rsidRPr="00292DE8">
        <w:t xml:space="preserve">The members of the panel </w:t>
      </w:r>
      <w:r w:rsidRPr="00C66430">
        <w:t>are:</w:t>
      </w:r>
      <w:r w:rsidRPr="00292DE8">
        <w:t xml:space="preserve"> Sir Nicolas </w:t>
      </w:r>
      <w:r w:rsidRPr="00C66430">
        <w:t>Bratza, Chairman, a former President of the European Court of Human Rights; Mr. Volodymyr Butkevych</w:t>
      </w:r>
      <w:r w:rsidR="0009539F">
        <w:t>,</w:t>
      </w:r>
      <w:r w:rsidRPr="00C66430">
        <w:t xml:space="preserve"> a former Judge of the European Court of Human Rights; and Mr. Oleg Anpilogov, a member of Kharkiv Regional Council.</w:t>
      </w:r>
    </w:p>
  </w:footnote>
  <w:footnote w:id="7">
    <w:p w:rsidR="00201A9B" w:rsidRPr="00C66430" w:rsidRDefault="00201A9B" w:rsidP="00CE54AC">
      <w:pPr>
        <w:autoSpaceDE w:val="0"/>
        <w:autoSpaceDN w:val="0"/>
        <w:adjustRightInd w:val="0"/>
        <w:spacing w:after="120" w:line="240" w:lineRule="auto"/>
        <w:jc w:val="both"/>
        <w:rPr>
          <w:rFonts w:ascii="Times New Roman" w:hAnsi="Times New Roman" w:cs="Times New Roman"/>
          <w:sz w:val="20"/>
          <w:szCs w:val="20"/>
        </w:rPr>
      </w:pPr>
      <w:r w:rsidRPr="00292DE8">
        <w:rPr>
          <w:rStyle w:val="afb"/>
          <w:rFonts w:ascii="Times New Roman" w:hAnsi="Times New Roman" w:cs="Times New Roman"/>
          <w:sz w:val="20"/>
          <w:szCs w:val="20"/>
        </w:rPr>
        <w:footnoteRef/>
      </w:r>
      <w:r w:rsidRPr="00292DE8">
        <w:rPr>
          <w:rFonts w:ascii="Times New Roman" w:hAnsi="Times New Roman" w:cs="Times New Roman"/>
          <w:sz w:val="20"/>
          <w:szCs w:val="20"/>
        </w:rPr>
        <w:t xml:space="preserve"> According to the Parliamentary Interim Commission on Constitutional </w:t>
      </w:r>
      <w:r w:rsidR="0009539F">
        <w:rPr>
          <w:rFonts w:ascii="Times New Roman" w:hAnsi="Times New Roman" w:cs="Times New Roman"/>
          <w:sz w:val="20"/>
          <w:szCs w:val="20"/>
        </w:rPr>
        <w:t>R</w:t>
      </w:r>
      <w:r w:rsidRPr="00292DE8">
        <w:rPr>
          <w:rFonts w:ascii="Times New Roman" w:hAnsi="Times New Roman" w:cs="Times New Roman"/>
          <w:sz w:val="20"/>
          <w:szCs w:val="20"/>
        </w:rPr>
        <w:t>eform, the main areas of the Constitutional reform are: extension of powers of local self-government, to achieve a balance between all branches of power; the development of an independent judicial branch; oversight of public authorities. Under a new Constitution regional and district state administrations will be dissolved. Local territorial communities would elect regional and district councils (local parliaments) and their heads. The executive committees of local councils would serve as local governments. State power and authority, as well as the functions of setting the local budget would be delegated to such structures. At the same time, state representative bodies would be created and located at the territorial level. They will maintain control over the adherence to legislation in a certain territory but would have no financial or economic influence in the region.</w:t>
      </w:r>
    </w:p>
  </w:footnote>
  <w:footnote w:id="8">
    <w:p w:rsidR="00201A9B" w:rsidRPr="00B260F4" w:rsidRDefault="00201A9B" w:rsidP="009279D3">
      <w:pPr>
        <w:autoSpaceDE w:val="0"/>
        <w:autoSpaceDN w:val="0"/>
        <w:adjustRightInd w:val="0"/>
        <w:spacing w:after="120" w:line="240" w:lineRule="auto"/>
        <w:jc w:val="both"/>
        <w:rPr>
          <w:rFonts w:ascii="Times New Roman" w:hAnsi="Times New Roman" w:cs="Times New Roman"/>
          <w:color w:val="000000"/>
          <w:sz w:val="20"/>
          <w:szCs w:val="20"/>
        </w:rPr>
      </w:pPr>
      <w:r w:rsidRPr="00C66430">
        <w:rPr>
          <w:rStyle w:val="afb"/>
          <w:rFonts w:ascii="Times New Roman" w:hAnsi="Times New Roman" w:cs="Times New Roman"/>
          <w:sz w:val="20"/>
          <w:szCs w:val="20"/>
        </w:rPr>
        <w:footnoteRef/>
      </w:r>
      <w:r w:rsidRPr="00C66430">
        <w:rPr>
          <w:rFonts w:ascii="Times New Roman" w:hAnsi="Times New Roman" w:cs="Times New Roman"/>
          <w:sz w:val="20"/>
          <w:szCs w:val="20"/>
        </w:rPr>
        <w:t xml:space="preserve"> The idea to conduct such survey was announced by Mr. Yatseniuk on </w:t>
      </w:r>
      <w:r w:rsidRPr="00C66430">
        <w:rPr>
          <w:rFonts w:ascii="Times New Roman" w:hAnsi="Times New Roman" w:cs="Times New Roman"/>
          <w:color w:val="000000"/>
          <w:sz w:val="20"/>
          <w:szCs w:val="20"/>
        </w:rPr>
        <w:t>30 April during the opening of a session of the Government. He stated that, “in framework of the decentralisation of power, Ukrainian authorities are ready for the additional guarantees on the respective territory for the Russian-speaking population and other national minorities".</w:t>
      </w:r>
    </w:p>
  </w:footnote>
  <w:footnote w:id="9">
    <w:p w:rsidR="00201A9B" w:rsidRPr="00285C2E" w:rsidRDefault="00201A9B">
      <w:pPr>
        <w:pStyle w:val="af9"/>
      </w:pPr>
      <w:r>
        <w:rPr>
          <w:rStyle w:val="afb"/>
        </w:rPr>
        <w:footnoteRef/>
      </w:r>
      <w:r>
        <w:t xml:space="preserve"> </w:t>
      </w:r>
      <w:r w:rsidRPr="00285C2E">
        <w:t>In total, there are 450 members of Parliament.</w:t>
      </w:r>
    </w:p>
  </w:footnote>
  <w:footnote w:id="10">
    <w:p w:rsidR="00201A9B" w:rsidRPr="0087726A" w:rsidRDefault="00201A9B" w:rsidP="009279D3">
      <w:pPr>
        <w:pStyle w:val="af9"/>
      </w:pPr>
      <w:r w:rsidRPr="00C66430">
        <w:rPr>
          <w:rStyle w:val="afb"/>
        </w:rPr>
        <w:footnoteRef/>
      </w:r>
      <w:r w:rsidRPr="00C66430">
        <w:t xml:space="preserve"> </w:t>
      </w:r>
      <w:r w:rsidRPr="0087726A">
        <w:t xml:space="preserve">OHCHR report on the human rights situation </w:t>
      </w:r>
      <w:r w:rsidRPr="00C66430">
        <w:t>in Ukraine,15 April 2014,</w:t>
      </w:r>
      <w:r>
        <w:t xml:space="preserve"> </w:t>
      </w:r>
      <w:r w:rsidRPr="00C66430">
        <w:t>p. 25 (available online at http://www.ohchr.org/Documents/Countries/UA/Ukraine_Report_15April2014.doc).</w:t>
      </w:r>
    </w:p>
  </w:footnote>
  <w:footnote w:id="11">
    <w:p w:rsidR="00201A9B" w:rsidRPr="00C66430" w:rsidRDefault="00201A9B" w:rsidP="00285C2E">
      <w:pPr>
        <w:pStyle w:val="af9"/>
      </w:pPr>
      <w:r w:rsidRPr="00C66430">
        <w:rPr>
          <w:rStyle w:val="afb"/>
        </w:rPr>
        <w:footnoteRef/>
      </w:r>
      <w:r w:rsidRPr="00C66430">
        <w:t xml:space="preserve"> 9 April Draft Nr. 4667(Party of Regions); 10 April Draft Nr. 4667-2 (non-affiliated MP Rudkovsky); 18 April Draft Nr. 4667-3 (Cabinet of Ministers); 22 April Draft Nr. 4667-4 (Party of Regions); 23 April Draft Nr. 4667-5 (Communist Party).</w:t>
      </w:r>
    </w:p>
  </w:footnote>
  <w:footnote w:id="12">
    <w:p w:rsidR="00201A9B" w:rsidRPr="00C66430" w:rsidRDefault="00201A9B">
      <w:pPr>
        <w:pStyle w:val="af9"/>
      </w:pPr>
      <w:r w:rsidRPr="00C66430">
        <w:rPr>
          <w:rStyle w:val="afb"/>
        </w:rPr>
        <w:footnoteRef/>
      </w:r>
      <w:r w:rsidRPr="00C66430">
        <w:t xml:space="preserve"> Official death toll as of 4 May 2014.</w:t>
      </w:r>
    </w:p>
  </w:footnote>
  <w:footnote w:id="13">
    <w:p w:rsidR="00201A9B" w:rsidRPr="00C66430" w:rsidRDefault="00201A9B">
      <w:pPr>
        <w:pStyle w:val="af9"/>
      </w:pPr>
      <w:r w:rsidRPr="00C66430">
        <w:rPr>
          <w:rStyle w:val="afb"/>
        </w:rPr>
        <w:footnoteRef/>
      </w:r>
      <w:r w:rsidRPr="00C66430">
        <w:t xml:space="preserve"> See below under section</w:t>
      </w:r>
      <w:r>
        <w:t xml:space="preserve"> IV.</w:t>
      </w:r>
      <w:r w:rsidRPr="00C66430">
        <w:t xml:space="preserve"> E.</w:t>
      </w:r>
    </w:p>
  </w:footnote>
  <w:footnote w:id="14">
    <w:p w:rsidR="00201A9B" w:rsidRPr="0079590F" w:rsidRDefault="00201A9B" w:rsidP="00C94EE0">
      <w:pPr>
        <w:spacing w:after="0" w:line="240" w:lineRule="atLeast"/>
        <w:jc w:val="both"/>
        <w:rPr>
          <w:rFonts w:ascii="Times New Roman" w:hAnsi="Times New Roman" w:cs="Times New Roman"/>
          <w:sz w:val="20"/>
          <w:szCs w:val="20"/>
        </w:rPr>
      </w:pPr>
      <w:r w:rsidRPr="0079590F">
        <w:rPr>
          <w:rStyle w:val="afb"/>
          <w:rFonts w:ascii="Times New Roman" w:hAnsi="Times New Roman" w:cs="Times New Roman"/>
          <w:sz w:val="20"/>
          <w:szCs w:val="20"/>
        </w:rPr>
        <w:footnoteRef/>
      </w:r>
      <w:r w:rsidRPr="0079590F">
        <w:rPr>
          <w:rFonts w:ascii="Times New Roman" w:hAnsi="Times New Roman" w:cs="Times New Roman"/>
          <w:sz w:val="20"/>
          <w:szCs w:val="20"/>
        </w:rPr>
        <w:t xml:space="preserve"> According to Article 39 of the Constitution of Ukraine citizens have the right to assemble peacefully without arms and to hold meetings, rallies, processions and demonstrations, upon notifying in advance the bodies of executive power or bodies of local self-government. This provision is the only legislation in Ukraine that governs the exercise of the right to peaceful assembly. A draft law on peaceful assembly is currently included on the Parliamentary agenda.</w:t>
      </w:r>
      <w:r>
        <w:rPr>
          <w:rFonts w:ascii="Times New Roman" w:hAnsi="Times New Roman" w:cs="Times New Roman"/>
          <w:sz w:val="20"/>
          <w:szCs w:val="20"/>
        </w:rPr>
        <w:t xml:space="preserve"> </w:t>
      </w:r>
    </w:p>
  </w:footnote>
  <w:footnote w:id="15">
    <w:p w:rsidR="00201A9B" w:rsidRPr="00C66430" w:rsidRDefault="00201A9B" w:rsidP="00152091">
      <w:pPr>
        <w:pStyle w:val="af9"/>
        <w:jc w:val="both"/>
      </w:pPr>
      <w:r w:rsidRPr="00C66430">
        <w:rPr>
          <w:rStyle w:val="afb"/>
        </w:rPr>
        <w:footnoteRef/>
      </w:r>
      <w:r w:rsidRPr="00C66430">
        <w:t xml:space="preserve"> The court in Zaporizhzhya has prohibited conducting any rallies and assemblies from 25 April till 18 May, allegedly to avoid possible scuffles</w:t>
      </w:r>
      <w:r w:rsidR="00F97D96" w:rsidRPr="004937BA">
        <w:t>.</w:t>
      </w:r>
      <w:r w:rsidRPr="00C66430">
        <w:t xml:space="preserve"> The decision was also announced on 27 April during the rally on Lenin square.</w:t>
      </w:r>
      <w:r>
        <w:t xml:space="preserve"> </w:t>
      </w:r>
    </w:p>
  </w:footnote>
  <w:footnote w:id="16">
    <w:p w:rsidR="00201A9B" w:rsidRPr="00C66430" w:rsidRDefault="00201A9B" w:rsidP="00152091">
      <w:pPr>
        <w:pStyle w:val="af9"/>
        <w:jc w:val="both"/>
      </w:pPr>
      <w:r w:rsidRPr="00C66430">
        <w:rPr>
          <w:rStyle w:val="afb"/>
        </w:rPr>
        <w:footnoteRef/>
      </w:r>
      <w:r w:rsidRPr="00C66430">
        <w:t xml:space="preserve"> See section V.</w:t>
      </w:r>
    </w:p>
  </w:footnote>
  <w:footnote w:id="17">
    <w:p w:rsidR="00201A9B" w:rsidRPr="00C66430" w:rsidRDefault="00201A9B" w:rsidP="003D4636">
      <w:pPr>
        <w:pStyle w:val="af9"/>
      </w:pPr>
      <w:r w:rsidRPr="00C66430">
        <w:rPr>
          <w:rStyle w:val="afb"/>
        </w:rPr>
        <w:footnoteRef/>
      </w:r>
      <w:r w:rsidRPr="00C66430">
        <w:t xml:space="preserve"> Presidential Decree No. 449/2014</w:t>
      </w:r>
    </w:p>
  </w:footnote>
  <w:footnote w:id="18">
    <w:p w:rsidR="00201A9B" w:rsidRPr="00C66430" w:rsidRDefault="00201A9B" w:rsidP="00AB507E">
      <w:pPr>
        <w:pStyle w:val="af9"/>
      </w:pPr>
      <w:r w:rsidRPr="00C66430">
        <w:rPr>
          <w:rStyle w:val="afb"/>
        </w:rPr>
        <w:footnoteRef/>
      </w:r>
      <w:r w:rsidRPr="00C66430">
        <w:t xml:space="preserve"> Joint marches among fans are a regular tradition before all football matches.</w:t>
      </w:r>
    </w:p>
  </w:footnote>
  <w:footnote w:id="19">
    <w:p w:rsidR="00201A9B" w:rsidRPr="00C66430" w:rsidRDefault="00201A9B" w:rsidP="002E0D84">
      <w:pPr>
        <w:pStyle w:val="af9"/>
        <w:rPr>
          <w:color w:val="000000" w:themeColor="text1"/>
        </w:rPr>
      </w:pPr>
      <w:r w:rsidRPr="00C66430">
        <w:rPr>
          <w:rStyle w:val="afb"/>
          <w:color w:val="000000" w:themeColor="text1"/>
        </w:rPr>
        <w:footnoteRef/>
      </w:r>
      <w:r w:rsidRPr="00C66430">
        <w:rPr>
          <w:color w:val="000000" w:themeColor="text1"/>
        </w:rPr>
        <w:t xml:space="preserve"> According to the Odesa City Council Health Department, 230 persons requested medical aid, out of them 214 were delivered to hospitals in ambulances.</w:t>
      </w:r>
    </w:p>
  </w:footnote>
  <w:footnote w:id="20">
    <w:p w:rsidR="00201A9B" w:rsidRPr="00C66430" w:rsidRDefault="00201A9B" w:rsidP="002E0D84">
      <w:pPr>
        <w:pStyle w:val="af9"/>
      </w:pPr>
      <w:r w:rsidRPr="00C66430">
        <w:rPr>
          <w:rStyle w:val="afb"/>
        </w:rPr>
        <w:footnoteRef/>
      </w:r>
      <w:r w:rsidRPr="00C66430">
        <w:t xml:space="preserve"> The preparedness of the State Emergency Service of Ukraine and its ability to deal with arson is also questionable. Whereas the medical help (first aid provided by ambulance and medical help in the hospitals) was assessed as highly effective.</w:t>
      </w:r>
    </w:p>
  </w:footnote>
  <w:footnote w:id="21">
    <w:p w:rsidR="00201A9B" w:rsidRPr="00C66430" w:rsidRDefault="00201A9B" w:rsidP="002E0D84">
      <w:pPr>
        <w:pStyle w:val="af9"/>
      </w:pPr>
      <w:r w:rsidRPr="00C66430">
        <w:rPr>
          <w:rStyle w:val="afb"/>
        </w:rPr>
        <w:footnoteRef/>
      </w:r>
      <w:r w:rsidRPr="00C66430">
        <w:t xml:space="preserve"> CEC denied registration to 17 candidates as they did not comply with the procedural norms. There were no claims of unlawful refusal in registration.</w:t>
      </w:r>
      <w:r>
        <w:t xml:space="preserve"> </w:t>
      </w:r>
    </w:p>
  </w:footnote>
  <w:footnote w:id="22">
    <w:p w:rsidR="00201A9B" w:rsidRPr="00C66430" w:rsidRDefault="00201A9B" w:rsidP="002E0D84">
      <w:pPr>
        <w:autoSpaceDE w:val="0"/>
        <w:autoSpaceDN w:val="0"/>
        <w:adjustRightInd w:val="0"/>
        <w:spacing w:after="0" w:line="240" w:lineRule="auto"/>
        <w:rPr>
          <w:rFonts w:ascii="Times New Roman" w:hAnsi="Times New Roman" w:cs="Times New Roman"/>
          <w:color w:val="000000"/>
          <w:sz w:val="20"/>
          <w:szCs w:val="20"/>
        </w:rPr>
      </w:pPr>
      <w:r w:rsidRPr="00C66430">
        <w:rPr>
          <w:rStyle w:val="afb"/>
          <w:rFonts w:ascii="Times New Roman" w:hAnsi="Times New Roman" w:cs="Times New Roman"/>
          <w:sz w:val="20"/>
          <w:szCs w:val="20"/>
        </w:rPr>
        <w:footnoteRef/>
      </w:r>
      <w:r w:rsidRPr="00C66430">
        <w:rPr>
          <w:rFonts w:ascii="Times New Roman" w:hAnsi="Times New Roman" w:cs="Times New Roman"/>
          <w:sz w:val="20"/>
          <w:szCs w:val="20"/>
        </w:rPr>
        <w:t xml:space="preserve"> On 25 May there will be elections of mayors in some of the towns (</w:t>
      </w:r>
      <w:r w:rsidRPr="00C66430">
        <w:rPr>
          <w:rFonts w:ascii="Times New Roman" w:hAnsi="Times New Roman" w:cs="Times New Roman"/>
          <w:color w:val="000000"/>
          <w:sz w:val="20"/>
          <w:szCs w:val="20"/>
        </w:rPr>
        <w:t>namely Kyiv, Cherkasy, Chernivtsi, Odesa, Kherson, Mykolaiv, Sumy and a number of smaller towns throughout Ukraine. During the presidency of Viktor Yanukovych, the results of the mayors’ elections in these towns were illegitimate, but the early elections were blocked through the administrative pressure. The towns were governed by the secretaries of the city halls.</w:t>
      </w:r>
    </w:p>
  </w:footnote>
  <w:footnote w:id="23">
    <w:p w:rsidR="00201A9B" w:rsidRPr="00C66430" w:rsidRDefault="00201A9B">
      <w:pPr>
        <w:pStyle w:val="af9"/>
      </w:pPr>
      <w:r w:rsidRPr="00C66430">
        <w:rPr>
          <w:rStyle w:val="afb"/>
        </w:rPr>
        <w:footnoteRef/>
      </w:r>
      <w:r w:rsidRPr="00C66430">
        <w:t xml:space="preserve"> Oleg Tsariov claimed that elections were not possible at a time of “civil war” in the country. Natalia Korolevska gave the reason for her decision as being that the elections were dividing the country.</w:t>
      </w:r>
    </w:p>
  </w:footnote>
  <w:footnote w:id="24">
    <w:p w:rsidR="00201A9B" w:rsidRPr="00C66430" w:rsidRDefault="00201A9B" w:rsidP="002E0D84">
      <w:pPr>
        <w:pStyle w:val="af1"/>
        <w:spacing w:before="0" w:beforeAutospacing="0" w:after="120" w:afterAutospacing="0"/>
        <w:jc w:val="both"/>
        <w:rPr>
          <w:sz w:val="20"/>
          <w:szCs w:val="20"/>
        </w:rPr>
      </w:pPr>
      <w:r w:rsidRPr="00C66430">
        <w:rPr>
          <w:rStyle w:val="afb"/>
          <w:sz w:val="20"/>
          <w:szCs w:val="20"/>
        </w:rPr>
        <w:footnoteRef/>
      </w:r>
      <w:r w:rsidRPr="00C66430">
        <w:rPr>
          <w:sz w:val="20"/>
          <w:szCs w:val="20"/>
        </w:rPr>
        <w:t xml:space="preserve"> The access to the State Voter’s Registry in 7 towns of Donetsk region was blocked on 24 April and in 7 towns of Luhansk region on 30 April. The access to the registry in Crimea remains blocked since 6 March. </w:t>
      </w:r>
    </w:p>
  </w:footnote>
  <w:footnote w:id="25">
    <w:p w:rsidR="00201A9B" w:rsidRPr="00C66430" w:rsidRDefault="00201A9B" w:rsidP="002E0D84">
      <w:pPr>
        <w:pStyle w:val="af9"/>
        <w:jc w:val="both"/>
      </w:pPr>
      <w:r w:rsidRPr="00C66430">
        <w:rPr>
          <w:rStyle w:val="afb"/>
        </w:rPr>
        <w:footnoteRef/>
      </w:r>
      <w:r w:rsidRPr="00C66430">
        <w:t xml:space="preserve"> </w:t>
      </w:r>
      <w:r w:rsidRPr="00C66430">
        <w:rPr>
          <w:rFonts w:eastAsia="Calibri"/>
          <w:lang w:eastAsia="en-GB"/>
        </w:rPr>
        <w:t>On 15 April, the Ministry of Justice filed a lawsuit prohibiting the activities of the political parties Russian Bloc and Russian Unity in Ukraine. Allegedly the leadership of the political parties was seeking to change the constitutional order by force, to undertake activities violating the sovereignty and territorial integrity of Ukraine, to illegally seize State power, to undertake war propaganda, violence, and incitement to ethnic, racial or religious hatred – all of which are contrary to Article 5 of the law "On Political Parties in Ukraine".</w:t>
      </w:r>
    </w:p>
  </w:footnote>
  <w:footnote w:id="26">
    <w:p w:rsidR="00201A9B" w:rsidRPr="00292DE8" w:rsidRDefault="00201A9B">
      <w:pPr>
        <w:pStyle w:val="af9"/>
      </w:pPr>
      <w:r w:rsidRPr="00C66430">
        <w:rPr>
          <w:rStyle w:val="afb"/>
        </w:rPr>
        <w:footnoteRef/>
      </w:r>
      <w:r w:rsidRPr="00C66430">
        <w:t xml:space="preserve"> </w:t>
      </w:r>
      <w:r w:rsidRPr="00292DE8">
        <w:t>Press statement of 16 April 2014, by the Special Rapporteur on minority issues, available online at http://www.ohchr.org/EN/NewsEvents/Pages/DisplayNews.aspx?NewsID=14518&amp;LangID=E.</w:t>
      </w:r>
    </w:p>
  </w:footnote>
  <w:footnote w:id="27">
    <w:p w:rsidR="00201A9B" w:rsidRPr="00C66430" w:rsidRDefault="00201A9B">
      <w:pPr>
        <w:pStyle w:val="af9"/>
      </w:pPr>
      <w:r w:rsidRPr="00C66430">
        <w:rPr>
          <w:rStyle w:val="afb"/>
        </w:rPr>
        <w:footnoteRef/>
      </w:r>
      <w:r w:rsidRPr="00C66430">
        <w:t xml:space="preserve"> Criminal Code also foresees accountability for such criminal offences as: violation of graves (article 297), illegal desecration of religious sanctities (article 179), and violation of citizens’ equality based on their race, nationality or religious preferences (article 161).</w:t>
      </w:r>
    </w:p>
  </w:footnote>
  <w:footnote w:id="28">
    <w:p w:rsidR="00201A9B" w:rsidRPr="00292DE8" w:rsidRDefault="00201A9B">
      <w:pPr>
        <w:pStyle w:val="af9"/>
      </w:pPr>
      <w:r w:rsidRPr="00C66430">
        <w:rPr>
          <w:rStyle w:val="afb"/>
        </w:rPr>
        <w:footnoteRef/>
      </w:r>
      <w:r w:rsidRPr="00C66430">
        <w:t xml:space="preserve"> The text of the leaflet obliged all Jews of Donetsk region to pass registration by 3 May, which costs 30 USD. If not passed, they will be deprived of citizenship and deported from the Donetsk People’s Republic with the confiscation of their property. </w:t>
      </w:r>
    </w:p>
  </w:footnote>
  <w:footnote w:id="29">
    <w:p w:rsidR="00201A9B" w:rsidRPr="00C66430" w:rsidRDefault="00201A9B" w:rsidP="00825DCE">
      <w:pPr>
        <w:pStyle w:val="af9"/>
        <w:jc w:val="both"/>
        <w:rPr>
          <w:color w:val="auto"/>
        </w:rPr>
      </w:pPr>
      <w:r w:rsidRPr="00C66430">
        <w:rPr>
          <w:rStyle w:val="afb"/>
          <w:color w:val="auto"/>
        </w:rPr>
        <w:footnoteRef/>
      </w:r>
      <w:r w:rsidRPr="00C66430">
        <w:rPr>
          <w:color w:val="auto"/>
        </w:rPr>
        <w:t xml:space="preserve"> See footnote 2.</w:t>
      </w:r>
    </w:p>
  </w:footnote>
  <w:footnote w:id="30">
    <w:p w:rsidR="00201A9B" w:rsidRPr="00C66430" w:rsidRDefault="00201A9B">
      <w:pPr>
        <w:pStyle w:val="af9"/>
      </w:pPr>
      <w:r w:rsidRPr="00C66430">
        <w:rPr>
          <w:rStyle w:val="afb"/>
        </w:rPr>
        <w:footnoteRef/>
      </w:r>
      <w:r w:rsidRPr="00C66430">
        <w:t xml:space="preserve"> Mr Rybak</w:t>
      </w:r>
      <w:r>
        <w:t xml:space="preserve"> </w:t>
      </w:r>
      <w:r w:rsidRPr="00C66430">
        <w:t>- a well-known supporter of the unity of Ukraine - was abducted by unknown persons on 17 April, and his whereabouts since that time had remained unknown.</w:t>
      </w:r>
      <w:r>
        <w:t xml:space="preserve"> </w:t>
      </w:r>
      <w:r w:rsidRPr="00C66430">
        <w:t>On 23 April, the State Security Service opened an investigation into the killing of Mr. Rybak.</w:t>
      </w:r>
    </w:p>
  </w:footnote>
  <w:footnote w:id="31">
    <w:p w:rsidR="00201A9B" w:rsidRPr="00C66430" w:rsidRDefault="00201A9B">
      <w:pPr>
        <w:pStyle w:val="af9"/>
      </w:pPr>
      <w:r w:rsidRPr="00C66430">
        <w:rPr>
          <w:rStyle w:val="afb"/>
        </w:rPr>
        <w:footnoteRef/>
      </w:r>
      <w:r w:rsidRPr="00C66430">
        <w:t xml:space="preserve"> Mr Popravko went missing on 18 April. Allegedly was tortured and drowned the same day.</w:t>
      </w:r>
    </w:p>
  </w:footnote>
  <w:footnote w:id="32">
    <w:p w:rsidR="00201A9B" w:rsidRPr="00C66430" w:rsidRDefault="00201A9B" w:rsidP="00825DCE">
      <w:pPr>
        <w:pStyle w:val="af9"/>
      </w:pPr>
      <w:r w:rsidRPr="00C66430">
        <w:rPr>
          <w:rStyle w:val="afb"/>
        </w:rPr>
        <w:footnoteRef/>
      </w:r>
      <w:r w:rsidRPr="00C66430">
        <w:t xml:space="preserve"> Journalist of the VICE News (USA) who was</w:t>
      </w:r>
      <w:r>
        <w:t xml:space="preserve"> </w:t>
      </w:r>
      <w:r w:rsidRPr="00C66430">
        <w:t>detained on 22 April and released on 24 April.</w:t>
      </w:r>
    </w:p>
  </w:footnote>
  <w:footnote w:id="33">
    <w:p w:rsidR="00201A9B" w:rsidRPr="00C66430" w:rsidRDefault="00201A9B">
      <w:pPr>
        <w:pStyle w:val="af9"/>
      </w:pPr>
      <w:r w:rsidRPr="00C66430">
        <w:rPr>
          <w:rStyle w:val="afb"/>
        </w:rPr>
        <w:footnoteRef/>
      </w:r>
      <w:r w:rsidRPr="00C66430">
        <w:t xml:space="preserve"> It is stated that the measure is required due to the deterioration of the situation in the Crimea and invasion of the armed formations and persons with the extremist views to the territory of Ukraine and military aggression</w:t>
      </w:r>
      <w:r w:rsidR="005F6585">
        <w:t xml:space="preserve"> </w:t>
      </w:r>
      <w:r w:rsidRPr="00C66430">
        <w:t>from the side of the Russian Federation, blocking of the border check points, which prevents from conducting the control foreseen by the legislation.</w:t>
      </w:r>
    </w:p>
  </w:footnote>
  <w:footnote w:id="34">
    <w:p w:rsidR="00201A9B" w:rsidRPr="00C66430" w:rsidRDefault="00201A9B">
      <w:pPr>
        <w:pStyle w:val="af9"/>
      </w:pPr>
      <w:r w:rsidRPr="00C66430">
        <w:rPr>
          <w:rStyle w:val="afb"/>
        </w:rPr>
        <w:footnoteRef/>
      </w:r>
      <w:r w:rsidRPr="00C66430">
        <w:t xml:space="preserve"> HRMMU is verifying reports that Crimean Tatars working in law enforcement or holding important public positions are being pressured to submit letters of resignation.</w:t>
      </w:r>
    </w:p>
  </w:footnote>
  <w:footnote w:id="35">
    <w:p w:rsidR="00201A9B" w:rsidRPr="00C66430" w:rsidRDefault="00201A9B">
      <w:pPr>
        <w:pStyle w:val="af9"/>
        <w:rPr>
          <w:lang w:val="en-US"/>
        </w:rPr>
      </w:pPr>
      <w:r w:rsidRPr="00C66430">
        <w:rPr>
          <w:rStyle w:val="afb"/>
        </w:rPr>
        <w:footnoteRef/>
      </w:r>
      <w:r w:rsidRPr="00C66430">
        <w:t xml:space="preserve"> </w:t>
      </w:r>
      <w:r w:rsidRPr="00C66430">
        <w:rPr>
          <w:lang w:val="en-US"/>
        </w:rPr>
        <w:t>See t</w:t>
      </w:r>
      <w:r w:rsidRPr="00C66430">
        <w:t>he Rabat Plan of Action on the prohibition of advocacy of national, racial or religious hatred that constitutes incitement to discrimination, hostility or violence</w:t>
      </w:r>
      <w:r w:rsidRPr="00C66430">
        <w:rPr>
          <w:lang w:val="en-US"/>
        </w:rPr>
        <w:t xml:space="preserve"> (A/HRC/22/17/Add.4, appendix, para. 36).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D0460"/>
    <w:multiLevelType w:val="hybridMultilevel"/>
    <w:tmpl w:val="00A895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98F6F54"/>
    <w:multiLevelType w:val="hybridMultilevel"/>
    <w:tmpl w:val="565EC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3865A6"/>
    <w:multiLevelType w:val="hybridMultilevel"/>
    <w:tmpl w:val="ABC64636"/>
    <w:lvl w:ilvl="0" w:tplc="08090015">
      <w:start w:val="1"/>
      <w:numFmt w:val="upp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19417FA2"/>
    <w:multiLevelType w:val="hybridMultilevel"/>
    <w:tmpl w:val="C532C6D6"/>
    <w:lvl w:ilvl="0" w:tplc="08090015">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23466F5A"/>
    <w:multiLevelType w:val="hybridMultilevel"/>
    <w:tmpl w:val="DF3215FE"/>
    <w:lvl w:ilvl="0" w:tplc="08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53102DB"/>
    <w:multiLevelType w:val="hybridMultilevel"/>
    <w:tmpl w:val="58D0B9B8"/>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A232D7E"/>
    <w:multiLevelType w:val="hybridMultilevel"/>
    <w:tmpl w:val="CE2C0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B5C31C4"/>
    <w:multiLevelType w:val="hybridMultilevel"/>
    <w:tmpl w:val="14160E16"/>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D095BDE"/>
    <w:multiLevelType w:val="hybridMultilevel"/>
    <w:tmpl w:val="DE0C32FA"/>
    <w:lvl w:ilvl="0" w:tplc="08090015">
      <w:start w:val="1"/>
      <w:numFmt w:val="upperLetter"/>
      <w:lvlText w:val="%1."/>
      <w:lvlJc w:val="left"/>
      <w:pPr>
        <w:ind w:left="1353" w:hanging="36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316E05EC"/>
    <w:multiLevelType w:val="hybridMultilevel"/>
    <w:tmpl w:val="C2B2D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2F361A"/>
    <w:multiLevelType w:val="hybridMultilevel"/>
    <w:tmpl w:val="11122546"/>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9C33A43"/>
    <w:multiLevelType w:val="hybridMultilevel"/>
    <w:tmpl w:val="29483AD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F2537A1"/>
    <w:multiLevelType w:val="hybridMultilevel"/>
    <w:tmpl w:val="1AACA11E"/>
    <w:lvl w:ilvl="0" w:tplc="08090017">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0385AB9"/>
    <w:multiLevelType w:val="hybridMultilevel"/>
    <w:tmpl w:val="7AAC85E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0BA7311"/>
    <w:multiLevelType w:val="hybridMultilevel"/>
    <w:tmpl w:val="316A37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9771777"/>
    <w:multiLevelType w:val="hybridMultilevel"/>
    <w:tmpl w:val="DE9EE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A376461"/>
    <w:multiLevelType w:val="hybridMultilevel"/>
    <w:tmpl w:val="CE2C20E4"/>
    <w:lvl w:ilvl="0" w:tplc="5288C18C">
      <w:start w:val="1"/>
      <w:numFmt w:val="upperLetter"/>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4AD92C38"/>
    <w:multiLevelType w:val="hybridMultilevel"/>
    <w:tmpl w:val="21F2C7E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0797350"/>
    <w:multiLevelType w:val="hybridMultilevel"/>
    <w:tmpl w:val="27D43DC6"/>
    <w:lvl w:ilvl="0" w:tplc="36468752">
      <w:start w:val="1"/>
      <w:numFmt w:val="upperLetter"/>
      <w:lvlText w:val="%1."/>
      <w:lvlJc w:val="left"/>
      <w:pPr>
        <w:ind w:left="1800" w:hanging="360"/>
      </w:pPr>
      <w:rPr>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509E04F1"/>
    <w:multiLevelType w:val="hybridMultilevel"/>
    <w:tmpl w:val="6E144C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56B51877"/>
    <w:multiLevelType w:val="hybridMultilevel"/>
    <w:tmpl w:val="9E188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8C548D"/>
    <w:multiLevelType w:val="hybridMultilevel"/>
    <w:tmpl w:val="FDD2FB9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99711EE"/>
    <w:multiLevelType w:val="hybridMultilevel"/>
    <w:tmpl w:val="1A908D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F4162FD"/>
    <w:multiLevelType w:val="hybridMultilevel"/>
    <w:tmpl w:val="80060430"/>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27719D7"/>
    <w:multiLevelType w:val="hybridMultilevel"/>
    <w:tmpl w:val="E9983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97B307E"/>
    <w:multiLevelType w:val="hybridMultilevel"/>
    <w:tmpl w:val="3724D222"/>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BE2668A"/>
    <w:multiLevelType w:val="hybridMultilevel"/>
    <w:tmpl w:val="9A60DED4"/>
    <w:lvl w:ilvl="0" w:tplc="FCCCE93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E611D3B"/>
    <w:multiLevelType w:val="hybridMultilevel"/>
    <w:tmpl w:val="380EECE8"/>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
  </w:num>
  <w:num w:numId="3">
    <w:abstractNumId w:val="2"/>
  </w:num>
  <w:num w:numId="4">
    <w:abstractNumId w:val="13"/>
  </w:num>
  <w:num w:numId="5">
    <w:abstractNumId w:val="18"/>
  </w:num>
  <w:num w:numId="6">
    <w:abstractNumId w:val="4"/>
  </w:num>
  <w:num w:numId="7">
    <w:abstractNumId w:val="16"/>
  </w:num>
  <w:num w:numId="8">
    <w:abstractNumId w:val="22"/>
  </w:num>
  <w:num w:numId="9">
    <w:abstractNumId w:val="15"/>
  </w:num>
  <w:num w:numId="10">
    <w:abstractNumId w:val="14"/>
  </w:num>
  <w:num w:numId="11">
    <w:abstractNumId w:val="11"/>
  </w:num>
  <w:num w:numId="12">
    <w:abstractNumId w:val="8"/>
  </w:num>
  <w:num w:numId="13">
    <w:abstractNumId w:val="7"/>
  </w:num>
  <w:num w:numId="14">
    <w:abstractNumId w:val="20"/>
  </w:num>
  <w:num w:numId="15">
    <w:abstractNumId w:val="1"/>
  </w:num>
  <w:num w:numId="16">
    <w:abstractNumId w:val="0"/>
  </w:num>
  <w:num w:numId="17">
    <w:abstractNumId w:val="9"/>
  </w:num>
  <w:num w:numId="18">
    <w:abstractNumId w:val="19"/>
  </w:num>
  <w:num w:numId="19">
    <w:abstractNumId w:val="24"/>
  </w:num>
  <w:num w:numId="20">
    <w:abstractNumId w:val="10"/>
  </w:num>
  <w:num w:numId="21">
    <w:abstractNumId w:val="6"/>
  </w:num>
  <w:num w:numId="22">
    <w:abstractNumId w:val="17"/>
  </w:num>
  <w:num w:numId="23">
    <w:abstractNumId w:val="25"/>
  </w:num>
  <w:num w:numId="24">
    <w:abstractNumId w:val="5"/>
  </w:num>
  <w:num w:numId="25">
    <w:abstractNumId w:val="23"/>
  </w:num>
  <w:num w:numId="26">
    <w:abstractNumId w:val="21"/>
  </w:num>
  <w:num w:numId="27">
    <w:abstractNumId w:val="12"/>
  </w:num>
  <w:num w:numId="28">
    <w:abstractNumId w:val="2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22530"/>
  </w:hdrShapeDefaults>
  <w:footnotePr>
    <w:footnote w:id="-1"/>
    <w:footnote w:id="0"/>
  </w:footnotePr>
  <w:endnotePr>
    <w:endnote w:id="-1"/>
    <w:endnote w:id="0"/>
  </w:endnotePr>
  <w:compat/>
  <w:rsids>
    <w:rsidRoot w:val="00D9054A"/>
    <w:rsid w:val="000015AA"/>
    <w:rsid w:val="000018E0"/>
    <w:rsid w:val="00001C29"/>
    <w:rsid w:val="0000255D"/>
    <w:rsid w:val="00003E1D"/>
    <w:rsid w:val="00004727"/>
    <w:rsid w:val="00004FBE"/>
    <w:rsid w:val="00005C83"/>
    <w:rsid w:val="000067AD"/>
    <w:rsid w:val="00007D50"/>
    <w:rsid w:val="00007EAB"/>
    <w:rsid w:val="000116A5"/>
    <w:rsid w:val="00012E27"/>
    <w:rsid w:val="00013862"/>
    <w:rsid w:val="00013CB9"/>
    <w:rsid w:val="00017C31"/>
    <w:rsid w:val="00021355"/>
    <w:rsid w:val="000215BB"/>
    <w:rsid w:val="00023BDF"/>
    <w:rsid w:val="00023CE6"/>
    <w:rsid w:val="00024497"/>
    <w:rsid w:val="00024FE2"/>
    <w:rsid w:val="00026D5C"/>
    <w:rsid w:val="000273BE"/>
    <w:rsid w:val="00031BE6"/>
    <w:rsid w:val="00031DAC"/>
    <w:rsid w:val="00031FEB"/>
    <w:rsid w:val="00032159"/>
    <w:rsid w:val="00032543"/>
    <w:rsid w:val="00032DA3"/>
    <w:rsid w:val="000334E7"/>
    <w:rsid w:val="00033F58"/>
    <w:rsid w:val="00034BD2"/>
    <w:rsid w:val="00036041"/>
    <w:rsid w:val="00036191"/>
    <w:rsid w:val="00037651"/>
    <w:rsid w:val="00037753"/>
    <w:rsid w:val="00037906"/>
    <w:rsid w:val="00037B89"/>
    <w:rsid w:val="00037F5B"/>
    <w:rsid w:val="000411F4"/>
    <w:rsid w:val="00041F75"/>
    <w:rsid w:val="000423EE"/>
    <w:rsid w:val="00042BFA"/>
    <w:rsid w:val="000434B2"/>
    <w:rsid w:val="00044059"/>
    <w:rsid w:val="00044EC5"/>
    <w:rsid w:val="00044FE2"/>
    <w:rsid w:val="00045A7E"/>
    <w:rsid w:val="00046E48"/>
    <w:rsid w:val="00047226"/>
    <w:rsid w:val="00047CDB"/>
    <w:rsid w:val="00047CEC"/>
    <w:rsid w:val="0005160C"/>
    <w:rsid w:val="00051A12"/>
    <w:rsid w:val="0005285F"/>
    <w:rsid w:val="0005292B"/>
    <w:rsid w:val="00053805"/>
    <w:rsid w:val="00053991"/>
    <w:rsid w:val="00053C6C"/>
    <w:rsid w:val="00054157"/>
    <w:rsid w:val="00055143"/>
    <w:rsid w:val="00056D0A"/>
    <w:rsid w:val="000578A9"/>
    <w:rsid w:val="00057B2A"/>
    <w:rsid w:val="00057DAD"/>
    <w:rsid w:val="0006096A"/>
    <w:rsid w:val="00061AF7"/>
    <w:rsid w:val="00063520"/>
    <w:rsid w:val="0006361F"/>
    <w:rsid w:val="00063C8C"/>
    <w:rsid w:val="00063D83"/>
    <w:rsid w:val="000700C4"/>
    <w:rsid w:val="000700F2"/>
    <w:rsid w:val="000704F9"/>
    <w:rsid w:val="00071BB3"/>
    <w:rsid w:val="00072670"/>
    <w:rsid w:val="00074740"/>
    <w:rsid w:val="00075308"/>
    <w:rsid w:val="00075379"/>
    <w:rsid w:val="00075906"/>
    <w:rsid w:val="0007620A"/>
    <w:rsid w:val="00076298"/>
    <w:rsid w:val="0007664E"/>
    <w:rsid w:val="000769E8"/>
    <w:rsid w:val="00077750"/>
    <w:rsid w:val="00077D21"/>
    <w:rsid w:val="000805F1"/>
    <w:rsid w:val="000817DF"/>
    <w:rsid w:val="00081AF6"/>
    <w:rsid w:val="0008269A"/>
    <w:rsid w:val="0008351C"/>
    <w:rsid w:val="00083769"/>
    <w:rsid w:val="00083902"/>
    <w:rsid w:val="00083CB6"/>
    <w:rsid w:val="000849D1"/>
    <w:rsid w:val="00084FF7"/>
    <w:rsid w:val="00085A8A"/>
    <w:rsid w:val="00085C50"/>
    <w:rsid w:val="000873DF"/>
    <w:rsid w:val="0009017E"/>
    <w:rsid w:val="000902FA"/>
    <w:rsid w:val="0009120E"/>
    <w:rsid w:val="0009251D"/>
    <w:rsid w:val="0009286C"/>
    <w:rsid w:val="000934DD"/>
    <w:rsid w:val="00094A93"/>
    <w:rsid w:val="00094B0E"/>
    <w:rsid w:val="00094EE7"/>
    <w:rsid w:val="0009539F"/>
    <w:rsid w:val="00096B71"/>
    <w:rsid w:val="000A045A"/>
    <w:rsid w:val="000A1BA0"/>
    <w:rsid w:val="000A1C9B"/>
    <w:rsid w:val="000A1F56"/>
    <w:rsid w:val="000A248A"/>
    <w:rsid w:val="000A38A2"/>
    <w:rsid w:val="000A5635"/>
    <w:rsid w:val="000A57E5"/>
    <w:rsid w:val="000A64F4"/>
    <w:rsid w:val="000A6F89"/>
    <w:rsid w:val="000A779E"/>
    <w:rsid w:val="000A7834"/>
    <w:rsid w:val="000B0104"/>
    <w:rsid w:val="000B06C1"/>
    <w:rsid w:val="000B094E"/>
    <w:rsid w:val="000B10D0"/>
    <w:rsid w:val="000B19D4"/>
    <w:rsid w:val="000B218E"/>
    <w:rsid w:val="000B311D"/>
    <w:rsid w:val="000B34A5"/>
    <w:rsid w:val="000B3996"/>
    <w:rsid w:val="000B46D4"/>
    <w:rsid w:val="000B4C5F"/>
    <w:rsid w:val="000B70BA"/>
    <w:rsid w:val="000B70D8"/>
    <w:rsid w:val="000B72B5"/>
    <w:rsid w:val="000B7ADF"/>
    <w:rsid w:val="000C04C6"/>
    <w:rsid w:val="000C06F3"/>
    <w:rsid w:val="000C1B08"/>
    <w:rsid w:val="000C3C8D"/>
    <w:rsid w:val="000C489D"/>
    <w:rsid w:val="000C501E"/>
    <w:rsid w:val="000C502D"/>
    <w:rsid w:val="000C52A6"/>
    <w:rsid w:val="000C580D"/>
    <w:rsid w:val="000C5D0A"/>
    <w:rsid w:val="000C7042"/>
    <w:rsid w:val="000C7169"/>
    <w:rsid w:val="000C71E6"/>
    <w:rsid w:val="000C73E6"/>
    <w:rsid w:val="000C7546"/>
    <w:rsid w:val="000C7C7C"/>
    <w:rsid w:val="000D0541"/>
    <w:rsid w:val="000D150E"/>
    <w:rsid w:val="000D1710"/>
    <w:rsid w:val="000D27AC"/>
    <w:rsid w:val="000D3920"/>
    <w:rsid w:val="000D3B3F"/>
    <w:rsid w:val="000D3C8D"/>
    <w:rsid w:val="000D464F"/>
    <w:rsid w:val="000D52CA"/>
    <w:rsid w:val="000D536E"/>
    <w:rsid w:val="000D53E9"/>
    <w:rsid w:val="000D540D"/>
    <w:rsid w:val="000D6C0C"/>
    <w:rsid w:val="000E0ADE"/>
    <w:rsid w:val="000E125F"/>
    <w:rsid w:val="000E18D9"/>
    <w:rsid w:val="000E2168"/>
    <w:rsid w:val="000E3097"/>
    <w:rsid w:val="000E3205"/>
    <w:rsid w:val="000E3277"/>
    <w:rsid w:val="000E4774"/>
    <w:rsid w:val="000E4828"/>
    <w:rsid w:val="000E4F17"/>
    <w:rsid w:val="000E557F"/>
    <w:rsid w:val="000E5C5C"/>
    <w:rsid w:val="000E5D38"/>
    <w:rsid w:val="000E5FA1"/>
    <w:rsid w:val="000E689F"/>
    <w:rsid w:val="000F0295"/>
    <w:rsid w:val="000F0C9C"/>
    <w:rsid w:val="000F141F"/>
    <w:rsid w:val="000F1873"/>
    <w:rsid w:val="000F2AE9"/>
    <w:rsid w:val="000F2B6E"/>
    <w:rsid w:val="000F3C7C"/>
    <w:rsid w:val="000F4560"/>
    <w:rsid w:val="000F59C0"/>
    <w:rsid w:val="000F7923"/>
    <w:rsid w:val="00100692"/>
    <w:rsid w:val="001008E2"/>
    <w:rsid w:val="0010179B"/>
    <w:rsid w:val="00101AC3"/>
    <w:rsid w:val="00102E5D"/>
    <w:rsid w:val="001053EA"/>
    <w:rsid w:val="0010578E"/>
    <w:rsid w:val="00105E3B"/>
    <w:rsid w:val="001061BD"/>
    <w:rsid w:val="00106350"/>
    <w:rsid w:val="0010681A"/>
    <w:rsid w:val="00106E01"/>
    <w:rsid w:val="00107713"/>
    <w:rsid w:val="00107AD4"/>
    <w:rsid w:val="00110592"/>
    <w:rsid w:val="0011103F"/>
    <w:rsid w:val="001135A9"/>
    <w:rsid w:val="001139A1"/>
    <w:rsid w:val="00113E4C"/>
    <w:rsid w:val="00114166"/>
    <w:rsid w:val="001163EE"/>
    <w:rsid w:val="001166B2"/>
    <w:rsid w:val="00116721"/>
    <w:rsid w:val="00116FB0"/>
    <w:rsid w:val="00117C75"/>
    <w:rsid w:val="001209AC"/>
    <w:rsid w:val="0012215A"/>
    <w:rsid w:val="00123424"/>
    <w:rsid w:val="00123D2B"/>
    <w:rsid w:val="00123D77"/>
    <w:rsid w:val="00124DAE"/>
    <w:rsid w:val="00124EE7"/>
    <w:rsid w:val="00125FED"/>
    <w:rsid w:val="00126171"/>
    <w:rsid w:val="0012639F"/>
    <w:rsid w:val="0012673C"/>
    <w:rsid w:val="00127C1D"/>
    <w:rsid w:val="00127CF7"/>
    <w:rsid w:val="00127F9E"/>
    <w:rsid w:val="00130274"/>
    <w:rsid w:val="00131AC1"/>
    <w:rsid w:val="00131F6F"/>
    <w:rsid w:val="001323AB"/>
    <w:rsid w:val="00132E2F"/>
    <w:rsid w:val="00133360"/>
    <w:rsid w:val="00134191"/>
    <w:rsid w:val="00134F8A"/>
    <w:rsid w:val="00136160"/>
    <w:rsid w:val="001368BC"/>
    <w:rsid w:val="00136D63"/>
    <w:rsid w:val="0013726F"/>
    <w:rsid w:val="00140713"/>
    <w:rsid w:val="00141001"/>
    <w:rsid w:val="00141150"/>
    <w:rsid w:val="00141515"/>
    <w:rsid w:val="00143581"/>
    <w:rsid w:val="001461EB"/>
    <w:rsid w:val="00147BC9"/>
    <w:rsid w:val="00150B16"/>
    <w:rsid w:val="00152091"/>
    <w:rsid w:val="001524B0"/>
    <w:rsid w:val="00152A22"/>
    <w:rsid w:val="00152EA9"/>
    <w:rsid w:val="001534E2"/>
    <w:rsid w:val="00153FAF"/>
    <w:rsid w:val="001556E0"/>
    <w:rsid w:val="00157C1F"/>
    <w:rsid w:val="00157FA2"/>
    <w:rsid w:val="00160142"/>
    <w:rsid w:val="001636BE"/>
    <w:rsid w:val="00163C94"/>
    <w:rsid w:val="0016455C"/>
    <w:rsid w:val="0016564F"/>
    <w:rsid w:val="0016674C"/>
    <w:rsid w:val="00166B6A"/>
    <w:rsid w:val="001670FF"/>
    <w:rsid w:val="001675DE"/>
    <w:rsid w:val="001679EF"/>
    <w:rsid w:val="00167A49"/>
    <w:rsid w:val="00167E0C"/>
    <w:rsid w:val="00171938"/>
    <w:rsid w:val="00171ED3"/>
    <w:rsid w:val="00173FF0"/>
    <w:rsid w:val="00174269"/>
    <w:rsid w:val="0017524C"/>
    <w:rsid w:val="001754C7"/>
    <w:rsid w:val="0017553A"/>
    <w:rsid w:val="0017558C"/>
    <w:rsid w:val="00176411"/>
    <w:rsid w:val="001765DF"/>
    <w:rsid w:val="00177457"/>
    <w:rsid w:val="00180452"/>
    <w:rsid w:val="00182AAF"/>
    <w:rsid w:val="00182D0E"/>
    <w:rsid w:val="0018487C"/>
    <w:rsid w:val="00184AF3"/>
    <w:rsid w:val="00184CC6"/>
    <w:rsid w:val="0018568F"/>
    <w:rsid w:val="00185A14"/>
    <w:rsid w:val="00185F0F"/>
    <w:rsid w:val="0018642A"/>
    <w:rsid w:val="00186AAE"/>
    <w:rsid w:val="00186BE3"/>
    <w:rsid w:val="00186D12"/>
    <w:rsid w:val="00186DD9"/>
    <w:rsid w:val="00186EEF"/>
    <w:rsid w:val="00187054"/>
    <w:rsid w:val="0018789B"/>
    <w:rsid w:val="001878FB"/>
    <w:rsid w:val="00190F27"/>
    <w:rsid w:val="001915DA"/>
    <w:rsid w:val="0019399F"/>
    <w:rsid w:val="001953DE"/>
    <w:rsid w:val="00197680"/>
    <w:rsid w:val="001A05AF"/>
    <w:rsid w:val="001A0926"/>
    <w:rsid w:val="001A0C33"/>
    <w:rsid w:val="001A16B6"/>
    <w:rsid w:val="001A2D24"/>
    <w:rsid w:val="001A35FE"/>
    <w:rsid w:val="001A3CE5"/>
    <w:rsid w:val="001A3EA6"/>
    <w:rsid w:val="001A4513"/>
    <w:rsid w:val="001A4C51"/>
    <w:rsid w:val="001A6CB0"/>
    <w:rsid w:val="001A6F07"/>
    <w:rsid w:val="001A73A2"/>
    <w:rsid w:val="001B0608"/>
    <w:rsid w:val="001B0950"/>
    <w:rsid w:val="001B34F7"/>
    <w:rsid w:val="001B3541"/>
    <w:rsid w:val="001B3D31"/>
    <w:rsid w:val="001B4FAB"/>
    <w:rsid w:val="001B52A0"/>
    <w:rsid w:val="001B6C50"/>
    <w:rsid w:val="001C01A0"/>
    <w:rsid w:val="001C0DAF"/>
    <w:rsid w:val="001C2027"/>
    <w:rsid w:val="001C3E51"/>
    <w:rsid w:val="001C4418"/>
    <w:rsid w:val="001C4E50"/>
    <w:rsid w:val="001C7E53"/>
    <w:rsid w:val="001D0270"/>
    <w:rsid w:val="001D029D"/>
    <w:rsid w:val="001D0C10"/>
    <w:rsid w:val="001D0CC6"/>
    <w:rsid w:val="001D0D2E"/>
    <w:rsid w:val="001D18E1"/>
    <w:rsid w:val="001D4616"/>
    <w:rsid w:val="001D4692"/>
    <w:rsid w:val="001D4E87"/>
    <w:rsid w:val="001D5127"/>
    <w:rsid w:val="001D6CF3"/>
    <w:rsid w:val="001D709E"/>
    <w:rsid w:val="001E0698"/>
    <w:rsid w:val="001E20E6"/>
    <w:rsid w:val="001E28AB"/>
    <w:rsid w:val="001E2B53"/>
    <w:rsid w:val="001E5E88"/>
    <w:rsid w:val="001E5F35"/>
    <w:rsid w:val="001E67AE"/>
    <w:rsid w:val="001E6A9E"/>
    <w:rsid w:val="001E7722"/>
    <w:rsid w:val="001E7AB1"/>
    <w:rsid w:val="001F0602"/>
    <w:rsid w:val="001F2CEA"/>
    <w:rsid w:val="001F366D"/>
    <w:rsid w:val="001F48ED"/>
    <w:rsid w:val="001F5FA6"/>
    <w:rsid w:val="001F6636"/>
    <w:rsid w:val="001F6962"/>
    <w:rsid w:val="001F6D7F"/>
    <w:rsid w:val="001F72DC"/>
    <w:rsid w:val="001F7470"/>
    <w:rsid w:val="001F7C4D"/>
    <w:rsid w:val="002003DA"/>
    <w:rsid w:val="0020077F"/>
    <w:rsid w:val="00201A9B"/>
    <w:rsid w:val="00203915"/>
    <w:rsid w:val="00203F47"/>
    <w:rsid w:val="00204492"/>
    <w:rsid w:val="002046F7"/>
    <w:rsid w:val="0020491D"/>
    <w:rsid w:val="00204B61"/>
    <w:rsid w:val="0020700D"/>
    <w:rsid w:val="00207034"/>
    <w:rsid w:val="002077A3"/>
    <w:rsid w:val="002078E9"/>
    <w:rsid w:val="00207E0E"/>
    <w:rsid w:val="0021033C"/>
    <w:rsid w:val="002103AE"/>
    <w:rsid w:val="00210B15"/>
    <w:rsid w:val="00211495"/>
    <w:rsid w:val="002123AB"/>
    <w:rsid w:val="00212B2D"/>
    <w:rsid w:val="0021500E"/>
    <w:rsid w:val="00216B97"/>
    <w:rsid w:val="002173A5"/>
    <w:rsid w:val="002176B9"/>
    <w:rsid w:val="002176FB"/>
    <w:rsid w:val="00220155"/>
    <w:rsid w:val="00220841"/>
    <w:rsid w:val="00221386"/>
    <w:rsid w:val="00221BA3"/>
    <w:rsid w:val="00222DE2"/>
    <w:rsid w:val="00222EF6"/>
    <w:rsid w:val="00223002"/>
    <w:rsid w:val="0022340D"/>
    <w:rsid w:val="00224A28"/>
    <w:rsid w:val="00224CC6"/>
    <w:rsid w:val="0022599F"/>
    <w:rsid w:val="0022627E"/>
    <w:rsid w:val="0022651A"/>
    <w:rsid w:val="002303F7"/>
    <w:rsid w:val="002316A7"/>
    <w:rsid w:val="002327F1"/>
    <w:rsid w:val="00232CC6"/>
    <w:rsid w:val="0023312C"/>
    <w:rsid w:val="002339DD"/>
    <w:rsid w:val="002348A5"/>
    <w:rsid w:val="002351AD"/>
    <w:rsid w:val="002359E1"/>
    <w:rsid w:val="00235D9A"/>
    <w:rsid w:val="00240330"/>
    <w:rsid w:val="00240DEA"/>
    <w:rsid w:val="00240E38"/>
    <w:rsid w:val="00240E87"/>
    <w:rsid w:val="00241650"/>
    <w:rsid w:val="00241C91"/>
    <w:rsid w:val="0024287C"/>
    <w:rsid w:val="00242C4C"/>
    <w:rsid w:val="002457F0"/>
    <w:rsid w:val="00245BEC"/>
    <w:rsid w:val="0024671B"/>
    <w:rsid w:val="00246860"/>
    <w:rsid w:val="00246934"/>
    <w:rsid w:val="002505B2"/>
    <w:rsid w:val="0025191E"/>
    <w:rsid w:val="00252390"/>
    <w:rsid w:val="00252421"/>
    <w:rsid w:val="002526AF"/>
    <w:rsid w:val="002535B8"/>
    <w:rsid w:val="002539F7"/>
    <w:rsid w:val="0025404D"/>
    <w:rsid w:val="00254424"/>
    <w:rsid w:val="00254DD9"/>
    <w:rsid w:val="00254F29"/>
    <w:rsid w:val="002556A9"/>
    <w:rsid w:val="002615E0"/>
    <w:rsid w:val="002617C6"/>
    <w:rsid w:val="00261EAD"/>
    <w:rsid w:val="00263EC7"/>
    <w:rsid w:val="00265178"/>
    <w:rsid w:val="00265389"/>
    <w:rsid w:val="00265486"/>
    <w:rsid w:val="002655B3"/>
    <w:rsid w:val="002656DA"/>
    <w:rsid w:val="002674E1"/>
    <w:rsid w:val="00267964"/>
    <w:rsid w:val="00267B44"/>
    <w:rsid w:val="00267C6B"/>
    <w:rsid w:val="00270CB3"/>
    <w:rsid w:val="0027126A"/>
    <w:rsid w:val="0027253C"/>
    <w:rsid w:val="00273147"/>
    <w:rsid w:val="002742A1"/>
    <w:rsid w:val="00274888"/>
    <w:rsid w:val="002748BF"/>
    <w:rsid w:val="002750A7"/>
    <w:rsid w:val="002764AF"/>
    <w:rsid w:val="00276594"/>
    <w:rsid w:val="00277111"/>
    <w:rsid w:val="00277691"/>
    <w:rsid w:val="00281412"/>
    <w:rsid w:val="00282BF8"/>
    <w:rsid w:val="00283390"/>
    <w:rsid w:val="002837D7"/>
    <w:rsid w:val="00285222"/>
    <w:rsid w:val="00285606"/>
    <w:rsid w:val="00285B36"/>
    <w:rsid w:val="00285C2E"/>
    <w:rsid w:val="00285C5C"/>
    <w:rsid w:val="0028732B"/>
    <w:rsid w:val="00287647"/>
    <w:rsid w:val="00287CCD"/>
    <w:rsid w:val="0029081E"/>
    <w:rsid w:val="00291D55"/>
    <w:rsid w:val="00292DE8"/>
    <w:rsid w:val="00293DCB"/>
    <w:rsid w:val="002943C0"/>
    <w:rsid w:val="002945D4"/>
    <w:rsid w:val="00294CD8"/>
    <w:rsid w:val="002957EC"/>
    <w:rsid w:val="0029674C"/>
    <w:rsid w:val="00297960"/>
    <w:rsid w:val="002A00B0"/>
    <w:rsid w:val="002A3E49"/>
    <w:rsid w:val="002A421D"/>
    <w:rsid w:val="002A45DB"/>
    <w:rsid w:val="002A47B1"/>
    <w:rsid w:val="002A5245"/>
    <w:rsid w:val="002A5574"/>
    <w:rsid w:val="002A61FD"/>
    <w:rsid w:val="002A67F0"/>
    <w:rsid w:val="002A69F4"/>
    <w:rsid w:val="002A7042"/>
    <w:rsid w:val="002B0755"/>
    <w:rsid w:val="002B0E29"/>
    <w:rsid w:val="002B0EA6"/>
    <w:rsid w:val="002B10E4"/>
    <w:rsid w:val="002B1230"/>
    <w:rsid w:val="002B168A"/>
    <w:rsid w:val="002B31CA"/>
    <w:rsid w:val="002B3D76"/>
    <w:rsid w:val="002B4C0D"/>
    <w:rsid w:val="002B56A8"/>
    <w:rsid w:val="002B5A5E"/>
    <w:rsid w:val="002B6AFB"/>
    <w:rsid w:val="002B6CA5"/>
    <w:rsid w:val="002C0C1C"/>
    <w:rsid w:val="002C1131"/>
    <w:rsid w:val="002C1485"/>
    <w:rsid w:val="002C1A3B"/>
    <w:rsid w:val="002C232B"/>
    <w:rsid w:val="002C28FB"/>
    <w:rsid w:val="002C3711"/>
    <w:rsid w:val="002C398E"/>
    <w:rsid w:val="002C4AD4"/>
    <w:rsid w:val="002C5B9B"/>
    <w:rsid w:val="002C5D8F"/>
    <w:rsid w:val="002C5EE0"/>
    <w:rsid w:val="002C6245"/>
    <w:rsid w:val="002C7010"/>
    <w:rsid w:val="002C75FA"/>
    <w:rsid w:val="002D043E"/>
    <w:rsid w:val="002D055B"/>
    <w:rsid w:val="002D1085"/>
    <w:rsid w:val="002D122C"/>
    <w:rsid w:val="002D1633"/>
    <w:rsid w:val="002D2DCE"/>
    <w:rsid w:val="002D3AAC"/>
    <w:rsid w:val="002D450D"/>
    <w:rsid w:val="002D4D13"/>
    <w:rsid w:val="002D526E"/>
    <w:rsid w:val="002D5833"/>
    <w:rsid w:val="002D6932"/>
    <w:rsid w:val="002D69DD"/>
    <w:rsid w:val="002D7E52"/>
    <w:rsid w:val="002E0124"/>
    <w:rsid w:val="002E0D55"/>
    <w:rsid w:val="002E0D84"/>
    <w:rsid w:val="002E20B1"/>
    <w:rsid w:val="002E30A4"/>
    <w:rsid w:val="002E3CD3"/>
    <w:rsid w:val="002E3DF6"/>
    <w:rsid w:val="002E3E0E"/>
    <w:rsid w:val="002E4338"/>
    <w:rsid w:val="002E4433"/>
    <w:rsid w:val="002E5812"/>
    <w:rsid w:val="002E59B2"/>
    <w:rsid w:val="002E5A1E"/>
    <w:rsid w:val="002E5B67"/>
    <w:rsid w:val="002E61B1"/>
    <w:rsid w:val="002E65E2"/>
    <w:rsid w:val="002E6795"/>
    <w:rsid w:val="002E6C16"/>
    <w:rsid w:val="002E72DC"/>
    <w:rsid w:val="002F05DD"/>
    <w:rsid w:val="002F0EB1"/>
    <w:rsid w:val="002F14A9"/>
    <w:rsid w:val="002F1522"/>
    <w:rsid w:val="002F1D8D"/>
    <w:rsid w:val="002F3368"/>
    <w:rsid w:val="002F3B35"/>
    <w:rsid w:val="002F4272"/>
    <w:rsid w:val="002F461B"/>
    <w:rsid w:val="002F5685"/>
    <w:rsid w:val="002F5B89"/>
    <w:rsid w:val="002F6B1E"/>
    <w:rsid w:val="002F7105"/>
    <w:rsid w:val="00300102"/>
    <w:rsid w:val="00300359"/>
    <w:rsid w:val="00300AB1"/>
    <w:rsid w:val="003020A3"/>
    <w:rsid w:val="003034AA"/>
    <w:rsid w:val="00303868"/>
    <w:rsid w:val="0030417F"/>
    <w:rsid w:val="003041A0"/>
    <w:rsid w:val="0030476C"/>
    <w:rsid w:val="00304BB8"/>
    <w:rsid w:val="00305634"/>
    <w:rsid w:val="00305950"/>
    <w:rsid w:val="00305FD1"/>
    <w:rsid w:val="0030791C"/>
    <w:rsid w:val="00307A0B"/>
    <w:rsid w:val="00307BA1"/>
    <w:rsid w:val="00311556"/>
    <w:rsid w:val="0031270B"/>
    <w:rsid w:val="003135C6"/>
    <w:rsid w:val="00313D43"/>
    <w:rsid w:val="00314E08"/>
    <w:rsid w:val="003155AF"/>
    <w:rsid w:val="00315C1E"/>
    <w:rsid w:val="003167A8"/>
    <w:rsid w:val="00320364"/>
    <w:rsid w:val="00321931"/>
    <w:rsid w:val="00321D46"/>
    <w:rsid w:val="003246E3"/>
    <w:rsid w:val="00324F5F"/>
    <w:rsid w:val="00325E0C"/>
    <w:rsid w:val="00326C63"/>
    <w:rsid w:val="00326FEF"/>
    <w:rsid w:val="003270F9"/>
    <w:rsid w:val="003278C6"/>
    <w:rsid w:val="00330138"/>
    <w:rsid w:val="00330319"/>
    <w:rsid w:val="0033098D"/>
    <w:rsid w:val="003309AA"/>
    <w:rsid w:val="0033113E"/>
    <w:rsid w:val="003320FC"/>
    <w:rsid w:val="003326D9"/>
    <w:rsid w:val="003326F2"/>
    <w:rsid w:val="003332F7"/>
    <w:rsid w:val="0033337B"/>
    <w:rsid w:val="0033337F"/>
    <w:rsid w:val="003338E4"/>
    <w:rsid w:val="00334229"/>
    <w:rsid w:val="003403F5"/>
    <w:rsid w:val="003408F5"/>
    <w:rsid w:val="00340C88"/>
    <w:rsid w:val="00340E34"/>
    <w:rsid w:val="00340F48"/>
    <w:rsid w:val="00341409"/>
    <w:rsid w:val="00345F70"/>
    <w:rsid w:val="00346141"/>
    <w:rsid w:val="00347273"/>
    <w:rsid w:val="00347607"/>
    <w:rsid w:val="00347819"/>
    <w:rsid w:val="00351797"/>
    <w:rsid w:val="003523AF"/>
    <w:rsid w:val="00353055"/>
    <w:rsid w:val="00353E68"/>
    <w:rsid w:val="00354FBD"/>
    <w:rsid w:val="003555A4"/>
    <w:rsid w:val="00355675"/>
    <w:rsid w:val="00356F11"/>
    <w:rsid w:val="003572BC"/>
    <w:rsid w:val="003578CB"/>
    <w:rsid w:val="00357ACE"/>
    <w:rsid w:val="00360BCE"/>
    <w:rsid w:val="00360D0A"/>
    <w:rsid w:val="00361A94"/>
    <w:rsid w:val="00362EBB"/>
    <w:rsid w:val="003636B0"/>
    <w:rsid w:val="00363A50"/>
    <w:rsid w:val="00364EEC"/>
    <w:rsid w:val="0036574B"/>
    <w:rsid w:val="00365861"/>
    <w:rsid w:val="00365943"/>
    <w:rsid w:val="00365AA8"/>
    <w:rsid w:val="003662C9"/>
    <w:rsid w:val="0036651A"/>
    <w:rsid w:val="00366912"/>
    <w:rsid w:val="00366DAC"/>
    <w:rsid w:val="00367CA2"/>
    <w:rsid w:val="00370F08"/>
    <w:rsid w:val="00371AD2"/>
    <w:rsid w:val="00372DBF"/>
    <w:rsid w:val="0037481B"/>
    <w:rsid w:val="00374F6D"/>
    <w:rsid w:val="0037518B"/>
    <w:rsid w:val="00375C7A"/>
    <w:rsid w:val="00376761"/>
    <w:rsid w:val="00376B00"/>
    <w:rsid w:val="003779B9"/>
    <w:rsid w:val="00380F37"/>
    <w:rsid w:val="0038163D"/>
    <w:rsid w:val="0038222A"/>
    <w:rsid w:val="00382320"/>
    <w:rsid w:val="00382E27"/>
    <w:rsid w:val="003832CF"/>
    <w:rsid w:val="003833A0"/>
    <w:rsid w:val="00383B28"/>
    <w:rsid w:val="003844F0"/>
    <w:rsid w:val="0038492F"/>
    <w:rsid w:val="003851E4"/>
    <w:rsid w:val="003871E4"/>
    <w:rsid w:val="00387234"/>
    <w:rsid w:val="003872F2"/>
    <w:rsid w:val="00387742"/>
    <w:rsid w:val="00387C71"/>
    <w:rsid w:val="00387C9D"/>
    <w:rsid w:val="00390996"/>
    <w:rsid w:val="00390CE2"/>
    <w:rsid w:val="00392F77"/>
    <w:rsid w:val="00393558"/>
    <w:rsid w:val="00393A75"/>
    <w:rsid w:val="00393C54"/>
    <w:rsid w:val="00393D87"/>
    <w:rsid w:val="00394361"/>
    <w:rsid w:val="003943D3"/>
    <w:rsid w:val="00395D56"/>
    <w:rsid w:val="0039641F"/>
    <w:rsid w:val="00396681"/>
    <w:rsid w:val="00396B61"/>
    <w:rsid w:val="003970EE"/>
    <w:rsid w:val="003A086B"/>
    <w:rsid w:val="003A25F2"/>
    <w:rsid w:val="003A26AD"/>
    <w:rsid w:val="003A2D22"/>
    <w:rsid w:val="003A332D"/>
    <w:rsid w:val="003A3CBF"/>
    <w:rsid w:val="003A3EC9"/>
    <w:rsid w:val="003A4A24"/>
    <w:rsid w:val="003A570E"/>
    <w:rsid w:val="003A5B3B"/>
    <w:rsid w:val="003A5B8F"/>
    <w:rsid w:val="003A60A6"/>
    <w:rsid w:val="003A6163"/>
    <w:rsid w:val="003A691C"/>
    <w:rsid w:val="003A6AB9"/>
    <w:rsid w:val="003A7773"/>
    <w:rsid w:val="003A77C0"/>
    <w:rsid w:val="003B01B7"/>
    <w:rsid w:val="003B0D02"/>
    <w:rsid w:val="003B110E"/>
    <w:rsid w:val="003B166F"/>
    <w:rsid w:val="003B1E3E"/>
    <w:rsid w:val="003B2433"/>
    <w:rsid w:val="003B2CD1"/>
    <w:rsid w:val="003B445B"/>
    <w:rsid w:val="003B570C"/>
    <w:rsid w:val="003B5A92"/>
    <w:rsid w:val="003B6E19"/>
    <w:rsid w:val="003B731C"/>
    <w:rsid w:val="003B7CB6"/>
    <w:rsid w:val="003C0266"/>
    <w:rsid w:val="003C1C62"/>
    <w:rsid w:val="003C20F4"/>
    <w:rsid w:val="003C2474"/>
    <w:rsid w:val="003C2BF1"/>
    <w:rsid w:val="003C423C"/>
    <w:rsid w:val="003C480B"/>
    <w:rsid w:val="003C4BA5"/>
    <w:rsid w:val="003C6CE0"/>
    <w:rsid w:val="003D0E66"/>
    <w:rsid w:val="003D0FBA"/>
    <w:rsid w:val="003D11AB"/>
    <w:rsid w:val="003D1272"/>
    <w:rsid w:val="003D185E"/>
    <w:rsid w:val="003D1AE1"/>
    <w:rsid w:val="003D1C49"/>
    <w:rsid w:val="003D316C"/>
    <w:rsid w:val="003D3DAA"/>
    <w:rsid w:val="003D4636"/>
    <w:rsid w:val="003D4BDD"/>
    <w:rsid w:val="003D4C4E"/>
    <w:rsid w:val="003D546E"/>
    <w:rsid w:val="003D5622"/>
    <w:rsid w:val="003D56AA"/>
    <w:rsid w:val="003D5B77"/>
    <w:rsid w:val="003D7747"/>
    <w:rsid w:val="003E2803"/>
    <w:rsid w:val="003E28E0"/>
    <w:rsid w:val="003E2D01"/>
    <w:rsid w:val="003E4046"/>
    <w:rsid w:val="003E4375"/>
    <w:rsid w:val="003E5B02"/>
    <w:rsid w:val="003E7989"/>
    <w:rsid w:val="003E7F34"/>
    <w:rsid w:val="003E7F38"/>
    <w:rsid w:val="003F022D"/>
    <w:rsid w:val="003F132E"/>
    <w:rsid w:val="003F1CB2"/>
    <w:rsid w:val="003F2A08"/>
    <w:rsid w:val="003F2FF2"/>
    <w:rsid w:val="003F30AC"/>
    <w:rsid w:val="003F39E7"/>
    <w:rsid w:val="003F3F26"/>
    <w:rsid w:val="003F448F"/>
    <w:rsid w:val="003F4672"/>
    <w:rsid w:val="003F4A6B"/>
    <w:rsid w:val="003F5C0E"/>
    <w:rsid w:val="003F6242"/>
    <w:rsid w:val="003F6D24"/>
    <w:rsid w:val="00400210"/>
    <w:rsid w:val="00400381"/>
    <w:rsid w:val="00400F20"/>
    <w:rsid w:val="00401540"/>
    <w:rsid w:val="00402F34"/>
    <w:rsid w:val="004030F1"/>
    <w:rsid w:val="00403224"/>
    <w:rsid w:val="004041F3"/>
    <w:rsid w:val="004044E1"/>
    <w:rsid w:val="00404542"/>
    <w:rsid w:val="00404829"/>
    <w:rsid w:val="00405625"/>
    <w:rsid w:val="00405727"/>
    <w:rsid w:val="00406550"/>
    <w:rsid w:val="00407D2D"/>
    <w:rsid w:val="00411145"/>
    <w:rsid w:val="00412400"/>
    <w:rsid w:val="00412620"/>
    <w:rsid w:val="00412AF2"/>
    <w:rsid w:val="00412F20"/>
    <w:rsid w:val="004131D2"/>
    <w:rsid w:val="004134FB"/>
    <w:rsid w:val="0041382D"/>
    <w:rsid w:val="004148E3"/>
    <w:rsid w:val="00414A86"/>
    <w:rsid w:val="0041522A"/>
    <w:rsid w:val="004156D8"/>
    <w:rsid w:val="004162A9"/>
    <w:rsid w:val="004172C3"/>
    <w:rsid w:val="00417519"/>
    <w:rsid w:val="00417B54"/>
    <w:rsid w:val="00420B99"/>
    <w:rsid w:val="00420F69"/>
    <w:rsid w:val="00421506"/>
    <w:rsid w:val="0042177E"/>
    <w:rsid w:val="004226F3"/>
    <w:rsid w:val="004228C4"/>
    <w:rsid w:val="00422A15"/>
    <w:rsid w:val="00422A88"/>
    <w:rsid w:val="00424B65"/>
    <w:rsid w:val="00426BEE"/>
    <w:rsid w:val="00427B27"/>
    <w:rsid w:val="004301AD"/>
    <w:rsid w:val="00430EEA"/>
    <w:rsid w:val="00430F10"/>
    <w:rsid w:val="0043262D"/>
    <w:rsid w:val="00432871"/>
    <w:rsid w:val="004331AF"/>
    <w:rsid w:val="00433420"/>
    <w:rsid w:val="004338C7"/>
    <w:rsid w:val="0043463D"/>
    <w:rsid w:val="004355CF"/>
    <w:rsid w:val="004374EF"/>
    <w:rsid w:val="004379CD"/>
    <w:rsid w:val="00437D1A"/>
    <w:rsid w:val="004431C7"/>
    <w:rsid w:val="004432AA"/>
    <w:rsid w:val="0044425F"/>
    <w:rsid w:val="00444DBC"/>
    <w:rsid w:val="0044506E"/>
    <w:rsid w:val="00445C27"/>
    <w:rsid w:val="00445C61"/>
    <w:rsid w:val="004461ED"/>
    <w:rsid w:val="00446F33"/>
    <w:rsid w:val="00447BE5"/>
    <w:rsid w:val="00447FF2"/>
    <w:rsid w:val="00452185"/>
    <w:rsid w:val="0045231D"/>
    <w:rsid w:val="004535D6"/>
    <w:rsid w:val="004538CE"/>
    <w:rsid w:val="00454430"/>
    <w:rsid w:val="004544FB"/>
    <w:rsid w:val="004545A9"/>
    <w:rsid w:val="0045546B"/>
    <w:rsid w:val="00455C16"/>
    <w:rsid w:val="004564B7"/>
    <w:rsid w:val="00456A1E"/>
    <w:rsid w:val="00456D21"/>
    <w:rsid w:val="00460425"/>
    <w:rsid w:val="00460427"/>
    <w:rsid w:val="00460F62"/>
    <w:rsid w:val="00460F90"/>
    <w:rsid w:val="0046150B"/>
    <w:rsid w:val="0046154E"/>
    <w:rsid w:val="00461F61"/>
    <w:rsid w:val="004635FA"/>
    <w:rsid w:val="00463D46"/>
    <w:rsid w:val="00463E76"/>
    <w:rsid w:val="00464FB3"/>
    <w:rsid w:val="0046686F"/>
    <w:rsid w:val="00466926"/>
    <w:rsid w:val="00471217"/>
    <w:rsid w:val="00471611"/>
    <w:rsid w:val="004716A1"/>
    <w:rsid w:val="00473519"/>
    <w:rsid w:val="00474235"/>
    <w:rsid w:val="004749B5"/>
    <w:rsid w:val="00474D61"/>
    <w:rsid w:val="004757C6"/>
    <w:rsid w:val="00475AFA"/>
    <w:rsid w:val="00476652"/>
    <w:rsid w:val="00476AB7"/>
    <w:rsid w:val="00477178"/>
    <w:rsid w:val="00477F09"/>
    <w:rsid w:val="00481694"/>
    <w:rsid w:val="00482BA3"/>
    <w:rsid w:val="00485DA8"/>
    <w:rsid w:val="004879A8"/>
    <w:rsid w:val="004879F0"/>
    <w:rsid w:val="00487ACD"/>
    <w:rsid w:val="0049001E"/>
    <w:rsid w:val="00490E50"/>
    <w:rsid w:val="00492F84"/>
    <w:rsid w:val="004937BA"/>
    <w:rsid w:val="00494AC1"/>
    <w:rsid w:val="00494DA6"/>
    <w:rsid w:val="00495335"/>
    <w:rsid w:val="0049781E"/>
    <w:rsid w:val="004A0B02"/>
    <w:rsid w:val="004A0DA2"/>
    <w:rsid w:val="004A164D"/>
    <w:rsid w:val="004A2199"/>
    <w:rsid w:val="004A23C4"/>
    <w:rsid w:val="004A24BD"/>
    <w:rsid w:val="004A408F"/>
    <w:rsid w:val="004A438C"/>
    <w:rsid w:val="004A4585"/>
    <w:rsid w:val="004A4627"/>
    <w:rsid w:val="004A4E18"/>
    <w:rsid w:val="004A4FEE"/>
    <w:rsid w:val="004A55D5"/>
    <w:rsid w:val="004A5A4D"/>
    <w:rsid w:val="004A6893"/>
    <w:rsid w:val="004A6FFE"/>
    <w:rsid w:val="004A75AD"/>
    <w:rsid w:val="004A76D6"/>
    <w:rsid w:val="004A7D20"/>
    <w:rsid w:val="004A7EC6"/>
    <w:rsid w:val="004B0840"/>
    <w:rsid w:val="004B0FE8"/>
    <w:rsid w:val="004B2505"/>
    <w:rsid w:val="004B28DA"/>
    <w:rsid w:val="004B2ADB"/>
    <w:rsid w:val="004B3A28"/>
    <w:rsid w:val="004B4512"/>
    <w:rsid w:val="004B56D9"/>
    <w:rsid w:val="004B5702"/>
    <w:rsid w:val="004B702D"/>
    <w:rsid w:val="004C0D7C"/>
    <w:rsid w:val="004C0F49"/>
    <w:rsid w:val="004C1011"/>
    <w:rsid w:val="004C1B76"/>
    <w:rsid w:val="004C202D"/>
    <w:rsid w:val="004C21DA"/>
    <w:rsid w:val="004C24FB"/>
    <w:rsid w:val="004C2C28"/>
    <w:rsid w:val="004C2DDA"/>
    <w:rsid w:val="004C3334"/>
    <w:rsid w:val="004C3AB4"/>
    <w:rsid w:val="004C3F00"/>
    <w:rsid w:val="004C412E"/>
    <w:rsid w:val="004C48AF"/>
    <w:rsid w:val="004C524F"/>
    <w:rsid w:val="004C57BD"/>
    <w:rsid w:val="004C5CAE"/>
    <w:rsid w:val="004C7057"/>
    <w:rsid w:val="004C706B"/>
    <w:rsid w:val="004D00C6"/>
    <w:rsid w:val="004D0D0B"/>
    <w:rsid w:val="004D0F47"/>
    <w:rsid w:val="004D12D5"/>
    <w:rsid w:val="004D3276"/>
    <w:rsid w:val="004D36DE"/>
    <w:rsid w:val="004D4DB1"/>
    <w:rsid w:val="004D5548"/>
    <w:rsid w:val="004D744E"/>
    <w:rsid w:val="004D757E"/>
    <w:rsid w:val="004D7AD5"/>
    <w:rsid w:val="004E0C69"/>
    <w:rsid w:val="004E1F81"/>
    <w:rsid w:val="004E207E"/>
    <w:rsid w:val="004E268A"/>
    <w:rsid w:val="004E28EA"/>
    <w:rsid w:val="004E29D8"/>
    <w:rsid w:val="004E2B00"/>
    <w:rsid w:val="004E4072"/>
    <w:rsid w:val="004E569F"/>
    <w:rsid w:val="004E5A84"/>
    <w:rsid w:val="004E6032"/>
    <w:rsid w:val="004E6939"/>
    <w:rsid w:val="004E7778"/>
    <w:rsid w:val="004E7AA5"/>
    <w:rsid w:val="004F0513"/>
    <w:rsid w:val="004F2796"/>
    <w:rsid w:val="004F2B00"/>
    <w:rsid w:val="004F323B"/>
    <w:rsid w:val="004F37BC"/>
    <w:rsid w:val="004F3DD7"/>
    <w:rsid w:val="004F484A"/>
    <w:rsid w:val="004F48ED"/>
    <w:rsid w:val="004F49BD"/>
    <w:rsid w:val="004F6939"/>
    <w:rsid w:val="00500468"/>
    <w:rsid w:val="00500724"/>
    <w:rsid w:val="005018DF"/>
    <w:rsid w:val="0050292B"/>
    <w:rsid w:val="00504613"/>
    <w:rsid w:val="005047B1"/>
    <w:rsid w:val="0050505A"/>
    <w:rsid w:val="00505AD5"/>
    <w:rsid w:val="00506836"/>
    <w:rsid w:val="00506E22"/>
    <w:rsid w:val="005078BA"/>
    <w:rsid w:val="00510700"/>
    <w:rsid w:val="00510CE2"/>
    <w:rsid w:val="00510FE4"/>
    <w:rsid w:val="00511808"/>
    <w:rsid w:val="0051253C"/>
    <w:rsid w:val="00512593"/>
    <w:rsid w:val="005125C2"/>
    <w:rsid w:val="00513C16"/>
    <w:rsid w:val="0051409F"/>
    <w:rsid w:val="005141FF"/>
    <w:rsid w:val="00514B77"/>
    <w:rsid w:val="00514E34"/>
    <w:rsid w:val="00515AD6"/>
    <w:rsid w:val="00516108"/>
    <w:rsid w:val="00516AEA"/>
    <w:rsid w:val="00516D2C"/>
    <w:rsid w:val="00517029"/>
    <w:rsid w:val="00517325"/>
    <w:rsid w:val="00521273"/>
    <w:rsid w:val="00521EA0"/>
    <w:rsid w:val="00522612"/>
    <w:rsid w:val="00522C39"/>
    <w:rsid w:val="005230CD"/>
    <w:rsid w:val="0052370E"/>
    <w:rsid w:val="00523A0B"/>
    <w:rsid w:val="00523B8D"/>
    <w:rsid w:val="00524AD0"/>
    <w:rsid w:val="005257CB"/>
    <w:rsid w:val="005260D0"/>
    <w:rsid w:val="005265D7"/>
    <w:rsid w:val="00526EFB"/>
    <w:rsid w:val="005273DE"/>
    <w:rsid w:val="00527BE6"/>
    <w:rsid w:val="00530614"/>
    <w:rsid w:val="00531B59"/>
    <w:rsid w:val="00531DDE"/>
    <w:rsid w:val="0053237E"/>
    <w:rsid w:val="00534413"/>
    <w:rsid w:val="00534EDB"/>
    <w:rsid w:val="00534F41"/>
    <w:rsid w:val="005353EE"/>
    <w:rsid w:val="0053542C"/>
    <w:rsid w:val="00535790"/>
    <w:rsid w:val="00536D5C"/>
    <w:rsid w:val="00536FFC"/>
    <w:rsid w:val="00537A96"/>
    <w:rsid w:val="00537E8E"/>
    <w:rsid w:val="00540DEE"/>
    <w:rsid w:val="00541C23"/>
    <w:rsid w:val="00541F77"/>
    <w:rsid w:val="00542458"/>
    <w:rsid w:val="00542715"/>
    <w:rsid w:val="00542808"/>
    <w:rsid w:val="00542B0A"/>
    <w:rsid w:val="00543275"/>
    <w:rsid w:val="005434F0"/>
    <w:rsid w:val="00543CAB"/>
    <w:rsid w:val="00544CD8"/>
    <w:rsid w:val="00544EA0"/>
    <w:rsid w:val="005457AB"/>
    <w:rsid w:val="005468AF"/>
    <w:rsid w:val="00546AA7"/>
    <w:rsid w:val="00546BEE"/>
    <w:rsid w:val="00547DB0"/>
    <w:rsid w:val="005510D3"/>
    <w:rsid w:val="0055166C"/>
    <w:rsid w:val="00552126"/>
    <w:rsid w:val="0055218E"/>
    <w:rsid w:val="00553254"/>
    <w:rsid w:val="00554183"/>
    <w:rsid w:val="00555002"/>
    <w:rsid w:val="0055556E"/>
    <w:rsid w:val="00556D2D"/>
    <w:rsid w:val="00556F43"/>
    <w:rsid w:val="005570C8"/>
    <w:rsid w:val="00561315"/>
    <w:rsid w:val="00562254"/>
    <w:rsid w:val="00562276"/>
    <w:rsid w:val="00562D11"/>
    <w:rsid w:val="00562E48"/>
    <w:rsid w:val="00562F8C"/>
    <w:rsid w:val="0056316D"/>
    <w:rsid w:val="00563BB4"/>
    <w:rsid w:val="00565502"/>
    <w:rsid w:val="00566186"/>
    <w:rsid w:val="00566859"/>
    <w:rsid w:val="00566EF4"/>
    <w:rsid w:val="00566F40"/>
    <w:rsid w:val="00570549"/>
    <w:rsid w:val="00570B93"/>
    <w:rsid w:val="00570DD3"/>
    <w:rsid w:val="005716A2"/>
    <w:rsid w:val="005717E9"/>
    <w:rsid w:val="005719F7"/>
    <w:rsid w:val="0057227D"/>
    <w:rsid w:val="0057235C"/>
    <w:rsid w:val="00575A54"/>
    <w:rsid w:val="00576C3B"/>
    <w:rsid w:val="0057713E"/>
    <w:rsid w:val="00577223"/>
    <w:rsid w:val="00577416"/>
    <w:rsid w:val="00581BC7"/>
    <w:rsid w:val="00581CB4"/>
    <w:rsid w:val="005823BD"/>
    <w:rsid w:val="00583302"/>
    <w:rsid w:val="00585A2A"/>
    <w:rsid w:val="005868C7"/>
    <w:rsid w:val="00586BCA"/>
    <w:rsid w:val="00586FAD"/>
    <w:rsid w:val="005875D4"/>
    <w:rsid w:val="00590D2A"/>
    <w:rsid w:val="00592D81"/>
    <w:rsid w:val="00592F10"/>
    <w:rsid w:val="00592F65"/>
    <w:rsid w:val="0059301E"/>
    <w:rsid w:val="00595555"/>
    <w:rsid w:val="00596D79"/>
    <w:rsid w:val="005978F2"/>
    <w:rsid w:val="00597AC6"/>
    <w:rsid w:val="00597AF4"/>
    <w:rsid w:val="00597DDB"/>
    <w:rsid w:val="005A2112"/>
    <w:rsid w:val="005A4021"/>
    <w:rsid w:val="005A4DBF"/>
    <w:rsid w:val="005A4FD6"/>
    <w:rsid w:val="005A52C8"/>
    <w:rsid w:val="005A53B7"/>
    <w:rsid w:val="005A680C"/>
    <w:rsid w:val="005B00D7"/>
    <w:rsid w:val="005B01FD"/>
    <w:rsid w:val="005B0D63"/>
    <w:rsid w:val="005B1620"/>
    <w:rsid w:val="005B3D47"/>
    <w:rsid w:val="005B5ABB"/>
    <w:rsid w:val="005B5D84"/>
    <w:rsid w:val="005B667B"/>
    <w:rsid w:val="005B7864"/>
    <w:rsid w:val="005C14F3"/>
    <w:rsid w:val="005C199F"/>
    <w:rsid w:val="005C2131"/>
    <w:rsid w:val="005C40AA"/>
    <w:rsid w:val="005C4131"/>
    <w:rsid w:val="005C43FA"/>
    <w:rsid w:val="005C61F1"/>
    <w:rsid w:val="005C61FD"/>
    <w:rsid w:val="005C6B8B"/>
    <w:rsid w:val="005C743B"/>
    <w:rsid w:val="005C75DD"/>
    <w:rsid w:val="005C7624"/>
    <w:rsid w:val="005C7DA3"/>
    <w:rsid w:val="005C7FCA"/>
    <w:rsid w:val="005D073F"/>
    <w:rsid w:val="005D0D5A"/>
    <w:rsid w:val="005D0E59"/>
    <w:rsid w:val="005D1BF1"/>
    <w:rsid w:val="005D1F13"/>
    <w:rsid w:val="005D2315"/>
    <w:rsid w:val="005D2CEF"/>
    <w:rsid w:val="005D3388"/>
    <w:rsid w:val="005D4576"/>
    <w:rsid w:val="005D4995"/>
    <w:rsid w:val="005D67D0"/>
    <w:rsid w:val="005D69F3"/>
    <w:rsid w:val="005D76CC"/>
    <w:rsid w:val="005E01DE"/>
    <w:rsid w:val="005E10A9"/>
    <w:rsid w:val="005E1CB7"/>
    <w:rsid w:val="005E1DC0"/>
    <w:rsid w:val="005E229A"/>
    <w:rsid w:val="005E2E6F"/>
    <w:rsid w:val="005E4A8B"/>
    <w:rsid w:val="005E5220"/>
    <w:rsid w:val="005E5454"/>
    <w:rsid w:val="005E5495"/>
    <w:rsid w:val="005E58EA"/>
    <w:rsid w:val="005E5A88"/>
    <w:rsid w:val="005E6DE8"/>
    <w:rsid w:val="005E70B3"/>
    <w:rsid w:val="005E76C2"/>
    <w:rsid w:val="005E7B38"/>
    <w:rsid w:val="005E7C73"/>
    <w:rsid w:val="005F03FF"/>
    <w:rsid w:val="005F094B"/>
    <w:rsid w:val="005F0BAE"/>
    <w:rsid w:val="005F20D9"/>
    <w:rsid w:val="005F4AF5"/>
    <w:rsid w:val="005F4E1E"/>
    <w:rsid w:val="005F4F90"/>
    <w:rsid w:val="005F501C"/>
    <w:rsid w:val="005F6585"/>
    <w:rsid w:val="005F787A"/>
    <w:rsid w:val="00600818"/>
    <w:rsid w:val="006020C2"/>
    <w:rsid w:val="00602744"/>
    <w:rsid w:val="00603187"/>
    <w:rsid w:val="006038FF"/>
    <w:rsid w:val="00604603"/>
    <w:rsid w:val="00604651"/>
    <w:rsid w:val="006047C1"/>
    <w:rsid w:val="006047D8"/>
    <w:rsid w:val="00604B7E"/>
    <w:rsid w:val="00605390"/>
    <w:rsid w:val="0060732D"/>
    <w:rsid w:val="0060792B"/>
    <w:rsid w:val="00607D52"/>
    <w:rsid w:val="00610112"/>
    <w:rsid w:val="00610D61"/>
    <w:rsid w:val="006110B3"/>
    <w:rsid w:val="0061175D"/>
    <w:rsid w:val="0061298A"/>
    <w:rsid w:val="00613F79"/>
    <w:rsid w:val="0061481C"/>
    <w:rsid w:val="00614924"/>
    <w:rsid w:val="00614A3B"/>
    <w:rsid w:val="00614BA2"/>
    <w:rsid w:val="00615135"/>
    <w:rsid w:val="00616DB2"/>
    <w:rsid w:val="00617121"/>
    <w:rsid w:val="00617A9C"/>
    <w:rsid w:val="006203A6"/>
    <w:rsid w:val="00621721"/>
    <w:rsid w:val="00621733"/>
    <w:rsid w:val="00621ECB"/>
    <w:rsid w:val="00622CBE"/>
    <w:rsid w:val="00623288"/>
    <w:rsid w:val="00624567"/>
    <w:rsid w:val="006277CE"/>
    <w:rsid w:val="00630629"/>
    <w:rsid w:val="00630E7C"/>
    <w:rsid w:val="0063183E"/>
    <w:rsid w:val="006326CC"/>
    <w:rsid w:val="006333E9"/>
    <w:rsid w:val="006343BB"/>
    <w:rsid w:val="00635E05"/>
    <w:rsid w:val="00636977"/>
    <w:rsid w:val="00636C3C"/>
    <w:rsid w:val="00637072"/>
    <w:rsid w:val="00637CF4"/>
    <w:rsid w:val="00640B09"/>
    <w:rsid w:val="006438E1"/>
    <w:rsid w:val="00645A64"/>
    <w:rsid w:val="00646556"/>
    <w:rsid w:val="00646581"/>
    <w:rsid w:val="006467BE"/>
    <w:rsid w:val="00646896"/>
    <w:rsid w:val="00646C54"/>
    <w:rsid w:val="00646CA1"/>
    <w:rsid w:val="0064728E"/>
    <w:rsid w:val="00647820"/>
    <w:rsid w:val="0065194B"/>
    <w:rsid w:val="00652AB5"/>
    <w:rsid w:val="00653587"/>
    <w:rsid w:val="00654490"/>
    <w:rsid w:val="006555CE"/>
    <w:rsid w:val="00655C09"/>
    <w:rsid w:val="00656776"/>
    <w:rsid w:val="00656C3C"/>
    <w:rsid w:val="00656D53"/>
    <w:rsid w:val="00656F96"/>
    <w:rsid w:val="00657D5C"/>
    <w:rsid w:val="006602A0"/>
    <w:rsid w:val="0066061A"/>
    <w:rsid w:val="00661499"/>
    <w:rsid w:val="00661F78"/>
    <w:rsid w:val="00663F6C"/>
    <w:rsid w:val="00664DD7"/>
    <w:rsid w:val="00665EC6"/>
    <w:rsid w:val="0066647D"/>
    <w:rsid w:val="00666F2B"/>
    <w:rsid w:val="006700FC"/>
    <w:rsid w:val="0067049C"/>
    <w:rsid w:val="00671906"/>
    <w:rsid w:val="00672865"/>
    <w:rsid w:val="00673EAB"/>
    <w:rsid w:val="006741A4"/>
    <w:rsid w:val="006742DE"/>
    <w:rsid w:val="00674390"/>
    <w:rsid w:val="00674986"/>
    <w:rsid w:val="00674FFF"/>
    <w:rsid w:val="00675284"/>
    <w:rsid w:val="00675694"/>
    <w:rsid w:val="00676E12"/>
    <w:rsid w:val="00677D1E"/>
    <w:rsid w:val="00680516"/>
    <w:rsid w:val="00680932"/>
    <w:rsid w:val="00680B15"/>
    <w:rsid w:val="00681C65"/>
    <w:rsid w:val="0068335C"/>
    <w:rsid w:val="0068388E"/>
    <w:rsid w:val="006850FE"/>
    <w:rsid w:val="00685505"/>
    <w:rsid w:val="006860FE"/>
    <w:rsid w:val="006861C4"/>
    <w:rsid w:val="00690961"/>
    <w:rsid w:val="00691FFC"/>
    <w:rsid w:val="0069410D"/>
    <w:rsid w:val="00695304"/>
    <w:rsid w:val="00696764"/>
    <w:rsid w:val="00696863"/>
    <w:rsid w:val="0069742A"/>
    <w:rsid w:val="00697506"/>
    <w:rsid w:val="00697AE1"/>
    <w:rsid w:val="006A0333"/>
    <w:rsid w:val="006A0672"/>
    <w:rsid w:val="006A09B5"/>
    <w:rsid w:val="006A1055"/>
    <w:rsid w:val="006A14EF"/>
    <w:rsid w:val="006A169B"/>
    <w:rsid w:val="006A1966"/>
    <w:rsid w:val="006A2273"/>
    <w:rsid w:val="006A38F6"/>
    <w:rsid w:val="006A39D0"/>
    <w:rsid w:val="006A49FD"/>
    <w:rsid w:val="006A4DD0"/>
    <w:rsid w:val="006A54FC"/>
    <w:rsid w:val="006A5D47"/>
    <w:rsid w:val="006A5DF5"/>
    <w:rsid w:val="006A6E67"/>
    <w:rsid w:val="006A712B"/>
    <w:rsid w:val="006A7A1D"/>
    <w:rsid w:val="006B005F"/>
    <w:rsid w:val="006B02A2"/>
    <w:rsid w:val="006B116A"/>
    <w:rsid w:val="006B17F9"/>
    <w:rsid w:val="006B2979"/>
    <w:rsid w:val="006B731C"/>
    <w:rsid w:val="006C0F0C"/>
    <w:rsid w:val="006C1094"/>
    <w:rsid w:val="006C474A"/>
    <w:rsid w:val="006C482B"/>
    <w:rsid w:val="006C4EE8"/>
    <w:rsid w:val="006C527D"/>
    <w:rsid w:val="006C5474"/>
    <w:rsid w:val="006C59AB"/>
    <w:rsid w:val="006C5E7F"/>
    <w:rsid w:val="006C6CFF"/>
    <w:rsid w:val="006D0FDC"/>
    <w:rsid w:val="006D13F1"/>
    <w:rsid w:val="006D1623"/>
    <w:rsid w:val="006D1ABF"/>
    <w:rsid w:val="006D26AE"/>
    <w:rsid w:val="006D4C06"/>
    <w:rsid w:val="006D4F40"/>
    <w:rsid w:val="006D558E"/>
    <w:rsid w:val="006D6244"/>
    <w:rsid w:val="006D69D1"/>
    <w:rsid w:val="006D6A32"/>
    <w:rsid w:val="006D70C6"/>
    <w:rsid w:val="006D7A77"/>
    <w:rsid w:val="006E08FF"/>
    <w:rsid w:val="006E18EA"/>
    <w:rsid w:val="006E1973"/>
    <w:rsid w:val="006E260E"/>
    <w:rsid w:val="006E2960"/>
    <w:rsid w:val="006E32DD"/>
    <w:rsid w:val="006E34D1"/>
    <w:rsid w:val="006E3839"/>
    <w:rsid w:val="006E38BA"/>
    <w:rsid w:val="006E4572"/>
    <w:rsid w:val="006E4BCE"/>
    <w:rsid w:val="006E513E"/>
    <w:rsid w:val="006E5739"/>
    <w:rsid w:val="006E617A"/>
    <w:rsid w:val="006E654B"/>
    <w:rsid w:val="006E6AD6"/>
    <w:rsid w:val="006F0495"/>
    <w:rsid w:val="006F1209"/>
    <w:rsid w:val="006F1395"/>
    <w:rsid w:val="006F17A0"/>
    <w:rsid w:val="006F266B"/>
    <w:rsid w:val="006F2D51"/>
    <w:rsid w:val="006F3AAF"/>
    <w:rsid w:val="006F4284"/>
    <w:rsid w:val="006F4EFF"/>
    <w:rsid w:val="006F6AA6"/>
    <w:rsid w:val="006F75D6"/>
    <w:rsid w:val="006F7AAE"/>
    <w:rsid w:val="006F7C8A"/>
    <w:rsid w:val="007009DA"/>
    <w:rsid w:val="00701130"/>
    <w:rsid w:val="007025BF"/>
    <w:rsid w:val="00702A00"/>
    <w:rsid w:val="00703653"/>
    <w:rsid w:val="007037AC"/>
    <w:rsid w:val="00704B49"/>
    <w:rsid w:val="00704EB0"/>
    <w:rsid w:val="00705109"/>
    <w:rsid w:val="00705585"/>
    <w:rsid w:val="00705CF5"/>
    <w:rsid w:val="00706EC9"/>
    <w:rsid w:val="00707051"/>
    <w:rsid w:val="007073DA"/>
    <w:rsid w:val="007079FF"/>
    <w:rsid w:val="007102A5"/>
    <w:rsid w:val="007112B6"/>
    <w:rsid w:val="00711727"/>
    <w:rsid w:val="00712655"/>
    <w:rsid w:val="0071320C"/>
    <w:rsid w:val="00714225"/>
    <w:rsid w:val="00715054"/>
    <w:rsid w:val="007167A7"/>
    <w:rsid w:val="007168A9"/>
    <w:rsid w:val="00716DD1"/>
    <w:rsid w:val="0071768F"/>
    <w:rsid w:val="0072028C"/>
    <w:rsid w:val="00720712"/>
    <w:rsid w:val="00720CB5"/>
    <w:rsid w:val="00721233"/>
    <w:rsid w:val="0072274A"/>
    <w:rsid w:val="007235CD"/>
    <w:rsid w:val="007251F2"/>
    <w:rsid w:val="00726397"/>
    <w:rsid w:val="007267BD"/>
    <w:rsid w:val="007267FA"/>
    <w:rsid w:val="0072713F"/>
    <w:rsid w:val="007305B9"/>
    <w:rsid w:val="007311EE"/>
    <w:rsid w:val="00732ADC"/>
    <w:rsid w:val="00733814"/>
    <w:rsid w:val="00733AE6"/>
    <w:rsid w:val="00734A8A"/>
    <w:rsid w:val="0073687B"/>
    <w:rsid w:val="00736D71"/>
    <w:rsid w:val="00737339"/>
    <w:rsid w:val="00737969"/>
    <w:rsid w:val="00737B64"/>
    <w:rsid w:val="007406F7"/>
    <w:rsid w:val="00740CB4"/>
    <w:rsid w:val="00741FA0"/>
    <w:rsid w:val="007425A0"/>
    <w:rsid w:val="00744544"/>
    <w:rsid w:val="00745C7C"/>
    <w:rsid w:val="00745D08"/>
    <w:rsid w:val="00746BFC"/>
    <w:rsid w:val="00746EC1"/>
    <w:rsid w:val="00747F45"/>
    <w:rsid w:val="00750115"/>
    <w:rsid w:val="00751258"/>
    <w:rsid w:val="0075183E"/>
    <w:rsid w:val="00752A6E"/>
    <w:rsid w:val="00753046"/>
    <w:rsid w:val="007559E6"/>
    <w:rsid w:val="00761410"/>
    <w:rsid w:val="007615F9"/>
    <w:rsid w:val="007617CA"/>
    <w:rsid w:val="007617F1"/>
    <w:rsid w:val="00761B2B"/>
    <w:rsid w:val="00761FAE"/>
    <w:rsid w:val="0076214A"/>
    <w:rsid w:val="00762E92"/>
    <w:rsid w:val="00764855"/>
    <w:rsid w:val="007651A3"/>
    <w:rsid w:val="0076604A"/>
    <w:rsid w:val="00766A62"/>
    <w:rsid w:val="0076720D"/>
    <w:rsid w:val="00767714"/>
    <w:rsid w:val="0077079A"/>
    <w:rsid w:val="00770CFD"/>
    <w:rsid w:val="00771F10"/>
    <w:rsid w:val="00773528"/>
    <w:rsid w:val="00773960"/>
    <w:rsid w:val="00773AC3"/>
    <w:rsid w:val="00774193"/>
    <w:rsid w:val="00775362"/>
    <w:rsid w:val="007754A5"/>
    <w:rsid w:val="00775DA7"/>
    <w:rsid w:val="00775F49"/>
    <w:rsid w:val="00781546"/>
    <w:rsid w:val="0078168C"/>
    <w:rsid w:val="007820E4"/>
    <w:rsid w:val="00783681"/>
    <w:rsid w:val="00784E58"/>
    <w:rsid w:val="00785AE2"/>
    <w:rsid w:val="00786235"/>
    <w:rsid w:val="007871F2"/>
    <w:rsid w:val="00787A8E"/>
    <w:rsid w:val="00791010"/>
    <w:rsid w:val="0079283C"/>
    <w:rsid w:val="00792DE3"/>
    <w:rsid w:val="00793AEC"/>
    <w:rsid w:val="0079429D"/>
    <w:rsid w:val="00795291"/>
    <w:rsid w:val="007954B3"/>
    <w:rsid w:val="00795733"/>
    <w:rsid w:val="00795876"/>
    <w:rsid w:val="00796481"/>
    <w:rsid w:val="00796B83"/>
    <w:rsid w:val="00797C97"/>
    <w:rsid w:val="007A065C"/>
    <w:rsid w:val="007A07AD"/>
    <w:rsid w:val="007A09BE"/>
    <w:rsid w:val="007A0CC6"/>
    <w:rsid w:val="007A1ACA"/>
    <w:rsid w:val="007A3362"/>
    <w:rsid w:val="007A3589"/>
    <w:rsid w:val="007A3DFB"/>
    <w:rsid w:val="007A4313"/>
    <w:rsid w:val="007A4622"/>
    <w:rsid w:val="007A4A96"/>
    <w:rsid w:val="007A4E2A"/>
    <w:rsid w:val="007A4EC7"/>
    <w:rsid w:val="007A63D1"/>
    <w:rsid w:val="007A65D3"/>
    <w:rsid w:val="007A6C8B"/>
    <w:rsid w:val="007A7814"/>
    <w:rsid w:val="007B011D"/>
    <w:rsid w:val="007B0656"/>
    <w:rsid w:val="007B07E9"/>
    <w:rsid w:val="007B0C88"/>
    <w:rsid w:val="007B1CA7"/>
    <w:rsid w:val="007B220F"/>
    <w:rsid w:val="007B2382"/>
    <w:rsid w:val="007B2993"/>
    <w:rsid w:val="007B34CB"/>
    <w:rsid w:val="007B3921"/>
    <w:rsid w:val="007B5158"/>
    <w:rsid w:val="007B566F"/>
    <w:rsid w:val="007B5B57"/>
    <w:rsid w:val="007B677A"/>
    <w:rsid w:val="007B689F"/>
    <w:rsid w:val="007B6D2F"/>
    <w:rsid w:val="007B6FD0"/>
    <w:rsid w:val="007B73DB"/>
    <w:rsid w:val="007B7D0E"/>
    <w:rsid w:val="007B7D28"/>
    <w:rsid w:val="007C036B"/>
    <w:rsid w:val="007C0797"/>
    <w:rsid w:val="007C0D27"/>
    <w:rsid w:val="007C0F1A"/>
    <w:rsid w:val="007C1623"/>
    <w:rsid w:val="007C2BDB"/>
    <w:rsid w:val="007C4569"/>
    <w:rsid w:val="007C545F"/>
    <w:rsid w:val="007C6561"/>
    <w:rsid w:val="007C78CD"/>
    <w:rsid w:val="007D01FA"/>
    <w:rsid w:val="007D04FA"/>
    <w:rsid w:val="007D1B6E"/>
    <w:rsid w:val="007D1CBC"/>
    <w:rsid w:val="007D24BF"/>
    <w:rsid w:val="007D3C41"/>
    <w:rsid w:val="007D406A"/>
    <w:rsid w:val="007D476A"/>
    <w:rsid w:val="007D4C63"/>
    <w:rsid w:val="007D6074"/>
    <w:rsid w:val="007D68A6"/>
    <w:rsid w:val="007D6C0E"/>
    <w:rsid w:val="007D74C7"/>
    <w:rsid w:val="007D7FA4"/>
    <w:rsid w:val="007E09DD"/>
    <w:rsid w:val="007E23F7"/>
    <w:rsid w:val="007E2C4E"/>
    <w:rsid w:val="007E2F80"/>
    <w:rsid w:val="007E3007"/>
    <w:rsid w:val="007E322A"/>
    <w:rsid w:val="007E35DE"/>
    <w:rsid w:val="007E4C30"/>
    <w:rsid w:val="007E4F18"/>
    <w:rsid w:val="007E509B"/>
    <w:rsid w:val="007E5227"/>
    <w:rsid w:val="007E560F"/>
    <w:rsid w:val="007E589A"/>
    <w:rsid w:val="007E6D95"/>
    <w:rsid w:val="007E7409"/>
    <w:rsid w:val="007E7827"/>
    <w:rsid w:val="007F1AC5"/>
    <w:rsid w:val="007F221E"/>
    <w:rsid w:val="007F388B"/>
    <w:rsid w:val="007F4265"/>
    <w:rsid w:val="007F4DE1"/>
    <w:rsid w:val="007F4E34"/>
    <w:rsid w:val="007F5076"/>
    <w:rsid w:val="007F5960"/>
    <w:rsid w:val="007F59D2"/>
    <w:rsid w:val="007F5A99"/>
    <w:rsid w:val="007F5EC2"/>
    <w:rsid w:val="007F64CE"/>
    <w:rsid w:val="007F6928"/>
    <w:rsid w:val="007F6FBC"/>
    <w:rsid w:val="007F70B1"/>
    <w:rsid w:val="007F76A1"/>
    <w:rsid w:val="00800CED"/>
    <w:rsid w:val="0080173C"/>
    <w:rsid w:val="00802081"/>
    <w:rsid w:val="008037B4"/>
    <w:rsid w:val="00803A03"/>
    <w:rsid w:val="00803D89"/>
    <w:rsid w:val="0080433B"/>
    <w:rsid w:val="00804A1C"/>
    <w:rsid w:val="00804A3E"/>
    <w:rsid w:val="00804EB1"/>
    <w:rsid w:val="00805E72"/>
    <w:rsid w:val="00806E68"/>
    <w:rsid w:val="008103C8"/>
    <w:rsid w:val="00810B96"/>
    <w:rsid w:val="00810F9F"/>
    <w:rsid w:val="008124E7"/>
    <w:rsid w:val="00813947"/>
    <w:rsid w:val="008141AF"/>
    <w:rsid w:val="008148B0"/>
    <w:rsid w:val="00815174"/>
    <w:rsid w:val="00815415"/>
    <w:rsid w:val="00815BEF"/>
    <w:rsid w:val="00816216"/>
    <w:rsid w:val="00820BCE"/>
    <w:rsid w:val="008227C9"/>
    <w:rsid w:val="008247A9"/>
    <w:rsid w:val="00824864"/>
    <w:rsid w:val="00824E01"/>
    <w:rsid w:val="008255B7"/>
    <w:rsid w:val="0082583E"/>
    <w:rsid w:val="00825944"/>
    <w:rsid w:val="00825DCE"/>
    <w:rsid w:val="0082739C"/>
    <w:rsid w:val="008276A2"/>
    <w:rsid w:val="00827977"/>
    <w:rsid w:val="00827F82"/>
    <w:rsid w:val="0083004A"/>
    <w:rsid w:val="00831ABC"/>
    <w:rsid w:val="008320B1"/>
    <w:rsid w:val="008323B4"/>
    <w:rsid w:val="0083276F"/>
    <w:rsid w:val="008330AB"/>
    <w:rsid w:val="00835312"/>
    <w:rsid w:val="00836344"/>
    <w:rsid w:val="00836F7A"/>
    <w:rsid w:val="00840BA8"/>
    <w:rsid w:val="00840C00"/>
    <w:rsid w:val="00840C2A"/>
    <w:rsid w:val="00840E18"/>
    <w:rsid w:val="00840FC4"/>
    <w:rsid w:val="00840FDF"/>
    <w:rsid w:val="00841B39"/>
    <w:rsid w:val="00841E00"/>
    <w:rsid w:val="008425F2"/>
    <w:rsid w:val="00842A1E"/>
    <w:rsid w:val="00843459"/>
    <w:rsid w:val="00843987"/>
    <w:rsid w:val="00844141"/>
    <w:rsid w:val="008446D7"/>
    <w:rsid w:val="0084521C"/>
    <w:rsid w:val="0084575A"/>
    <w:rsid w:val="008464FD"/>
    <w:rsid w:val="00846E86"/>
    <w:rsid w:val="0084773D"/>
    <w:rsid w:val="00847D83"/>
    <w:rsid w:val="00850829"/>
    <w:rsid w:val="008561DF"/>
    <w:rsid w:val="00857119"/>
    <w:rsid w:val="00857EA7"/>
    <w:rsid w:val="00860B6C"/>
    <w:rsid w:val="00860C3F"/>
    <w:rsid w:val="00860FE9"/>
    <w:rsid w:val="00861B6C"/>
    <w:rsid w:val="00862E3B"/>
    <w:rsid w:val="00863182"/>
    <w:rsid w:val="00863204"/>
    <w:rsid w:val="00863EB3"/>
    <w:rsid w:val="008641FA"/>
    <w:rsid w:val="00864B60"/>
    <w:rsid w:val="00865243"/>
    <w:rsid w:val="00865B25"/>
    <w:rsid w:val="00867394"/>
    <w:rsid w:val="00867825"/>
    <w:rsid w:val="00867F0C"/>
    <w:rsid w:val="008711A6"/>
    <w:rsid w:val="008711C0"/>
    <w:rsid w:val="00872261"/>
    <w:rsid w:val="0087271C"/>
    <w:rsid w:val="00872AF2"/>
    <w:rsid w:val="00872F85"/>
    <w:rsid w:val="00873FD2"/>
    <w:rsid w:val="00874E9F"/>
    <w:rsid w:val="008759FB"/>
    <w:rsid w:val="008767BD"/>
    <w:rsid w:val="00876EF6"/>
    <w:rsid w:val="008770F5"/>
    <w:rsid w:val="008777DA"/>
    <w:rsid w:val="008777DC"/>
    <w:rsid w:val="0088145C"/>
    <w:rsid w:val="00882C8E"/>
    <w:rsid w:val="00882E98"/>
    <w:rsid w:val="00883CA3"/>
    <w:rsid w:val="008846C8"/>
    <w:rsid w:val="008901FE"/>
    <w:rsid w:val="008913D2"/>
    <w:rsid w:val="00891DB9"/>
    <w:rsid w:val="00892165"/>
    <w:rsid w:val="008928EA"/>
    <w:rsid w:val="00892A60"/>
    <w:rsid w:val="00892CE2"/>
    <w:rsid w:val="00893E84"/>
    <w:rsid w:val="00895288"/>
    <w:rsid w:val="00895F20"/>
    <w:rsid w:val="0089695D"/>
    <w:rsid w:val="0089710E"/>
    <w:rsid w:val="00897AF1"/>
    <w:rsid w:val="008A0F13"/>
    <w:rsid w:val="008A11BD"/>
    <w:rsid w:val="008A136D"/>
    <w:rsid w:val="008A4105"/>
    <w:rsid w:val="008A4EDD"/>
    <w:rsid w:val="008A57EC"/>
    <w:rsid w:val="008B0444"/>
    <w:rsid w:val="008B0A62"/>
    <w:rsid w:val="008B15B1"/>
    <w:rsid w:val="008B1FDC"/>
    <w:rsid w:val="008B223A"/>
    <w:rsid w:val="008B4103"/>
    <w:rsid w:val="008B5063"/>
    <w:rsid w:val="008B50D6"/>
    <w:rsid w:val="008B53BF"/>
    <w:rsid w:val="008B7769"/>
    <w:rsid w:val="008C0AD8"/>
    <w:rsid w:val="008C2BC4"/>
    <w:rsid w:val="008C2E6D"/>
    <w:rsid w:val="008C3265"/>
    <w:rsid w:val="008C3400"/>
    <w:rsid w:val="008C3739"/>
    <w:rsid w:val="008C491E"/>
    <w:rsid w:val="008C4A03"/>
    <w:rsid w:val="008C52FA"/>
    <w:rsid w:val="008C568A"/>
    <w:rsid w:val="008C729C"/>
    <w:rsid w:val="008C76C4"/>
    <w:rsid w:val="008C7A16"/>
    <w:rsid w:val="008D05CC"/>
    <w:rsid w:val="008D0916"/>
    <w:rsid w:val="008D1104"/>
    <w:rsid w:val="008D21BB"/>
    <w:rsid w:val="008D2A42"/>
    <w:rsid w:val="008D2C5A"/>
    <w:rsid w:val="008D31EE"/>
    <w:rsid w:val="008D4832"/>
    <w:rsid w:val="008D4D2B"/>
    <w:rsid w:val="008D4DFE"/>
    <w:rsid w:val="008D504E"/>
    <w:rsid w:val="008D6005"/>
    <w:rsid w:val="008D6C5F"/>
    <w:rsid w:val="008D780A"/>
    <w:rsid w:val="008E00BE"/>
    <w:rsid w:val="008E0911"/>
    <w:rsid w:val="008E0ABD"/>
    <w:rsid w:val="008E166F"/>
    <w:rsid w:val="008E176A"/>
    <w:rsid w:val="008E24BE"/>
    <w:rsid w:val="008E311C"/>
    <w:rsid w:val="008E52F8"/>
    <w:rsid w:val="008E5D6F"/>
    <w:rsid w:val="008E5D9E"/>
    <w:rsid w:val="008E6863"/>
    <w:rsid w:val="008E7CC9"/>
    <w:rsid w:val="008F17A9"/>
    <w:rsid w:val="008F18B0"/>
    <w:rsid w:val="008F2B99"/>
    <w:rsid w:val="008F2D03"/>
    <w:rsid w:val="008F3408"/>
    <w:rsid w:val="008F3FE4"/>
    <w:rsid w:val="008F513B"/>
    <w:rsid w:val="008F5244"/>
    <w:rsid w:val="008F5829"/>
    <w:rsid w:val="008F6BA6"/>
    <w:rsid w:val="009005AE"/>
    <w:rsid w:val="009019DE"/>
    <w:rsid w:val="00902F46"/>
    <w:rsid w:val="009047AD"/>
    <w:rsid w:val="00904AAC"/>
    <w:rsid w:val="00905D07"/>
    <w:rsid w:val="00905EED"/>
    <w:rsid w:val="00907CFB"/>
    <w:rsid w:val="00911146"/>
    <w:rsid w:val="009114B9"/>
    <w:rsid w:val="0091287C"/>
    <w:rsid w:val="00912D0E"/>
    <w:rsid w:val="00913533"/>
    <w:rsid w:val="009145EF"/>
    <w:rsid w:val="009147E2"/>
    <w:rsid w:val="009150F1"/>
    <w:rsid w:val="00916CA0"/>
    <w:rsid w:val="00916D4D"/>
    <w:rsid w:val="00916F3B"/>
    <w:rsid w:val="00917C8B"/>
    <w:rsid w:val="009204E5"/>
    <w:rsid w:val="00920772"/>
    <w:rsid w:val="00920E81"/>
    <w:rsid w:val="00920FA8"/>
    <w:rsid w:val="00921545"/>
    <w:rsid w:val="00921A11"/>
    <w:rsid w:val="00925A8E"/>
    <w:rsid w:val="00925FF4"/>
    <w:rsid w:val="00926642"/>
    <w:rsid w:val="00927342"/>
    <w:rsid w:val="009279D3"/>
    <w:rsid w:val="009304CB"/>
    <w:rsid w:val="00930665"/>
    <w:rsid w:val="00931044"/>
    <w:rsid w:val="00931ABF"/>
    <w:rsid w:val="00931BE4"/>
    <w:rsid w:val="00933825"/>
    <w:rsid w:val="00935431"/>
    <w:rsid w:val="009354C4"/>
    <w:rsid w:val="009356B0"/>
    <w:rsid w:val="009356C7"/>
    <w:rsid w:val="00936122"/>
    <w:rsid w:val="00936F8F"/>
    <w:rsid w:val="00937147"/>
    <w:rsid w:val="00937DA2"/>
    <w:rsid w:val="0094083A"/>
    <w:rsid w:val="00940CAF"/>
    <w:rsid w:val="009411E6"/>
    <w:rsid w:val="009424DF"/>
    <w:rsid w:val="00943139"/>
    <w:rsid w:val="009450C4"/>
    <w:rsid w:val="0094607D"/>
    <w:rsid w:val="00946415"/>
    <w:rsid w:val="00947757"/>
    <w:rsid w:val="00950B5A"/>
    <w:rsid w:val="00951947"/>
    <w:rsid w:val="00951983"/>
    <w:rsid w:val="009520BA"/>
    <w:rsid w:val="0095354A"/>
    <w:rsid w:val="00953A5D"/>
    <w:rsid w:val="0095433A"/>
    <w:rsid w:val="009557C4"/>
    <w:rsid w:val="00955D5C"/>
    <w:rsid w:val="00956911"/>
    <w:rsid w:val="009572D9"/>
    <w:rsid w:val="00957DF9"/>
    <w:rsid w:val="00957FE5"/>
    <w:rsid w:val="00960429"/>
    <w:rsid w:val="00960F7A"/>
    <w:rsid w:val="009615A8"/>
    <w:rsid w:val="00961AFF"/>
    <w:rsid w:val="00961E97"/>
    <w:rsid w:val="00962CB9"/>
    <w:rsid w:val="0096301C"/>
    <w:rsid w:val="00964008"/>
    <w:rsid w:val="0096486A"/>
    <w:rsid w:val="00964F8F"/>
    <w:rsid w:val="009654D2"/>
    <w:rsid w:val="0096564B"/>
    <w:rsid w:val="00966355"/>
    <w:rsid w:val="009669D1"/>
    <w:rsid w:val="00966BF7"/>
    <w:rsid w:val="009705CC"/>
    <w:rsid w:val="00970F5C"/>
    <w:rsid w:val="00971F23"/>
    <w:rsid w:val="00972824"/>
    <w:rsid w:val="00972ABA"/>
    <w:rsid w:val="00972BB1"/>
    <w:rsid w:val="00972BBC"/>
    <w:rsid w:val="0097394C"/>
    <w:rsid w:val="00977098"/>
    <w:rsid w:val="009776D0"/>
    <w:rsid w:val="00977F05"/>
    <w:rsid w:val="009801CE"/>
    <w:rsid w:val="00980E7C"/>
    <w:rsid w:val="00980F9D"/>
    <w:rsid w:val="009816A9"/>
    <w:rsid w:val="00981806"/>
    <w:rsid w:val="0098251B"/>
    <w:rsid w:val="00982B0C"/>
    <w:rsid w:val="00982E91"/>
    <w:rsid w:val="00982FEB"/>
    <w:rsid w:val="00983785"/>
    <w:rsid w:val="00983DDE"/>
    <w:rsid w:val="0098452A"/>
    <w:rsid w:val="009852E2"/>
    <w:rsid w:val="00985765"/>
    <w:rsid w:val="00985FBF"/>
    <w:rsid w:val="009865CF"/>
    <w:rsid w:val="00986BC9"/>
    <w:rsid w:val="009872E4"/>
    <w:rsid w:val="00987A77"/>
    <w:rsid w:val="009902C9"/>
    <w:rsid w:val="009904F6"/>
    <w:rsid w:val="00991107"/>
    <w:rsid w:val="00991824"/>
    <w:rsid w:val="00991960"/>
    <w:rsid w:val="00991FD2"/>
    <w:rsid w:val="009926EE"/>
    <w:rsid w:val="00993E10"/>
    <w:rsid w:val="009941D5"/>
    <w:rsid w:val="009944DE"/>
    <w:rsid w:val="00995227"/>
    <w:rsid w:val="009954AF"/>
    <w:rsid w:val="00997352"/>
    <w:rsid w:val="009A0DAC"/>
    <w:rsid w:val="009A0EFC"/>
    <w:rsid w:val="009A11BA"/>
    <w:rsid w:val="009A184E"/>
    <w:rsid w:val="009A1CBF"/>
    <w:rsid w:val="009A376D"/>
    <w:rsid w:val="009A3DA6"/>
    <w:rsid w:val="009A44EE"/>
    <w:rsid w:val="009A48AA"/>
    <w:rsid w:val="009A4A82"/>
    <w:rsid w:val="009A4E69"/>
    <w:rsid w:val="009A53C3"/>
    <w:rsid w:val="009A5488"/>
    <w:rsid w:val="009A588F"/>
    <w:rsid w:val="009A6F79"/>
    <w:rsid w:val="009A7932"/>
    <w:rsid w:val="009A7B8A"/>
    <w:rsid w:val="009B065A"/>
    <w:rsid w:val="009B199E"/>
    <w:rsid w:val="009B1BDC"/>
    <w:rsid w:val="009B2874"/>
    <w:rsid w:val="009B41BA"/>
    <w:rsid w:val="009B4757"/>
    <w:rsid w:val="009B5311"/>
    <w:rsid w:val="009B5A63"/>
    <w:rsid w:val="009B5AFF"/>
    <w:rsid w:val="009B7F72"/>
    <w:rsid w:val="009C0184"/>
    <w:rsid w:val="009C04EF"/>
    <w:rsid w:val="009C2B85"/>
    <w:rsid w:val="009C410C"/>
    <w:rsid w:val="009C4334"/>
    <w:rsid w:val="009C53F2"/>
    <w:rsid w:val="009C5F45"/>
    <w:rsid w:val="009C7B2D"/>
    <w:rsid w:val="009D095A"/>
    <w:rsid w:val="009D1B5D"/>
    <w:rsid w:val="009D2F4E"/>
    <w:rsid w:val="009D3F0E"/>
    <w:rsid w:val="009D4BED"/>
    <w:rsid w:val="009D6ECF"/>
    <w:rsid w:val="009D7EE5"/>
    <w:rsid w:val="009E0176"/>
    <w:rsid w:val="009E29B2"/>
    <w:rsid w:val="009E3484"/>
    <w:rsid w:val="009E7060"/>
    <w:rsid w:val="009E7C21"/>
    <w:rsid w:val="009E7E69"/>
    <w:rsid w:val="009F0AD7"/>
    <w:rsid w:val="009F31B3"/>
    <w:rsid w:val="009F5D65"/>
    <w:rsid w:val="009F7F66"/>
    <w:rsid w:val="00A002D6"/>
    <w:rsid w:val="00A004D0"/>
    <w:rsid w:val="00A004E3"/>
    <w:rsid w:val="00A008D8"/>
    <w:rsid w:val="00A01A5F"/>
    <w:rsid w:val="00A01AF3"/>
    <w:rsid w:val="00A0224D"/>
    <w:rsid w:val="00A02302"/>
    <w:rsid w:val="00A023A2"/>
    <w:rsid w:val="00A0318F"/>
    <w:rsid w:val="00A04376"/>
    <w:rsid w:val="00A04643"/>
    <w:rsid w:val="00A06295"/>
    <w:rsid w:val="00A10031"/>
    <w:rsid w:val="00A10567"/>
    <w:rsid w:val="00A10FE3"/>
    <w:rsid w:val="00A1145B"/>
    <w:rsid w:val="00A114A4"/>
    <w:rsid w:val="00A11820"/>
    <w:rsid w:val="00A11AA6"/>
    <w:rsid w:val="00A12692"/>
    <w:rsid w:val="00A138E3"/>
    <w:rsid w:val="00A13AA8"/>
    <w:rsid w:val="00A1427A"/>
    <w:rsid w:val="00A158E8"/>
    <w:rsid w:val="00A160BE"/>
    <w:rsid w:val="00A16657"/>
    <w:rsid w:val="00A16AA9"/>
    <w:rsid w:val="00A16AD5"/>
    <w:rsid w:val="00A17FA2"/>
    <w:rsid w:val="00A20AE8"/>
    <w:rsid w:val="00A22605"/>
    <w:rsid w:val="00A23137"/>
    <w:rsid w:val="00A23434"/>
    <w:rsid w:val="00A2637E"/>
    <w:rsid w:val="00A267A2"/>
    <w:rsid w:val="00A300C5"/>
    <w:rsid w:val="00A30692"/>
    <w:rsid w:val="00A31D31"/>
    <w:rsid w:val="00A32056"/>
    <w:rsid w:val="00A36B39"/>
    <w:rsid w:val="00A36BEA"/>
    <w:rsid w:val="00A36F47"/>
    <w:rsid w:val="00A37191"/>
    <w:rsid w:val="00A4134D"/>
    <w:rsid w:val="00A43129"/>
    <w:rsid w:val="00A44372"/>
    <w:rsid w:val="00A44CD6"/>
    <w:rsid w:val="00A450E3"/>
    <w:rsid w:val="00A47267"/>
    <w:rsid w:val="00A47A84"/>
    <w:rsid w:val="00A47C60"/>
    <w:rsid w:val="00A51141"/>
    <w:rsid w:val="00A5186F"/>
    <w:rsid w:val="00A51AD8"/>
    <w:rsid w:val="00A553DD"/>
    <w:rsid w:val="00A55536"/>
    <w:rsid w:val="00A56AB1"/>
    <w:rsid w:val="00A609A9"/>
    <w:rsid w:val="00A61870"/>
    <w:rsid w:val="00A6323C"/>
    <w:rsid w:val="00A634AC"/>
    <w:rsid w:val="00A63830"/>
    <w:rsid w:val="00A64683"/>
    <w:rsid w:val="00A65162"/>
    <w:rsid w:val="00A6571E"/>
    <w:rsid w:val="00A66458"/>
    <w:rsid w:val="00A66B4B"/>
    <w:rsid w:val="00A700EE"/>
    <w:rsid w:val="00A70362"/>
    <w:rsid w:val="00A705D2"/>
    <w:rsid w:val="00A70A85"/>
    <w:rsid w:val="00A72310"/>
    <w:rsid w:val="00A728B3"/>
    <w:rsid w:val="00A72CED"/>
    <w:rsid w:val="00A74A96"/>
    <w:rsid w:val="00A751CF"/>
    <w:rsid w:val="00A75E94"/>
    <w:rsid w:val="00A770D9"/>
    <w:rsid w:val="00A77244"/>
    <w:rsid w:val="00A80AC0"/>
    <w:rsid w:val="00A80BCF"/>
    <w:rsid w:val="00A81CA8"/>
    <w:rsid w:val="00A84B2A"/>
    <w:rsid w:val="00A85265"/>
    <w:rsid w:val="00A86975"/>
    <w:rsid w:val="00A86E73"/>
    <w:rsid w:val="00A86F2A"/>
    <w:rsid w:val="00A90E89"/>
    <w:rsid w:val="00A911DE"/>
    <w:rsid w:val="00A91E1E"/>
    <w:rsid w:val="00A926E6"/>
    <w:rsid w:val="00A92D93"/>
    <w:rsid w:val="00A93B6B"/>
    <w:rsid w:val="00A93FCB"/>
    <w:rsid w:val="00A9403C"/>
    <w:rsid w:val="00A941DA"/>
    <w:rsid w:val="00A9438E"/>
    <w:rsid w:val="00A94F83"/>
    <w:rsid w:val="00A953D4"/>
    <w:rsid w:val="00A95441"/>
    <w:rsid w:val="00A9561E"/>
    <w:rsid w:val="00A956A8"/>
    <w:rsid w:val="00A95DAE"/>
    <w:rsid w:val="00A97034"/>
    <w:rsid w:val="00AA0490"/>
    <w:rsid w:val="00AA07FC"/>
    <w:rsid w:val="00AA2C2F"/>
    <w:rsid w:val="00AA303E"/>
    <w:rsid w:val="00AA43C0"/>
    <w:rsid w:val="00AA5E27"/>
    <w:rsid w:val="00AA6D86"/>
    <w:rsid w:val="00AA7CBC"/>
    <w:rsid w:val="00AB0557"/>
    <w:rsid w:val="00AB1290"/>
    <w:rsid w:val="00AB1A25"/>
    <w:rsid w:val="00AB20E7"/>
    <w:rsid w:val="00AB2DFF"/>
    <w:rsid w:val="00AB3765"/>
    <w:rsid w:val="00AB4729"/>
    <w:rsid w:val="00AB507E"/>
    <w:rsid w:val="00AB52EA"/>
    <w:rsid w:val="00AB5425"/>
    <w:rsid w:val="00AB56BD"/>
    <w:rsid w:val="00AB71E0"/>
    <w:rsid w:val="00AB746F"/>
    <w:rsid w:val="00AC02B5"/>
    <w:rsid w:val="00AC275D"/>
    <w:rsid w:val="00AC36BD"/>
    <w:rsid w:val="00AC388D"/>
    <w:rsid w:val="00AC38D8"/>
    <w:rsid w:val="00AC40E2"/>
    <w:rsid w:val="00AC49EC"/>
    <w:rsid w:val="00AC58AE"/>
    <w:rsid w:val="00AC605E"/>
    <w:rsid w:val="00AC6183"/>
    <w:rsid w:val="00AC7874"/>
    <w:rsid w:val="00AC7C9D"/>
    <w:rsid w:val="00AD0F68"/>
    <w:rsid w:val="00AD153C"/>
    <w:rsid w:val="00AD1834"/>
    <w:rsid w:val="00AD22A4"/>
    <w:rsid w:val="00AD2B1F"/>
    <w:rsid w:val="00AD2F9C"/>
    <w:rsid w:val="00AD359B"/>
    <w:rsid w:val="00AD3644"/>
    <w:rsid w:val="00AD3955"/>
    <w:rsid w:val="00AD3AAF"/>
    <w:rsid w:val="00AD3D2C"/>
    <w:rsid w:val="00AD5169"/>
    <w:rsid w:val="00AD54FA"/>
    <w:rsid w:val="00AE034B"/>
    <w:rsid w:val="00AE151E"/>
    <w:rsid w:val="00AE1EE6"/>
    <w:rsid w:val="00AE1F8E"/>
    <w:rsid w:val="00AE24D9"/>
    <w:rsid w:val="00AE2913"/>
    <w:rsid w:val="00AE2B1A"/>
    <w:rsid w:val="00AE3E96"/>
    <w:rsid w:val="00AE4844"/>
    <w:rsid w:val="00AE6060"/>
    <w:rsid w:val="00AF015C"/>
    <w:rsid w:val="00AF01A0"/>
    <w:rsid w:val="00AF01A6"/>
    <w:rsid w:val="00AF023D"/>
    <w:rsid w:val="00AF07AE"/>
    <w:rsid w:val="00AF2B0B"/>
    <w:rsid w:val="00AF3318"/>
    <w:rsid w:val="00AF381D"/>
    <w:rsid w:val="00AF453B"/>
    <w:rsid w:val="00AF4D87"/>
    <w:rsid w:val="00AF4FCA"/>
    <w:rsid w:val="00AF57A0"/>
    <w:rsid w:val="00AF581B"/>
    <w:rsid w:val="00AF6106"/>
    <w:rsid w:val="00AF6D7A"/>
    <w:rsid w:val="00AF7038"/>
    <w:rsid w:val="00AF7817"/>
    <w:rsid w:val="00B00EFA"/>
    <w:rsid w:val="00B01FDB"/>
    <w:rsid w:val="00B0223E"/>
    <w:rsid w:val="00B02855"/>
    <w:rsid w:val="00B028D2"/>
    <w:rsid w:val="00B03286"/>
    <w:rsid w:val="00B038C1"/>
    <w:rsid w:val="00B060AB"/>
    <w:rsid w:val="00B07972"/>
    <w:rsid w:val="00B07A57"/>
    <w:rsid w:val="00B07F82"/>
    <w:rsid w:val="00B10A20"/>
    <w:rsid w:val="00B10CA7"/>
    <w:rsid w:val="00B112EF"/>
    <w:rsid w:val="00B12206"/>
    <w:rsid w:val="00B1352A"/>
    <w:rsid w:val="00B1370A"/>
    <w:rsid w:val="00B137D8"/>
    <w:rsid w:val="00B15183"/>
    <w:rsid w:val="00B152DD"/>
    <w:rsid w:val="00B1569E"/>
    <w:rsid w:val="00B15E77"/>
    <w:rsid w:val="00B2040F"/>
    <w:rsid w:val="00B218B4"/>
    <w:rsid w:val="00B21B40"/>
    <w:rsid w:val="00B22D44"/>
    <w:rsid w:val="00B22E3E"/>
    <w:rsid w:val="00B22F51"/>
    <w:rsid w:val="00B2393A"/>
    <w:rsid w:val="00B23ED7"/>
    <w:rsid w:val="00B24E89"/>
    <w:rsid w:val="00B2539D"/>
    <w:rsid w:val="00B27104"/>
    <w:rsid w:val="00B3015E"/>
    <w:rsid w:val="00B31518"/>
    <w:rsid w:val="00B32B32"/>
    <w:rsid w:val="00B33012"/>
    <w:rsid w:val="00B33558"/>
    <w:rsid w:val="00B33746"/>
    <w:rsid w:val="00B34B7A"/>
    <w:rsid w:val="00B35E83"/>
    <w:rsid w:val="00B360C0"/>
    <w:rsid w:val="00B366BB"/>
    <w:rsid w:val="00B3682B"/>
    <w:rsid w:val="00B401EE"/>
    <w:rsid w:val="00B4025E"/>
    <w:rsid w:val="00B408BB"/>
    <w:rsid w:val="00B4190A"/>
    <w:rsid w:val="00B41BEA"/>
    <w:rsid w:val="00B41D22"/>
    <w:rsid w:val="00B4207C"/>
    <w:rsid w:val="00B422A3"/>
    <w:rsid w:val="00B424F8"/>
    <w:rsid w:val="00B43070"/>
    <w:rsid w:val="00B44C02"/>
    <w:rsid w:val="00B4634B"/>
    <w:rsid w:val="00B464AD"/>
    <w:rsid w:val="00B50072"/>
    <w:rsid w:val="00B504D4"/>
    <w:rsid w:val="00B50558"/>
    <w:rsid w:val="00B5064A"/>
    <w:rsid w:val="00B51A1C"/>
    <w:rsid w:val="00B52543"/>
    <w:rsid w:val="00B53825"/>
    <w:rsid w:val="00B54070"/>
    <w:rsid w:val="00B543F3"/>
    <w:rsid w:val="00B548D8"/>
    <w:rsid w:val="00B55710"/>
    <w:rsid w:val="00B5603F"/>
    <w:rsid w:val="00B571F6"/>
    <w:rsid w:val="00B575BB"/>
    <w:rsid w:val="00B57658"/>
    <w:rsid w:val="00B604EB"/>
    <w:rsid w:val="00B6089B"/>
    <w:rsid w:val="00B61070"/>
    <w:rsid w:val="00B614E5"/>
    <w:rsid w:val="00B622FA"/>
    <w:rsid w:val="00B62640"/>
    <w:rsid w:val="00B6281F"/>
    <w:rsid w:val="00B6413B"/>
    <w:rsid w:val="00B6486A"/>
    <w:rsid w:val="00B64A9A"/>
    <w:rsid w:val="00B64B8C"/>
    <w:rsid w:val="00B64DF7"/>
    <w:rsid w:val="00B651D5"/>
    <w:rsid w:val="00B6558B"/>
    <w:rsid w:val="00B66009"/>
    <w:rsid w:val="00B66C98"/>
    <w:rsid w:val="00B678EF"/>
    <w:rsid w:val="00B67ADC"/>
    <w:rsid w:val="00B70DEE"/>
    <w:rsid w:val="00B714A8"/>
    <w:rsid w:val="00B7186C"/>
    <w:rsid w:val="00B72431"/>
    <w:rsid w:val="00B72598"/>
    <w:rsid w:val="00B72B46"/>
    <w:rsid w:val="00B734DB"/>
    <w:rsid w:val="00B7375E"/>
    <w:rsid w:val="00B73A14"/>
    <w:rsid w:val="00B73BCB"/>
    <w:rsid w:val="00B73F67"/>
    <w:rsid w:val="00B74412"/>
    <w:rsid w:val="00B75342"/>
    <w:rsid w:val="00B75954"/>
    <w:rsid w:val="00B75E0F"/>
    <w:rsid w:val="00B76F51"/>
    <w:rsid w:val="00B77CE2"/>
    <w:rsid w:val="00B805FA"/>
    <w:rsid w:val="00B80E22"/>
    <w:rsid w:val="00B822B8"/>
    <w:rsid w:val="00B82301"/>
    <w:rsid w:val="00B8308E"/>
    <w:rsid w:val="00B832E0"/>
    <w:rsid w:val="00B836F9"/>
    <w:rsid w:val="00B83A73"/>
    <w:rsid w:val="00B84F91"/>
    <w:rsid w:val="00B87513"/>
    <w:rsid w:val="00B91F03"/>
    <w:rsid w:val="00B9296A"/>
    <w:rsid w:val="00B93129"/>
    <w:rsid w:val="00B93C13"/>
    <w:rsid w:val="00B94C10"/>
    <w:rsid w:val="00B96806"/>
    <w:rsid w:val="00BA043E"/>
    <w:rsid w:val="00BA17FC"/>
    <w:rsid w:val="00BA2975"/>
    <w:rsid w:val="00BA3FFA"/>
    <w:rsid w:val="00BA649C"/>
    <w:rsid w:val="00BA6A8D"/>
    <w:rsid w:val="00BA6E73"/>
    <w:rsid w:val="00BB0FBB"/>
    <w:rsid w:val="00BB111F"/>
    <w:rsid w:val="00BB1F56"/>
    <w:rsid w:val="00BB2284"/>
    <w:rsid w:val="00BB2922"/>
    <w:rsid w:val="00BB34B4"/>
    <w:rsid w:val="00BB3844"/>
    <w:rsid w:val="00BB3B0D"/>
    <w:rsid w:val="00BB40C2"/>
    <w:rsid w:val="00BB420F"/>
    <w:rsid w:val="00BB536B"/>
    <w:rsid w:val="00BB56E5"/>
    <w:rsid w:val="00BB5BD4"/>
    <w:rsid w:val="00BB646C"/>
    <w:rsid w:val="00BB6E57"/>
    <w:rsid w:val="00BB776E"/>
    <w:rsid w:val="00BC03F5"/>
    <w:rsid w:val="00BC14E4"/>
    <w:rsid w:val="00BC1DD4"/>
    <w:rsid w:val="00BC4A95"/>
    <w:rsid w:val="00BC4C3D"/>
    <w:rsid w:val="00BC69D7"/>
    <w:rsid w:val="00BC6A04"/>
    <w:rsid w:val="00BC7271"/>
    <w:rsid w:val="00BD0DBB"/>
    <w:rsid w:val="00BD1351"/>
    <w:rsid w:val="00BD1E7D"/>
    <w:rsid w:val="00BD2F0E"/>
    <w:rsid w:val="00BD2F88"/>
    <w:rsid w:val="00BD557A"/>
    <w:rsid w:val="00BD5A5E"/>
    <w:rsid w:val="00BD608B"/>
    <w:rsid w:val="00BD60D2"/>
    <w:rsid w:val="00BD63A2"/>
    <w:rsid w:val="00BD6FEF"/>
    <w:rsid w:val="00BE05BC"/>
    <w:rsid w:val="00BE0701"/>
    <w:rsid w:val="00BE075C"/>
    <w:rsid w:val="00BE0F0B"/>
    <w:rsid w:val="00BE1648"/>
    <w:rsid w:val="00BE1956"/>
    <w:rsid w:val="00BE1C07"/>
    <w:rsid w:val="00BE1C0D"/>
    <w:rsid w:val="00BE23B5"/>
    <w:rsid w:val="00BE2B13"/>
    <w:rsid w:val="00BE4191"/>
    <w:rsid w:val="00BE445F"/>
    <w:rsid w:val="00BE48D3"/>
    <w:rsid w:val="00BE49E5"/>
    <w:rsid w:val="00BE56FC"/>
    <w:rsid w:val="00BE5E2F"/>
    <w:rsid w:val="00BE60C3"/>
    <w:rsid w:val="00BE7295"/>
    <w:rsid w:val="00BF01AE"/>
    <w:rsid w:val="00BF0678"/>
    <w:rsid w:val="00BF388A"/>
    <w:rsid w:val="00BF4534"/>
    <w:rsid w:val="00BF4B2E"/>
    <w:rsid w:val="00BF5A53"/>
    <w:rsid w:val="00BF5B53"/>
    <w:rsid w:val="00BF6121"/>
    <w:rsid w:val="00BF640B"/>
    <w:rsid w:val="00BF7EE3"/>
    <w:rsid w:val="00C00139"/>
    <w:rsid w:val="00C00FAF"/>
    <w:rsid w:val="00C014D2"/>
    <w:rsid w:val="00C01C7C"/>
    <w:rsid w:val="00C0260B"/>
    <w:rsid w:val="00C02818"/>
    <w:rsid w:val="00C032FE"/>
    <w:rsid w:val="00C03C78"/>
    <w:rsid w:val="00C03E13"/>
    <w:rsid w:val="00C04C27"/>
    <w:rsid w:val="00C04CA8"/>
    <w:rsid w:val="00C0602D"/>
    <w:rsid w:val="00C0646F"/>
    <w:rsid w:val="00C06BE4"/>
    <w:rsid w:val="00C10BFF"/>
    <w:rsid w:val="00C13C68"/>
    <w:rsid w:val="00C14977"/>
    <w:rsid w:val="00C1547A"/>
    <w:rsid w:val="00C15528"/>
    <w:rsid w:val="00C15E5E"/>
    <w:rsid w:val="00C1615C"/>
    <w:rsid w:val="00C1648F"/>
    <w:rsid w:val="00C20193"/>
    <w:rsid w:val="00C201BA"/>
    <w:rsid w:val="00C20306"/>
    <w:rsid w:val="00C207A7"/>
    <w:rsid w:val="00C222B1"/>
    <w:rsid w:val="00C22C9B"/>
    <w:rsid w:val="00C23977"/>
    <w:rsid w:val="00C259D5"/>
    <w:rsid w:val="00C25C34"/>
    <w:rsid w:val="00C27265"/>
    <w:rsid w:val="00C27B77"/>
    <w:rsid w:val="00C305BF"/>
    <w:rsid w:val="00C30659"/>
    <w:rsid w:val="00C312BC"/>
    <w:rsid w:val="00C318CC"/>
    <w:rsid w:val="00C322F5"/>
    <w:rsid w:val="00C32427"/>
    <w:rsid w:val="00C32496"/>
    <w:rsid w:val="00C32638"/>
    <w:rsid w:val="00C326AE"/>
    <w:rsid w:val="00C333F5"/>
    <w:rsid w:val="00C3364E"/>
    <w:rsid w:val="00C33AA2"/>
    <w:rsid w:val="00C35210"/>
    <w:rsid w:val="00C356AF"/>
    <w:rsid w:val="00C35C9D"/>
    <w:rsid w:val="00C37332"/>
    <w:rsid w:val="00C37F6E"/>
    <w:rsid w:val="00C41E08"/>
    <w:rsid w:val="00C42370"/>
    <w:rsid w:val="00C42946"/>
    <w:rsid w:val="00C42C3A"/>
    <w:rsid w:val="00C433FF"/>
    <w:rsid w:val="00C4429C"/>
    <w:rsid w:val="00C45050"/>
    <w:rsid w:val="00C450E7"/>
    <w:rsid w:val="00C45F82"/>
    <w:rsid w:val="00C4744F"/>
    <w:rsid w:val="00C509F2"/>
    <w:rsid w:val="00C515D2"/>
    <w:rsid w:val="00C52078"/>
    <w:rsid w:val="00C526B5"/>
    <w:rsid w:val="00C52964"/>
    <w:rsid w:val="00C52D60"/>
    <w:rsid w:val="00C536DE"/>
    <w:rsid w:val="00C53879"/>
    <w:rsid w:val="00C5399E"/>
    <w:rsid w:val="00C56B38"/>
    <w:rsid w:val="00C57E78"/>
    <w:rsid w:val="00C61F25"/>
    <w:rsid w:val="00C6297B"/>
    <w:rsid w:val="00C62D1D"/>
    <w:rsid w:val="00C638DA"/>
    <w:rsid w:val="00C63BB8"/>
    <w:rsid w:val="00C63D8E"/>
    <w:rsid w:val="00C6411F"/>
    <w:rsid w:val="00C64206"/>
    <w:rsid w:val="00C644A0"/>
    <w:rsid w:val="00C6472E"/>
    <w:rsid w:val="00C65BCC"/>
    <w:rsid w:val="00C66430"/>
    <w:rsid w:val="00C66862"/>
    <w:rsid w:val="00C6770D"/>
    <w:rsid w:val="00C67979"/>
    <w:rsid w:val="00C67F82"/>
    <w:rsid w:val="00C70C6E"/>
    <w:rsid w:val="00C70D45"/>
    <w:rsid w:val="00C71050"/>
    <w:rsid w:val="00C72529"/>
    <w:rsid w:val="00C72992"/>
    <w:rsid w:val="00C72C28"/>
    <w:rsid w:val="00C72E80"/>
    <w:rsid w:val="00C736B3"/>
    <w:rsid w:val="00C740DF"/>
    <w:rsid w:val="00C74681"/>
    <w:rsid w:val="00C75EFD"/>
    <w:rsid w:val="00C76CF7"/>
    <w:rsid w:val="00C77BDF"/>
    <w:rsid w:val="00C807E7"/>
    <w:rsid w:val="00C80806"/>
    <w:rsid w:val="00C81139"/>
    <w:rsid w:val="00C81CC0"/>
    <w:rsid w:val="00C821D8"/>
    <w:rsid w:val="00C8437A"/>
    <w:rsid w:val="00C84697"/>
    <w:rsid w:val="00C85E13"/>
    <w:rsid w:val="00C86275"/>
    <w:rsid w:val="00C865EC"/>
    <w:rsid w:val="00C86CBF"/>
    <w:rsid w:val="00C87D0C"/>
    <w:rsid w:val="00C90706"/>
    <w:rsid w:val="00C90A38"/>
    <w:rsid w:val="00C90B52"/>
    <w:rsid w:val="00C91406"/>
    <w:rsid w:val="00C91D5C"/>
    <w:rsid w:val="00C91E1A"/>
    <w:rsid w:val="00C92E10"/>
    <w:rsid w:val="00C94EE0"/>
    <w:rsid w:val="00C94FE0"/>
    <w:rsid w:val="00C95250"/>
    <w:rsid w:val="00C95579"/>
    <w:rsid w:val="00C959C8"/>
    <w:rsid w:val="00C95E95"/>
    <w:rsid w:val="00C9651E"/>
    <w:rsid w:val="00C96585"/>
    <w:rsid w:val="00C96B71"/>
    <w:rsid w:val="00C972EE"/>
    <w:rsid w:val="00C97F9B"/>
    <w:rsid w:val="00CA03C7"/>
    <w:rsid w:val="00CA0E6C"/>
    <w:rsid w:val="00CA11A4"/>
    <w:rsid w:val="00CA1A2B"/>
    <w:rsid w:val="00CA2649"/>
    <w:rsid w:val="00CA2F58"/>
    <w:rsid w:val="00CA378F"/>
    <w:rsid w:val="00CA469F"/>
    <w:rsid w:val="00CA4D91"/>
    <w:rsid w:val="00CA5160"/>
    <w:rsid w:val="00CA5CD5"/>
    <w:rsid w:val="00CA5E08"/>
    <w:rsid w:val="00CA66C6"/>
    <w:rsid w:val="00CA6A93"/>
    <w:rsid w:val="00CB04C3"/>
    <w:rsid w:val="00CB0588"/>
    <w:rsid w:val="00CB148A"/>
    <w:rsid w:val="00CB14E0"/>
    <w:rsid w:val="00CB24F3"/>
    <w:rsid w:val="00CB2F90"/>
    <w:rsid w:val="00CB3302"/>
    <w:rsid w:val="00CB3506"/>
    <w:rsid w:val="00CB3571"/>
    <w:rsid w:val="00CB3C8B"/>
    <w:rsid w:val="00CB4276"/>
    <w:rsid w:val="00CB6A17"/>
    <w:rsid w:val="00CB6F08"/>
    <w:rsid w:val="00CB6F87"/>
    <w:rsid w:val="00CB7679"/>
    <w:rsid w:val="00CC08F4"/>
    <w:rsid w:val="00CC173D"/>
    <w:rsid w:val="00CC1B05"/>
    <w:rsid w:val="00CC22D3"/>
    <w:rsid w:val="00CC2302"/>
    <w:rsid w:val="00CC3F2B"/>
    <w:rsid w:val="00CC4611"/>
    <w:rsid w:val="00CC4DD9"/>
    <w:rsid w:val="00CC608A"/>
    <w:rsid w:val="00CC7410"/>
    <w:rsid w:val="00CC7571"/>
    <w:rsid w:val="00CD0F6E"/>
    <w:rsid w:val="00CD110B"/>
    <w:rsid w:val="00CD2A5C"/>
    <w:rsid w:val="00CD365A"/>
    <w:rsid w:val="00CD3A80"/>
    <w:rsid w:val="00CD44D7"/>
    <w:rsid w:val="00CD4776"/>
    <w:rsid w:val="00CD4BE7"/>
    <w:rsid w:val="00CD5773"/>
    <w:rsid w:val="00CD5842"/>
    <w:rsid w:val="00CD6270"/>
    <w:rsid w:val="00CD6B94"/>
    <w:rsid w:val="00CD6D7C"/>
    <w:rsid w:val="00CD6DDA"/>
    <w:rsid w:val="00CE01CC"/>
    <w:rsid w:val="00CE076E"/>
    <w:rsid w:val="00CE091F"/>
    <w:rsid w:val="00CE0E53"/>
    <w:rsid w:val="00CE160A"/>
    <w:rsid w:val="00CE2FEC"/>
    <w:rsid w:val="00CE54AC"/>
    <w:rsid w:val="00CF074E"/>
    <w:rsid w:val="00CF081B"/>
    <w:rsid w:val="00CF1546"/>
    <w:rsid w:val="00CF2BA4"/>
    <w:rsid w:val="00CF4370"/>
    <w:rsid w:val="00CF497A"/>
    <w:rsid w:val="00CF4CE0"/>
    <w:rsid w:val="00CF4DA6"/>
    <w:rsid w:val="00CF515A"/>
    <w:rsid w:val="00CF524D"/>
    <w:rsid w:val="00CF76C8"/>
    <w:rsid w:val="00CF77FE"/>
    <w:rsid w:val="00D025B9"/>
    <w:rsid w:val="00D030F7"/>
    <w:rsid w:val="00D0366A"/>
    <w:rsid w:val="00D03DF2"/>
    <w:rsid w:val="00D0441E"/>
    <w:rsid w:val="00D046CF"/>
    <w:rsid w:val="00D048AF"/>
    <w:rsid w:val="00D053C3"/>
    <w:rsid w:val="00D05757"/>
    <w:rsid w:val="00D073EC"/>
    <w:rsid w:val="00D074BA"/>
    <w:rsid w:val="00D104AB"/>
    <w:rsid w:val="00D106DF"/>
    <w:rsid w:val="00D109AE"/>
    <w:rsid w:val="00D119E9"/>
    <w:rsid w:val="00D12AC6"/>
    <w:rsid w:val="00D12C83"/>
    <w:rsid w:val="00D1303C"/>
    <w:rsid w:val="00D130BA"/>
    <w:rsid w:val="00D14141"/>
    <w:rsid w:val="00D14337"/>
    <w:rsid w:val="00D14961"/>
    <w:rsid w:val="00D14B0D"/>
    <w:rsid w:val="00D161C3"/>
    <w:rsid w:val="00D16DBE"/>
    <w:rsid w:val="00D177E0"/>
    <w:rsid w:val="00D2063E"/>
    <w:rsid w:val="00D207A9"/>
    <w:rsid w:val="00D20DFC"/>
    <w:rsid w:val="00D214C4"/>
    <w:rsid w:val="00D216E7"/>
    <w:rsid w:val="00D224E3"/>
    <w:rsid w:val="00D22AAC"/>
    <w:rsid w:val="00D22CA2"/>
    <w:rsid w:val="00D22D7F"/>
    <w:rsid w:val="00D234E9"/>
    <w:rsid w:val="00D24D26"/>
    <w:rsid w:val="00D24E49"/>
    <w:rsid w:val="00D275AB"/>
    <w:rsid w:val="00D27753"/>
    <w:rsid w:val="00D27F85"/>
    <w:rsid w:val="00D3199D"/>
    <w:rsid w:val="00D32F67"/>
    <w:rsid w:val="00D338EB"/>
    <w:rsid w:val="00D33AA2"/>
    <w:rsid w:val="00D35503"/>
    <w:rsid w:val="00D35867"/>
    <w:rsid w:val="00D370E2"/>
    <w:rsid w:val="00D37F25"/>
    <w:rsid w:val="00D42A85"/>
    <w:rsid w:val="00D4403C"/>
    <w:rsid w:val="00D44913"/>
    <w:rsid w:val="00D44A22"/>
    <w:rsid w:val="00D44CA3"/>
    <w:rsid w:val="00D45310"/>
    <w:rsid w:val="00D459BC"/>
    <w:rsid w:val="00D45D3C"/>
    <w:rsid w:val="00D45E7B"/>
    <w:rsid w:val="00D46267"/>
    <w:rsid w:val="00D46E57"/>
    <w:rsid w:val="00D471BC"/>
    <w:rsid w:val="00D5140C"/>
    <w:rsid w:val="00D521BF"/>
    <w:rsid w:val="00D53B64"/>
    <w:rsid w:val="00D545DE"/>
    <w:rsid w:val="00D55E15"/>
    <w:rsid w:val="00D569A6"/>
    <w:rsid w:val="00D575C1"/>
    <w:rsid w:val="00D600D2"/>
    <w:rsid w:val="00D60E39"/>
    <w:rsid w:val="00D61B53"/>
    <w:rsid w:val="00D61FDA"/>
    <w:rsid w:val="00D6290C"/>
    <w:rsid w:val="00D62E77"/>
    <w:rsid w:val="00D630DA"/>
    <w:rsid w:val="00D6379F"/>
    <w:rsid w:val="00D657A4"/>
    <w:rsid w:val="00D65840"/>
    <w:rsid w:val="00D65A22"/>
    <w:rsid w:val="00D65A76"/>
    <w:rsid w:val="00D65AEC"/>
    <w:rsid w:val="00D66240"/>
    <w:rsid w:val="00D678E7"/>
    <w:rsid w:val="00D67962"/>
    <w:rsid w:val="00D70FBD"/>
    <w:rsid w:val="00D7122C"/>
    <w:rsid w:val="00D72F17"/>
    <w:rsid w:val="00D73044"/>
    <w:rsid w:val="00D7352F"/>
    <w:rsid w:val="00D7387B"/>
    <w:rsid w:val="00D73940"/>
    <w:rsid w:val="00D73C47"/>
    <w:rsid w:val="00D74D1F"/>
    <w:rsid w:val="00D77088"/>
    <w:rsid w:val="00D812F7"/>
    <w:rsid w:val="00D81519"/>
    <w:rsid w:val="00D84168"/>
    <w:rsid w:val="00D84672"/>
    <w:rsid w:val="00D86BF8"/>
    <w:rsid w:val="00D87F39"/>
    <w:rsid w:val="00D9054A"/>
    <w:rsid w:val="00D919CD"/>
    <w:rsid w:val="00D91CA3"/>
    <w:rsid w:val="00D91ED3"/>
    <w:rsid w:val="00D92452"/>
    <w:rsid w:val="00D92EA8"/>
    <w:rsid w:val="00D9473F"/>
    <w:rsid w:val="00DA0030"/>
    <w:rsid w:val="00DA1378"/>
    <w:rsid w:val="00DA2A8E"/>
    <w:rsid w:val="00DA3595"/>
    <w:rsid w:val="00DA3EB4"/>
    <w:rsid w:val="00DA4A26"/>
    <w:rsid w:val="00DA59C1"/>
    <w:rsid w:val="00DA60DC"/>
    <w:rsid w:val="00DA6A76"/>
    <w:rsid w:val="00DB0398"/>
    <w:rsid w:val="00DB0D2C"/>
    <w:rsid w:val="00DB1358"/>
    <w:rsid w:val="00DB186F"/>
    <w:rsid w:val="00DB1D69"/>
    <w:rsid w:val="00DB265E"/>
    <w:rsid w:val="00DB3611"/>
    <w:rsid w:val="00DB42DE"/>
    <w:rsid w:val="00DB5607"/>
    <w:rsid w:val="00DB633F"/>
    <w:rsid w:val="00DB660B"/>
    <w:rsid w:val="00DB6D8A"/>
    <w:rsid w:val="00DB72D3"/>
    <w:rsid w:val="00DC018D"/>
    <w:rsid w:val="00DC03D7"/>
    <w:rsid w:val="00DC184A"/>
    <w:rsid w:val="00DC233F"/>
    <w:rsid w:val="00DC33BD"/>
    <w:rsid w:val="00DC3EA3"/>
    <w:rsid w:val="00DC453F"/>
    <w:rsid w:val="00DC5333"/>
    <w:rsid w:val="00DC5C9D"/>
    <w:rsid w:val="00DC664D"/>
    <w:rsid w:val="00DC752C"/>
    <w:rsid w:val="00DC7695"/>
    <w:rsid w:val="00DC7E51"/>
    <w:rsid w:val="00DD1254"/>
    <w:rsid w:val="00DD2A69"/>
    <w:rsid w:val="00DD3976"/>
    <w:rsid w:val="00DD39C6"/>
    <w:rsid w:val="00DD3F23"/>
    <w:rsid w:val="00DD5B4D"/>
    <w:rsid w:val="00DD715E"/>
    <w:rsid w:val="00DD7D64"/>
    <w:rsid w:val="00DE00B9"/>
    <w:rsid w:val="00DE01DF"/>
    <w:rsid w:val="00DE050C"/>
    <w:rsid w:val="00DE06AC"/>
    <w:rsid w:val="00DE259E"/>
    <w:rsid w:val="00DE5A76"/>
    <w:rsid w:val="00DE5E96"/>
    <w:rsid w:val="00DE6748"/>
    <w:rsid w:val="00DF0A55"/>
    <w:rsid w:val="00DF1A88"/>
    <w:rsid w:val="00DF1DA4"/>
    <w:rsid w:val="00DF212A"/>
    <w:rsid w:val="00DF2693"/>
    <w:rsid w:val="00DF2B30"/>
    <w:rsid w:val="00DF2C1A"/>
    <w:rsid w:val="00DF30A0"/>
    <w:rsid w:val="00DF31AB"/>
    <w:rsid w:val="00DF446E"/>
    <w:rsid w:val="00DF4F6C"/>
    <w:rsid w:val="00DF6ACE"/>
    <w:rsid w:val="00DF71EC"/>
    <w:rsid w:val="00E000C8"/>
    <w:rsid w:val="00E0059B"/>
    <w:rsid w:val="00E020AF"/>
    <w:rsid w:val="00E03144"/>
    <w:rsid w:val="00E03755"/>
    <w:rsid w:val="00E041F3"/>
    <w:rsid w:val="00E04ADA"/>
    <w:rsid w:val="00E05ED1"/>
    <w:rsid w:val="00E11195"/>
    <w:rsid w:val="00E12911"/>
    <w:rsid w:val="00E12DBD"/>
    <w:rsid w:val="00E12FE4"/>
    <w:rsid w:val="00E13CB7"/>
    <w:rsid w:val="00E14C09"/>
    <w:rsid w:val="00E1584A"/>
    <w:rsid w:val="00E15985"/>
    <w:rsid w:val="00E15990"/>
    <w:rsid w:val="00E15DD6"/>
    <w:rsid w:val="00E16E69"/>
    <w:rsid w:val="00E17206"/>
    <w:rsid w:val="00E17E16"/>
    <w:rsid w:val="00E20CA5"/>
    <w:rsid w:val="00E20E3E"/>
    <w:rsid w:val="00E20F21"/>
    <w:rsid w:val="00E2172C"/>
    <w:rsid w:val="00E21BDE"/>
    <w:rsid w:val="00E22135"/>
    <w:rsid w:val="00E22265"/>
    <w:rsid w:val="00E22394"/>
    <w:rsid w:val="00E2294C"/>
    <w:rsid w:val="00E2307E"/>
    <w:rsid w:val="00E2423F"/>
    <w:rsid w:val="00E25B57"/>
    <w:rsid w:val="00E27C4F"/>
    <w:rsid w:val="00E31D93"/>
    <w:rsid w:val="00E31FAB"/>
    <w:rsid w:val="00E34D6E"/>
    <w:rsid w:val="00E3594A"/>
    <w:rsid w:val="00E36225"/>
    <w:rsid w:val="00E37772"/>
    <w:rsid w:val="00E379F3"/>
    <w:rsid w:val="00E37E30"/>
    <w:rsid w:val="00E400FE"/>
    <w:rsid w:val="00E40E7A"/>
    <w:rsid w:val="00E41045"/>
    <w:rsid w:val="00E41A3C"/>
    <w:rsid w:val="00E4463F"/>
    <w:rsid w:val="00E4599B"/>
    <w:rsid w:val="00E45F3E"/>
    <w:rsid w:val="00E463C6"/>
    <w:rsid w:val="00E500BF"/>
    <w:rsid w:val="00E504FC"/>
    <w:rsid w:val="00E50D75"/>
    <w:rsid w:val="00E525C7"/>
    <w:rsid w:val="00E54109"/>
    <w:rsid w:val="00E546A7"/>
    <w:rsid w:val="00E5590C"/>
    <w:rsid w:val="00E56390"/>
    <w:rsid w:val="00E5652E"/>
    <w:rsid w:val="00E56DA1"/>
    <w:rsid w:val="00E57416"/>
    <w:rsid w:val="00E575BA"/>
    <w:rsid w:val="00E57952"/>
    <w:rsid w:val="00E60A36"/>
    <w:rsid w:val="00E61137"/>
    <w:rsid w:val="00E620D3"/>
    <w:rsid w:val="00E623DE"/>
    <w:rsid w:val="00E62511"/>
    <w:rsid w:val="00E62E42"/>
    <w:rsid w:val="00E639C5"/>
    <w:rsid w:val="00E64388"/>
    <w:rsid w:val="00E64730"/>
    <w:rsid w:val="00E64A4C"/>
    <w:rsid w:val="00E64B58"/>
    <w:rsid w:val="00E66C37"/>
    <w:rsid w:val="00E66C7D"/>
    <w:rsid w:val="00E7006E"/>
    <w:rsid w:val="00E718CF"/>
    <w:rsid w:val="00E71BF4"/>
    <w:rsid w:val="00E71F70"/>
    <w:rsid w:val="00E7283E"/>
    <w:rsid w:val="00E72E47"/>
    <w:rsid w:val="00E73129"/>
    <w:rsid w:val="00E733C3"/>
    <w:rsid w:val="00E74C96"/>
    <w:rsid w:val="00E74D3C"/>
    <w:rsid w:val="00E75336"/>
    <w:rsid w:val="00E762A3"/>
    <w:rsid w:val="00E76314"/>
    <w:rsid w:val="00E764C3"/>
    <w:rsid w:val="00E76A6C"/>
    <w:rsid w:val="00E772D7"/>
    <w:rsid w:val="00E80215"/>
    <w:rsid w:val="00E81D40"/>
    <w:rsid w:val="00E8202D"/>
    <w:rsid w:val="00E82354"/>
    <w:rsid w:val="00E83AEB"/>
    <w:rsid w:val="00E84BE0"/>
    <w:rsid w:val="00E85173"/>
    <w:rsid w:val="00E8574F"/>
    <w:rsid w:val="00E85813"/>
    <w:rsid w:val="00E90213"/>
    <w:rsid w:val="00E90281"/>
    <w:rsid w:val="00E905FC"/>
    <w:rsid w:val="00E90DA2"/>
    <w:rsid w:val="00E91CF4"/>
    <w:rsid w:val="00E91E0B"/>
    <w:rsid w:val="00E925C3"/>
    <w:rsid w:val="00E92A4F"/>
    <w:rsid w:val="00E95C9E"/>
    <w:rsid w:val="00E964D8"/>
    <w:rsid w:val="00E96D47"/>
    <w:rsid w:val="00EA021C"/>
    <w:rsid w:val="00EA0FD8"/>
    <w:rsid w:val="00EA237F"/>
    <w:rsid w:val="00EA2921"/>
    <w:rsid w:val="00EA37CB"/>
    <w:rsid w:val="00EA3943"/>
    <w:rsid w:val="00EA4262"/>
    <w:rsid w:val="00EA47AD"/>
    <w:rsid w:val="00EA4AA3"/>
    <w:rsid w:val="00EA53E9"/>
    <w:rsid w:val="00EA70C6"/>
    <w:rsid w:val="00EA7669"/>
    <w:rsid w:val="00EA7B9C"/>
    <w:rsid w:val="00EA7DEF"/>
    <w:rsid w:val="00EA7F65"/>
    <w:rsid w:val="00EB1E74"/>
    <w:rsid w:val="00EB289D"/>
    <w:rsid w:val="00EB3114"/>
    <w:rsid w:val="00EB5B9B"/>
    <w:rsid w:val="00EB668B"/>
    <w:rsid w:val="00EB6698"/>
    <w:rsid w:val="00EB6AB5"/>
    <w:rsid w:val="00EB6B69"/>
    <w:rsid w:val="00EB769D"/>
    <w:rsid w:val="00EB7AF4"/>
    <w:rsid w:val="00EC0515"/>
    <w:rsid w:val="00EC14CC"/>
    <w:rsid w:val="00EC2FEF"/>
    <w:rsid w:val="00EC4417"/>
    <w:rsid w:val="00EC6EBB"/>
    <w:rsid w:val="00EC7141"/>
    <w:rsid w:val="00ED08C0"/>
    <w:rsid w:val="00ED3186"/>
    <w:rsid w:val="00ED3FE2"/>
    <w:rsid w:val="00ED402D"/>
    <w:rsid w:val="00ED4619"/>
    <w:rsid w:val="00ED58BA"/>
    <w:rsid w:val="00ED5CB2"/>
    <w:rsid w:val="00ED6EB2"/>
    <w:rsid w:val="00ED6F60"/>
    <w:rsid w:val="00ED758A"/>
    <w:rsid w:val="00ED7594"/>
    <w:rsid w:val="00EE1AC3"/>
    <w:rsid w:val="00EE1B35"/>
    <w:rsid w:val="00EE2365"/>
    <w:rsid w:val="00EE2663"/>
    <w:rsid w:val="00EE2B87"/>
    <w:rsid w:val="00EE2E84"/>
    <w:rsid w:val="00EE3313"/>
    <w:rsid w:val="00EE4215"/>
    <w:rsid w:val="00EE47D1"/>
    <w:rsid w:val="00EE5090"/>
    <w:rsid w:val="00EE5675"/>
    <w:rsid w:val="00EE5E4C"/>
    <w:rsid w:val="00EE5F97"/>
    <w:rsid w:val="00EE7F6B"/>
    <w:rsid w:val="00EF0336"/>
    <w:rsid w:val="00EF1A0B"/>
    <w:rsid w:val="00EF1BDB"/>
    <w:rsid w:val="00EF29B8"/>
    <w:rsid w:val="00EF2D0E"/>
    <w:rsid w:val="00EF3725"/>
    <w:rsid w:val="00EF4160"/>
    <w:rsid w:val="00EF443E"/>
    <w:rsid w:val="00EF4C55"/>
    <w:rsid w:val="00EF578A"/>
    <w:rsid w:val="00EF6B4C"/>
    <w:rsid w:val="00EF758B"/>
    <w:rsid w:val="00EF75A2"/>
    <w:rsid w:val="00F0132A"/>
    <w:rsid w:val="00F0175E"/>
    <w:rsid w:val="00F019E7"/>
    <w:rsid w:val="00F02E30"/>
    <w:rsid w:val="00F03964"/>
    <w:rsid w:val="00F040B1"/>
    <w:rsid w:val="00F0485E"/>
    <w:rsid w:val="00F04C2C"/>
    <w:rsid w:val="00F04D6F"/>
    <w:rsid w:val="00F04E87"/>
    <w:rsid w:val="00F062FA"/>
    <w:rsid w:val="00F06518"/>
    <w:rsid w:val="00F0756F"/>
    <w:rsid w:val="00F07FCE"/>
    <w:rsid w:val="00F1017A"/>
    <w:rsid w:val="00F1031D"/>
    <w:rsid w:val="00F1069A"/>
    <w:rsid w:val="00F1197F"/>
    <w:rsid w:val="00F11D5B"/>
    <w:rsid w:val="00F12DBD"/>
    <w:rsid w:val="00F1300D"/>
    <w:rsid w:val="00F14372"/>
    <w:rsid w:val="00F143FC"/>
    <w:rsid w:val="00F14A2B"/>
    <w:rsid w:val="00F14C2D"/>
    <w:rsid w:val="00F178FF"/>
    <w:rsid w:val="00F17CCE"/>
    <w:rsid w:val="00F2232B"/>
    <w:rsid w:val="00F224BA"/>
    <w:rsid w:val="00F22582"/>
    <w:rsid w:val="00F2274D"/>
    <w:rsid w:val="00F2277A"/>
    <w:rsid w:val="00F23798"/>
    <w:rsid w:val="00F23A49"/>
    <w:rsid w:val="00F24213"/>
    <w:rsid w:val="00F24546"/>
    <w:rsid w:val="00F24898"/>
    <w:rsid w:val="00F249E1"/>
    <w:rsid w:val="00F24C76"/>
    <w:rsid w:val="00F25127"/>
    <w:rsid w:val="00F2558D"/>
    <w:rsid w:val="00F25DD1"/>
    <w:rsid w:val="00F25FF0"/>
    <w:rsid w:val="00F26138"/>
    <w:rsid w:val="00F26C26"/>
    <w:rsid w:val="00F3016B"/>
    <w:rsid w:val="00F30982"/>
    <w:rsid w:val="00F30AE9"/>
    <w:rsid w:val="00F30E18"/>
    <w:rsid w:val="00F31B94"/>
    <w:rsid w:val="00F33292"/>
    <w:rsid w:val="00F3614B"/>
    <w:rsid w:val="00F36886"/>
    <w:rsid w:val="00F36C15"/>
    <w:rsid w:val="00F36E52"/>
    <w:rsid w:val="00F3724A"/>
    <w:rsid w:val="00F40677"/>
    <w:rsid w:val="00F40B30"/>
    <w:rsid w:val="00F40B9E"/>
    <w:rsid w:val="00F40C4D"/>
    <w:rsid w:val="00F412F3"/>
    <w:rsid w:val="00F41600"/>
    <w:rsid w:val="00F427DC"/>
    <w:rsid w:val="00F428D5"/>
    <w:rsid w:val="00F43DF3"/>
    <w:rsid w:val="00F44CB4"/>
    <w:rsid w:val="00F46011"/>
    <w:rsid w:val="00F469B0"/>
    <w:rsid w:val="00F5067A"/>
    <w:rsid w:val="00F51971"/>
    <w:rsid w:val="00F52262"/>
    <w:rsid w:val="00F5227D"/>
    <w:rsid w:val="00F52441"/>
    <w:rsid w:val="00F5464C"/>
    <w:rsid w:val="00F60C6B"/>
    <w:rsid w:val="00F61649"/>
    <w:rsid w:val="00F62216"/>
    <w:rsid w:val="00F6340F"/>
    <w:rsid w:val="00F63896"/>
    <w:rsid w:val="00F64442"/>
    <w:rsid w:val="00F649C6"/>
    <w:rsid w:val="00F65978"/>
    <w:rsid w:val="00F65EC8"/>
    <w:rsid w:val="00F66A92"/>
    <w:rsid w:val="00F71294"/>
    <w:rsid w:val="00F71B9E"/>
    <w:rsid w:val="00F72248"/>
    <w:rsid w:val="00F7227F"/>
    <w:rsid w:val="00F7250C"/>
    <w:rsid w:val="00F74D7B"/>
    <w:rsid w:val="00F75B9E"/>
    <w:rsid w:val="00F767F8"/>
    <w:rsid w:val="00F76DFC"/>
    <w:rsid w:val="00F7798B"/>
    <w:rsid w:val="00F80102"/>
    <w:rsid w:val="00F80D00"/>
    <w:rsid w:val="00F81103"/>
    <w:rsid w:val="00F8294E"/>
    <w:rsid w:val="00F83AD0"/>
    <w:rsid w:val="00F83D7C"/>
    <w:rsid w:val="00F845B6"/>
    <w:rsid w:val="00F847D2"/>
    <w:rsid w:val="00F859AB"/>
    <w:rsid w:val="00F85B58"/>
    <w:rsid w:val="00F85CD5"/>
    <w:rsid w:val="00F85E4D"/>
    <w:rsid w:val="00F85F3D"/>
    <w:rsid w:val="00F86049"/>
    <w:rsid w:val="00F87F3A"/>
    <w:rsid w:val="00F90654"/>
    <w:rsid w:val="00F90E27"/>
    <w:rsid w:val="00F9141D"/>
    <w:rsid w:val="00F9171E"/>
    <w:rsid w:val="00F91C0C"/>
    <w:rsid w:val="00F92533"/>
    <w:rsid w:val="00F9269F"/>
    <w:rsid w:val="00F92ED5"/>
    <w:rsid w:val="00F934EC"/>
    <w:rsid w:val="00F93D48"/>
    <w:rsid w:val="00F94623"/>
    <w:rsid w:val="00F94B5A"/>
    <w:rsid w:val="00F94B8D"/>
    <w:rsid w:val="00F94D28"/>
    <w:rsid w:val="00F95756"/>
    <w:rsid w:val="00F9730F"/>
    <w:rsid w:val="00F97550"/>
    <w:rsid w:val="00F97C75"/>
    <w:rsid w:val="00F97D96"/>
    <w:rsid w:val="00F97F48"/>
    <w:rsid w:val="00FA17AD"/>
    <w:rsid w:val="00FA2681"/>
    <w:rsid w:val="00FA3EAB"/>
    <w:rsid w:val="00FB1771"/>
    <w:rsid w:val="00FB1A31"/>
    <w:rsid w:val="00FB2904"/>
    <w:rsid w:val="00FB35F8"/>
    <w:rsid w:val="00FB368F"/>
    <w:rsid w:val="00FB408A"/>
    <w:rsid w:val="00FB6358"/>
    <w:rsid w:val="00FB635A"/>
    <w:rsid w:val="00FB7360"/>
    <w:rsid w:val="00FB7A55"/>
    <w:rsid w:val="00FC1000"/>
    <w:rsid w:val="00FC162D"/>
    <w:rsid w:val="00FC2116"/>
    <w:rsid w:val="00FC39C5"/>
    <w:rsid w:val="00FC4432"/>
    <w:rsid w:val="00FC6CE4"/>
    <w:rsid w:val="00FC6E05"/>
    <w:rsid w:val="00FC7F63"/>
    <w:rsid w:val="00FC7F9C"/>
    <w:rsid w:val="00FD0CBE"/>
    <w:rsid w:val="00FD250D"/>
    <w:rsid w:val="00FD2589"/>
    <w:rsid w:val="00FD26B6"/>
    <w:rsid w:val="00FD2ED5"/>
    <w:rsid w:val="00FD382F"/>
    <w:rsid w:val="00FD391E"/>
    <w:rsid w:val="00FD46F7"/>
    <w:rsid w:val="00FD5FA5"/>
    <w:rsid w:val="00FE0A52"/>
    <w:rsid w:val="00FE0BA6"/>
    <w:rsid w:val="00FE12D3"/>
    <w:rsid w:val="00FE2692"/>
    <w:rsid w:val="00FE280C"/>
    <w:rsid w:val="00FE2A5B"/>
    <w:rsid w:val="00FE6D6B"/>
    <w:rsid w:val="00FE754A"/>
    <w:rsid w:val="00FE76FC"/>
    <w:rsid w:val="00FE7B35"/>
    <w:rsid w:val="00FF06B4"/>
    <w:rsid w:val="00FF0FE0"/>
    <w:rsid w:val="00FF141D"/>
    <w:rsid w:val="00FF1791"/>
    <w:rsid w:val="00FF1FC1"/>
    <w:rsid w:val="00FF37C4"/>
    <w:rsid w:val="00FF439C"/>
    <w:rsid w:val="00FF4B17"/>
    <w:rsid w:val="00FF57AD"/>
    <w:rsid w:val="00FF5A9B"/>
    <w:rsid w:val="00FF5EF3"/>
    <w:rsid w:val="00FF602F"/>
    <w:rsid w:val="00FF703A"/>
    <w:rsid w:val="00FF74D8"/>
    <w:rsid w:val="00FF7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1AD"/>
  </w:style>
  <w:style w:type="paragraph" w:styleId="1">
    <w:name w:val="heading 1"/>
    <w:basedOn w:val="a"/>
    <w:next w:val="a"/>
    <w:link w:val="10"/>
    <w:uiPriority w:val="9"/>
    <w:qFormat/>
    <w:rsid w:val="00566F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unhideWhenUsed/>
    <w:qFormat/>
    <w:rsid w:val="00B560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36BE"/>
    <w:pPr>
      <w:ind w:left="720"/>
      <w:contextualSpacing/>
    </w:pPr>
  </w:style>
  <w:style w:type="paragraph" w:styleId="a4">
    <w:name w:val="header"/>
    <w:basedOn w:val="a"/>
    <w:link w:val="a5"/>
    <w:uiPriority w:val="99"/>
    <w:unhideWhenUsed/>
    <w:rsid w:val="006F1395"/>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F1395"/>
  </w:style>
  <w:style w:type="paragraph" w:styleId="a6">
    <w:name w:val="footer"/>
    <w:basedOn w:val="a"/>
    <w:link w:val="a7"/>
    <w:uiPriority w:val="99"/>
    <w:unhideWhenUsed/>
    <w:rsid w:val="006F1395"/>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F1395"/>
  </w:style>
  <w:style w:type="paragraph" w:styleId="a8">
    <w:name w:val="Balloon Text"/>
    <w:basedOn w:val="a"/>
    <w:link w:val="a9"/>
    <w:uiPriority w:val="99"/>
    <w:semiHidden/>
    <w:unhideWhenUsed/>
    <w:rsid w:val="003326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326D9"/>
    <w:rPr>
      <w:rFonts w:ascii="Tahoma" w:hAnsi="Tahoma" w:cs="Tahoma"/>
      <w:sz w:val="16"/>
      <w:szCs w:val="16"/>
    </w:rPr>
  </w:style>
  <w:style w:type="character" w:styleId="aa">
    <w:name w:val="annotation reference"/>
    <w:basedOn w:val="a0"/>
    <w:uiPriority w:val="99"/>
    <w:unhideWhenUsed/>
    <w:rsid w:val="002E4433"/>
    <w:rPr>
      <w:sz w:val="16"/>
      <w:szCs w:val="16"/>
    </w:rPr>
  </w:style>
  <w:style w:type="paragraph" w:styleId="ab">
    <w:name w:val="annotation text"/>
    <w:basedOn w:val="a"/>
    <w:link w:val="ac"/>
    <w:uiPriority w:val="99"/>
    <w:semiHidden/>
    <w:unhideWhenUsed/>
    <w:rsid w:val="002E4433"/>
    <w:pPr>
      <w:spacing w:line="240" w:lineRule="auto"/>
    </w:pPr>
    <w:rPr>
      <w:sz w:val="20"/>
      <w:szCs w:val="20"/>
    </w:rPr>
  </w:style>
  <w:style w:type="character" w:customStyle="1" w:styleId="ac">
    <w:name w:val="Текст примечания Знак"/>
    <w:basedOn w:val="a0"/>
    <w:link w:val="ab"/>
    <w:uiPriority w:val="99"/>
    <w:semiHidden/>
    <w:rsid w:val="002E4433"/>
    <w:rPr>
      <w:sz w:val="20"/>
      <w:szCs w:val="20"/>
    </w:rPr>
  </w:style>
  <w:style w:type="paragraph" w:styleId="ad">
    <w:name w:val="annotation subject"/>
    <w:basedOn w:val="ab"/>
    <w:next w:val="ab"/>
    <w:link w:val="ae"/>
    <w:uiPriority w:val="99"/>
    <w:semiHidden/>
    <w:unhideWhenUsed/>
    <w:rsid w:val="002E4433"/>
    <w:rPr>
      <w:b/>
      <w:bCs/>
    </w:rPr>
  </w:style>
  <w:style w:type="character" w:customStyle="1" w:styleId="ae">
    <w:name w:val="Тема примечания Знак"/>
    <w:basedOn w:val="ac"/>
    <w:link w:val="ad"/>
    <w:uiPriority w:val="99"/>
    <w:semiHidden/>
    <w:rsid w:val="002E4433"/>
    <w:rPr>
      <w:b/>
      <w:bCs/>
      <w:sz w:val="20"/>
      <w:szCs w:val="20"/>
    </w:rPr>
  </w:style>
  <w:style w:type="character" w:styleId="af">
    <w:name w:val="Strong"/>
    <w:basedOn w:val="a0"/>
    <w:uiPriority w:val="22"/>
    <w:qFormat/>
    <w:rsid w:val="00544EA0"/>
    <w:rPr>
      <w:b/>
      <w:bCs/>
    </w:rPr>
  </w:style>
  <w:style w:type="character" w:customStyle="1" w:styleId="hps">
    <w:name w:val="hps"/>
    <w:basedOn w:val="a0"/>
    <w:rsid w:val="002837D7"/>
  </w:style>
  <w:style w:type="character" w:styleId="af0">
    <w:name w:val="Hyperlink"/>
    <w:basedOn w:val="a0"/>
    <w:uiPriority w:val="99"/>
    <w:semiHidden/>
    <w:unhideWhenUsed/>
    <w:rsid w:val="00345F70"/>
    <w:rPr>
      <w:strike w:val="0"/>
      <w:dstrike w:val="0"/>
      <w:color w:val="0062A6"/>
      <w:u w:val="none"/>
      <w:effect w:val="none"/>
    </w:rPr>
  </w:style>
  <w:style w:type="paragraph" w:styleId="af1">
    <w:name w:val="Normal (Web)"/>
    <w:basedOn w:val="a"/>
    <w:uiPriority w:val="99"/>
    <w:unhideWhenUsed/>
    <w:rsid w:val="00345F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f2">
    <w:name w:val="Plain Text"/>
    <w:basedOn w:val="a"/>
    <w:link w:val="af3"/>
    <w:uiPriority w:val="99"/>
    <w:unhideWhenUsed/>
    <w:rsid w:val="00DD39C6"/>
    <w:pPr>
      <w:spacing w:after="0" w:line="240" w:lineRule="auto"/>
    </w:pPr>
    <w:rPr>
      <w:rFonts w:ascii="Calibri" w:hAnsi="Calibri"/>
      <w:szCs w:val="21"/>
      <w:lang w:val="en-US"/>
    </w:rPr>
  </w:style>
  <w:style w:type="character" w:customStyle="1" w:styleId="af3">
    <w:name w:val="Текст Знак"/>
    <w:basedOn w:val="a0"/>
    <w:link w:val="af2"/>
    <w:uiPriority w:val="99"/>
    <w:rsid w:val="00DD39C6"/>
    <w:rPr>
      <w:rFonts w:ascii="Calibri" w:hAnsi="Calibri"/>
      <w:szCs w:val="21"/>
      <w:lang w:val="en-US"/>
    </w:rPr>
  </w:style>
  <w:style w:type="paragraph" w:styleId="af4">
    <w:name w:val="endnote text"/>
    <w:basedOn w:val="a"/>
    <w:link w:val="af5"/>
    <w:uiPriority w:val="99"/>
    <w:semiHidden/>
    <w:unhideWhenUsed/>
    <w:rsid w:val="007406F7"/>
    <w:rPr>
      <w:rFonts w:ascii="Calibri" w:eastAsia="Calibri" w:hAnsi="Calibri" w:cs="Times New Roman"/>
      <w:sz w:val="20"/>
      <w:szCs w:val="20"/>
      <w:lang w:val="fr-FR"/>
    </w:rPr>
  </w:style>
  <w:style w:type="character" w:customStyle="1" w:styleId="af5">
    <w:name w:val="Текст концевой сноски Знак"/>
    <w:basedOn w:val="a0"/>
    <w:link w:val="af4"/>
    <w:uiPriority w:val="99"/>
    <w:semiHidden/>
    <w:rsid w:val="007406F7"/>
    <w:rPr>
      <w:rFonts w:ascii="Calibri" w:eastAsia="Calibri" w:hAnsi="Calibri" w:cs="Times New Roman"/>
      <w:sz w:val="20"/>
      <w:szCs w:val="20"/>
      <w:lang w:val="fr-FR"/>
    </w:rPr>
  </w:style>
  <w:style w:type="character" w:styleId="af6">
    <w:name w:val="endnote reference"/>
    <w:uiPriority w:val="99"/>
    <w:semiHidden/>
    <w:unhideWhenUsed/>
    <w:rsid w:val="007406F7"/>
    <w:rPr>
      <w:vertAlign w:val="superscript"/>
    </w:rPr>
  </w:style>
  <w:style w:type="paragraph" w:styleId="af7">
    <w:name w:val="No Spacing"/>
    <w:uiPriority w:val="1"/>
    <w:qFormat/>
    <w:rsid w:val="00CA0E6C"/>
    <w:pPr>
      <w:spacing w:after="0" w:line="240" w:lineRule="auto"/>
    </w:pPr>
    <w:rPr>
      <w:rFonts w:ascii="Calibri" w:eastAsia="Calibri" w:hAnsi="Calibri" w:cs="Times New Roman"/>
      <w:lang w:val="ru-RU"/>
    </w:rPr>
  </w:style>
  <w:style w:type="character" w:customStyle="1" w:styleId="apple-converted-space">
    <w:name w:val="apple-converted-space"/>
    <w:rsid w:val="002539F7"/>
  </w:style>
  <w:style w:type="paragraph" w:customStyle="1" w:styleId="Body">
    <w:name w:val="Body"/>
    <w:rsid w:val="008E52F8"/>
    <w:pPr>
      <w:spacing w:after="0" w:line="240" w:lineRule="auto"/>
    </w:pPr>
    <w:rPr>
      <w:rFonts w:ascii="Helvetica" w:eastAsia="Helvetica" w:hAnsi="Helvetica" w:cs="Helvetica"/>
      <w:color w:val="000000"/>
      <w:lang w:val="en-US"/>
    </w:rPr>
  </w:style>
  <w:style w:type="character" w:customStyle="1" w:styleId="null">
    <w:name w:val="null"/>
    <w:rsid w:val="00DB0D2C"/>
  </w:style>
  <w:style w:type="paragraph" w:customStyle="1" w:styleId="af8">
    <w:name w:val="Основний текст"/>
    <w:uiPriority w:val="99"/>
    <w:rsid w:val="006E3839"/>
    <w:pPr>
      <w:spacing w:after="0" w:line="240" w:lineRule="auto"/>
    </w:pPr>
    <w:rPr>
      <w:rFonts w:ascii="Helvetica" w:eastAsia="Arial Unicode MS" w:hAnsi="Arial Unicode MS" w:cs="Arial Unicode MS"/>
      <w:color w:val="000000"/>
      <w:lang w:val="en-US" w:eastAsia="ru-RU"/>
    </w:rPr>
  </w:style>
  <w:style w:type="character" w:customStyle="1" w:styleId="30">
    <w:name w:val="Заголовок 3 Знак"/>
    <w:basedOn w:val="a0"/>
    <w:link w:val="3"/>
    <w:uiPriority w:val="9"/>
    <w:rsid w:val="00B5603F"/>
    <w:rPr>
      <w:rFonts w:ascii="Times New Roman" w:eastAsia="Times New Roman" w:hAnsi="Times New Roman" w:cs="Times New Roman"/>
      <w:b/>
      <w:bCs/>
      <w:sz w:val="27"/>
      <w:szCs w:val="27"/>
    </w:rPr>
  </w:style>
  <w:style w:type="paragraph" w:styleId="af9">
    <w:name w:val="footnote text"/>
    <w:basedOn w:val="a"/>
    <w:link w:val="afa"/>
    <w:rsid w:val="006E654B"/>
    <w:pPr>
      <w:spacing w:after="0" w:line="240" w:lineRule="auto"/>
    </w:pPr>
    <w:rPr>
      <w:rFonts w:ascii="Times New Roman" w:eastAsia="ヒラギノ角ゴ Pro W3" w:hAnsi="Times New Roman" w:cs="Times New Roman"/>
      <w:color w:val="000000"/>
      <w:sz w:val="20"/>
      <w:szCs w:val="20"/>
    </w:rPr>
  </w:style>
  <w:style w:type="character" w:customStyle="1" w:styleId="afa">
    <w:name w:val="Текст сноски Знак"/>
    <w:basedOn w:val="a0"/>
    <w:link w:val="af9"/>
    <w:rsid w:val="006E654B"/>
    <w:rPr>
      <w:rFonts w:ascii="Times New Roman" w:eastAsia="ヒラギノ角ゴ Pro W3" w:hAnsi="Times New Roman" w:cs="Times New Roman"/>
      <w:color w:val="000000"/>
      <w:sz w:val="20"/>
      <w:szCs w:val="20"/>
    </w:rPr>
  </w:style>
  <w:style w:type="character" w:styleId="afb">
    <w:name w:val="footnote reference"/>
    <w:uiPriority w:val="99"/>
    <w:rsid w:val="006E654B"/>
    <w:rPr>
      <w:vertAlign w:val="superscript"/>
    </w:rPr>
  </w:style>
  <w:style w:type="character" w:customStyle="1" w:styleId="list0020paragraphchar1">
    <w:name w:val="list_0020paragraph__char1"/>
    <w:rsid w:val="00031DAC"/>
    <w:rPr>
      <w:color w:val="000000"/>
      <w:sz w:val="24"/>
    </w:rPr>
  </w:style>
  <w:style w:type="paragraph" w:customStyle="1" w:styleId="Default">
    <w:name w:val="Default"/>
    <w:rsid w:val="00B50072"/>
    <w:pPr>
      <w:autoSpaceDE w:val="0"/>
      <w:autoSpaceDN w:val="0"/>
      <w:adjustRightInd w:val="0"/>
      <w:spacing w:after="0" w:line="240" w:lineRule="auto"/>
    </w:pPr>
    <w:rPr>
      <w:rFonts w:ascii="Calibri" w:eastAsia="Calibri" w:hAnsi="Calibri" w:cs="Calibri"/>
      <w:color w:val="000000"/>
      <w:sz w:val="24"/>
      <w:szCs w:val="24"/>
      <w:lang w:eastAsia="en-GB"/>
    </w:rPr>
  </w:style>
  <w:style w:type="character" w:customStyle="1" w:styleId="10">
    <w:name w:val="Заголовок 1 Знак"/>
    <w:basedOn w:val="a0"/>
    <w:link w:val="1"/>
    <w:uiPriority w:val="9"/>
    <w:rsid w:val="00566F40"/>
    <w:rPr>
      <w:rFonts w:asciiTheme="majorHAnsi" w:eastAsiaTheme="majorEastAsia" w:hAnsiTheme="majorHAnsi" w:cstheme="majorBidi"/>
      <w:b/>
      <w:bCs/>
      <w:color w:val="365F91" w:themeColor="accent1" w:themeShade="BF"/>
      <w:sz w:val="28"/>
      <w:szCs w:val="28"/>
    </w:rPr>
  </w:style>
  <w:style w:type="character" w:customStyle="1" w:styleId="spelle">
    <w:name w:val="spelle"/>
    <w:basedOn w:val="a0"/>
    <w:rsid w:val="004C5CAE"/>
  </w:style>
  <w:style w:type="character" w:customStyle="1" w:styleId="grame">
    <w:name w:val="grame"/>
    <w:basedOn w:val="a0"/>
    <w:rsid w:val="004C5C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6F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unhideWhenUsed/>
    <w:qFormat/>
    <w:rsid w:val="00B5603F"/>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36BE"/>
    <w:pPr>
      <w:ind w:left="720"/>
      <w:contextualSpacing/>
    </w:pPr>
  </w:style>
  <w:style w:type="paragraph" w:styleId="Header">
    <w:name w:val="header"/>
    <w:basedOn w:val="Normal"/>
    <w:link w:val="HeaderChar"/>
    <w:uiPriority w:val="99"/>
    <w:unhideWhenUsed/>
    <w:rsid w:val="006F1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1395"/>
  </w:style>
  <w:style w:type="paragraph" w:styleId="Footer">
    <w:name w:val="footer"/>
    <w:basedOn w:val="Normal"/>
    <w:link w:val="FooterChar"/>
    <w:uiPriority w:val="99"/>
    <w:unhideWhenUsed/>
    <w:rsid w:val="006F1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1395"/>
  </w:style>
  <w:style w:type="paragraph" w:styleId="BalloonText">
    <w:name w:val="Balloon Text"/>
    <w:basedOn w:val="Normal"/>
    <w:link w:val="BalloonTextChar"/>
    <w:uiPriority w:val="99"/>
    <w:semiHidden/>
    <w:unhideWhenUsed/>
    <w:rsid w:val="00332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26D9"/>
    <w:rPr>
      <w:rFonts w:ascii="Tahoma" w:hAnsi="Tahoma" w:cs="Tahoma"/>
      <w:sz w:val="16"/>
      <w:szCs w:val="16"/>
    </w:rPr>
  </w:style>
  <w:style w:type="character" w:styleId="CommentReference">
    <w:name w:val="annotation reference"/>
    <w:basedOn w:val="DefaultParagraphFont"/>
    <w:uiPriority w:val="99"/>
    <w:unhideWhenUsed/>
    <w:rsid w:val="002E4433"/>
    <w:rPr>
      <w:sz w:val="16"/>
      <w:szCs w:val="16"/>
    </w:rPr>
  </w:style>
  <w:style w:type="paragraph" w:styleId="CommentText">
    <w:name w:val="annotation text"/>
    <w:basedOn w:val="Normal"/>
    <w:link w:val="CommentTextChar"/>
    <w:uiPriority w:val="99"/>
    <w:semiHidden/>
    <w:unhideWhenUsed/>
    <w:rsid w:val="002E4433"/>
    <w:pPr>
      <w:spacing w:line="240" w:lineRule="auto"/>
    </w:pPr>
    <w:rPr>
      <w:sz w:val="20"/>
      <w:szCs w:val="20"/>
    </w:rPr>
  </w:style>
  <w:style w:type="character" w:customStyle="1" w:styleId="CommentTextChar">
    <w:name w:val="Comment Text Char"/>
    <w:basedOn w:val="DefaultParagraphFont"/>
    <w:link w:val="CommentText"/>
    <w:uiPriority w:val="99"/>
    <w:semiHidden/>
    <w:rsid w:val="002E4433"/>
    <w:rPr>
      <w:sz w:val="20"/>
      <w:szCs w:val="20"/>
    </w:rPr>
  </w:style>
  <w:style w:type="paragraph" w:styleId="CommentSubject">
    <w:name w:val="annotation subject"/>
    <w:basedOn w:val="CommentText"/>
    <w:next w:val="CommentText"/>
    <w:link w:val="CommentSubjectChar"/>
    <w:uiPriority w:val="99"/>
    <w:semiHidden/>
    <w:unhideWhenUsed/>
    <w:rsid w:val="002E4433"/>
    <w:rPr>
      <w:b/>
      <w:bCs/>
    </w:rPr>
  </w:style>
  <w:style w:type="character" w:customStyle="1" w:styleId="CommentSubjectChar">
    <w:name w:val="Comment Subject Char"/>
    <w:basedOn w:val="CommentTextChar"/>
    <w:link w:val="CommentSubject"/>
    <w:uiPriority w:val="99"/>
    <w:semiHidden/>
    <w:rsid w:val="002E4433"/>
    <w:rPr>
      <w:b/>
      <w:bCs/>
      <w:sz w:val="20"/>
      <w:szCs w:val="20"/>
    </w:rPr>
  </w:style>
  <w:style w:type="character" w:styleId="Strong">
    <w:name w:val="Strong"/>
    <w:basedOn w:val="DefaultParagraphFont"/>
    <w:uiPriority w:val="22"/>
    <w:qFormat/>
    <w:rsid w:val="00544EA0"/>
    <w:rPr>
      <w:b/>
      <w:bCs/>
    </w:rPr>
  </w:style>
  <w:style w:type="character" w:customStyle="1" w:styleId="hps">
    <w:name w:val="hps"/>
    <w:basedOn w:val="DefaultParagraphFont"/>
    <w:rsid w:val="002837D7"/>
  </w:style>
  <w:style w:type="character" w:styleId="Hyperlink">
    <w:name w:val="Hyperlink"/>
    <w:basedOn w:val="DefaultParagraphFont"/>
    <w:uiPriority w:val="99"/>
    <w:semiHidden/>
    <w:unhideWhenUsed/>
    <w:rsid w:val="00345F70"/>
    <w:rPr>
      <w:strike w:val="0"/>
      <w:dstrike w:val="0"/>
      <w:color w:val="0062A6"/>
      <w:u w:val="none"/>
      <w:effect w:val="none"/>
    </w:rPr>
  </w:style>
  <w:style w:type="paragraph" w:styleId="NormalWeb">
    <w:name w:val="Normal (Web)"/>
    <w:basedOn w:val="Normal"/>
    <w:uiPriority w:val="99"/>
    <w:unhideWhenUsed/>
    <w:rsid w:val="00345F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lainText">
    <w:name w:val="Plain Text"/>
    <w:basedOn w:val="Normal"/>
    <w:link w:val="PlainTextChar"/>
    <w:uiPriority w:val="99"/>
    <w:unhideWhenUsed/>
    <w:rsid w:val="00DD39C6"/>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rsid w:val="00DD39C6"/>
    <w:rPr>
      <w:rFonts w:ascii="Calibri" w:hAnsi="Calibri"/>
      <w:szCs w:val="21"/>
      <w:lang w:val="en-US"/>
    </w:rPr>
  </w:style>
  <w:style w:type="paragraph" w:styleId="EndnoteText">
    <w:name w:val="endnote text"/>
    <w:basedOn w:val="Normal"/>
    <w:link w:val="EndnoteTextChar"/>
    <w:uiPriority w:val="99"/>
    <w:semiHidden/>
    <w:unhideWhenUsed/>
    <w:rsid w:val="007406F7"/>
    <w:rPr>
      <w:rFonts w:ascii="Calibri" w:eastAsia="Calibri" w:hAnsi="Calibri" w:cs="Times New Roman"/>
      <w:sz w:val="20"/>
      <w:szCs w:val="20"/>
      <w:lang w:val="fr-FR"/>
    </w:rPr>
  </w:style>
  <w:style w:type="character" w:customStyle="1" w:styleId="EndnoteTextChar">
    <w:name w:val="Endnote Text Char"/>
    <w:basedOn w:val="DefaultParagraphFont"/>
    <w:link w:val="EndnoteText"/>
    <w:uiPriority w:val="99"/>
    <w:semiHidden/>
    <w:rsid w:val="007406F7"/>
    <w:rPr>
      <w:rFonts w:ascii="Calibri" w:eastAsia="Calibri" w:hAnsi="Calibri" w:cs="Times New Roman"/>
      <w:sz w:val="20"/>
      <w:szCs w:val="20"/>
      <w:lang w:val="fr-FR"/>
    </w:rPr>
  </w:style>
  <w:style w:type="character" w:styleId="EndnoteReference">
    <w:name w:val="endnote reference"/>
    <w:uiPriority w:val="99"/>
    <w:semiHidden/>
    <w:unhideWhenUsed/>
    <w:rsid w:val="007406F7"/>
    <w:rPr>
      <w:vertAlign w:val="superscript"/>
    </w:rPr>
  </w:style>
  <w:style w:type="paragraph" w:styleId="NoSpacing">
    <w:name w:val="No Spacing"/>
    <w:uiPriority w:val="1"/>
    <w:qFormat/>
    <w:rsid w:val="00CA0E6C"/>
    <w:pPr>
      <w:spacing w:after="0" w:line="240" w:lineRule="auto"/>
    </w:pPr>
    <w:rPr>
      <w:rFonts w:ascii="Calibri" w:eastAsia="Calibri" w:hAnsi="Calibri" w:cs="Times New Roman"/>
      <w:lang w:val="ru-RU"/>
    </w:rPr>
  </w:style>
  <w:style w:type="character" w:customStyle="1" w:styleId="apple-converted-space">
    <w:name w:val="apple-converted-space"/>
    <w:rsid w:val="002539F7"/>
  </w:style>
  <w:style w:type="paragraph" w:customStyle="1" w:styleId="Body">
    <w:name w:val="Body"/>
    <w:rsid w:val="008E52F8"/>
    <w:pPr>
      <w:spacing w:after="0" w:line="240" w:lineRule="auto"/>
    </w:pPr>
    <w:rPr>
      <w:rFonts w:ascii="Helvetica" w:eastAsia="Helvetica" w:hAnsi="Helvetica" w:cs="Helvetica"/>
      <w:color w:val="000000"/>
      <w:lang w:val="en-US"/>
    </w:rPr>
  </w:style>
  <w:style w:type="character" w:customStyle="1" w:styleId="null">
    <w:name w:val="null"/>
    <w:rsid w:val="00DB0D2C"/>
  </w:style>
  <w:style w:type="paragraph" w:customStyle="1" w:styleId="a">
    <w:name w:val="Основний текст"/>
    <w:uiPriority w:val="99"/>
    <w:rsid w:val="006E3839"/>
    <w:pPr>
      <w:spacing w:after="0" w:line="240" w:lineRule="auto"/>
    </w:pPr>
    <w:rPr>
      <w:rFonts w:ascii="Helvetica" w:eastAsia="Arial Unicode MS" w:hAnsi="Arial Unicode MS" w:cs="Arial Unicode MS"/>
      <w:color w:val="000000"/>
      <w:lang w:val="en-US" w:eastAsia="ru-RU"/>
    </w:rPr>
  </w:style>
  <w:style w:type="character" w:customStyle="1" w:styleId="Heading3Char">
    <w:name w:val="Heading 3 Char"/>
    <w:basedOn w:val="DefaultParagraphFont"/>
    <w:link w:val="Heading3"/>
    <w:uiPriority w:val="9"/>
    <w:rsid w:val="00B5603F"/>
    <w:rPr>
      <w:rFonts w:ascii="Times New Roman" w:eastAsia="Times New Roman" w:hAnsi="Times New Roman" w:cs="Times New Roman"/>
      <w:b/>
      <w:bCs/>
      <w:sz w:val="27"/>
      <w:szCs w:val="27"/>
      <w:lang w:val="x-none" w:eastAsia="x-none"/>
    </w:rPr>
  </w:style>
  <w:style w:type="paragraph" w:styleId="FootnoteText">
    <w:name w:val="footnote text"/>
    <w:basedOn w:val="Normal"/>
    <w:link w:val="FootnoteTextChar"/>
    <w:rsid w:val="006E654B"/>
    <w:pPr>
      <w:spacing w:after="0" w:line="240" w:lineRule="auto"/>
    </w:pPr>
    <w:rPr>
      <w:rFonts w:ascii="Times New Roman" w:eastAsia="ヒラギノ角ゴ Pro W3" w:hAnsi="Times New Roman" w:cs="Times New Roman"/>
      <w:color w:val="000000"/>
      <w:sz w:val="20"/>
      <w:szCs w:val="20"/>
      <w:lang w:val="x-none"/>
    </w:rPr>
  </w:style>
  <w:style w:type="character" w:customStyle="1" w:styleId="FootnoteTextChar">
    <w:name w:val="Footnote Text Char"/>
    <w:basedOn w:val="DefaultParagraphFont"/>
    <w:link w:val="FootnoteText"/>
    <w:rsid w:val="006E654B"/>
    <w:rPr>
      <w:rFonts w:ascii="Times New Roman" w:eastAsia="ヒラギノ角ゴ Pro W3" w:hAnsi="Times New Roman" w:cs="Times New Roman"/>
      <w:color w:val="000000"/>
      <w:sz w:val="20"/>
      <w:szCs w:val="20"/>
      <w:lang w:val="x-none"/>
    </w:rPr>
  </w:style>
  <w:style w:type="character" w:styleId="FootnoteReference">
    <w:name w:val="footnote reference"/>
    <w:uiPriority w:val="99"/>
    <w:rsid w:val="006E654B"/>
    <w:rPr>
      <w:vertAlign w:val="superscript"/>
    </w:rPr>
  </w:style>
  <w:style w:type="character" w:customStyle="1" w:styleId="list0020paragraphchar1">
    <w:name w:val="list_0020paragraph__char1"/>
    <w:rsid w:val="00031DAC"/>
    <w:rPr>
      <w:color w:val="000000"/>
      <w:sz w:val="24"/>
    </w:rPr>
  </w:style>
  <w:style w:type="paragraph" w:customStyle="1" w:styleId="Default">
    <w:name w:val="Default"/>
    <w:rsid w:val="00B50072"/>
    <w:pPr>
      <w:autoSpaceDE w:val="0"/>
      <w:autoSpaceDN w:val="0"/>
      <w:adjustRightInd w:val="0"/>
      <w:spacing w:after="0" w:line="240" w:lineRule="auto"/>
    </w:pPr>
    <w:rPr>
      <w:rFonts w:ascii="Calibri" w:eastAsia="Calibri" w:hAnsi="Calibri" w:cs="Calibri"/>
      <w:color w:val="000000"/>
      <w:sz w:val="24"/>
      <w:szCs w:val="24"/>
      <w:lang w:eastAsia="en-GB"/>
    </w:rPr>
  </w:style>
  <w:style w:type="character" w:customStyle="1" w:styleId="Heading1Char">
    <w:name w:val="Heading 1 Char"/>
    <w:basedOn w:val="DefaultParagraphFont"/>
    <w:link w:val="Heading1"/>
    <w:uiPriority w:val="9"/>
    <w:rsid w:val="00566F40"/>
    <w:rPr>
      <w:rFonts w:asciiTheme="majorHAnsi" w:eastAsiaTheme="majorEastAsia" w:hAnsiTheme="majorHAnsi" w:cstheme="majorBidi"/>
      <w:b/>
      <w:bCs/>
      <w:color w:val="365F91" w:themeColor="accent1" w:themeShade="BF"/>
      <w:sz w:val="28"/>
      <w:szCs w:val="28"/>
    </w:rPr>
  </w:style>
  <w:style w:type="character" w:customStyle="1" w:styleId="spelle">
    <w:name w:val="spelle"/>
    <w:basedOn w:val="DefaultParagraphFont"/>
    <w:rsid w:val="004C5CAE"/>
  </w:style>
  <w:style w:type="character" w:customStyle="1" w:styleId="grame">
    <w:name w:val="grame"/>
    <w:basedOn w:val="DefaultParagraphFont"/>
    <w:rsid w:val="004C5CAE"/>
  </w:style>
</w:styles>
</file>

<file path=word/webSettings.xml><?xml version="1.0" encoding="utf-8"?>
<w:webSettings xmlns:r="http://schemas.openxmlformats.org/officeDocument/2006/relationships" xmlns:w="http://schemas.openxmlformats.org/wordprocessingml/2006/main">
  <w:divs>
    <w:div w:id="396112">
      <w:bodyDiv w:val="1"/>
      <w:marLeft w:val="0"/>
      <w:marRight w:val="0"/>
      <w:marTop w:val="0"/>
      <w:marBottom w:val="0"/>
      <w:divBdr>
        <w:top w:val="none" w:sz="0" w:space="0" w:color="auto"/>
        <w:left w:val="none" w:sz="0" w:space="0" w:color="auto"/>
        <w:bottom w:val="none" w:sz="0" w:space="0" w:color="auto"/>
        <w:right w:val="none" w:sz="0" w:space="0" w:color="auto"/>
      </w:divBdr>
    </w:div>
    <w:div w:id="57099762">
      <w:bodyDiv w:val="1"/>
      <w:marLeft w:val="0"/>
      <w:marRight w:val="0"/>
      <w:marTop w:val="0"/>
      <w:marBottom w:val="0"/>
      <w:divBdr>
        <w:top w:val="none" w:sz="0" w:space="0" w:color="auto"/>
        <w:left w:val="none" w:sz="0" w:space="0" w:color="auto"/>
        <w:bottom w:val="none" w:sz="0" w:space="0" w:color="auto"/>
        <w:right w:val="none" w:sz="0" w:space="0" w:color="auto"/>
      </w:divBdr>
    </w:div>
    <w:div w:id="57556352">
      <w:bodyDiv w:val="1"/>
      <w:marLeft w:val="0"/>
      <w:marRight w:val="0"/>
      <w:marTop w:val="0"/>
      <w:marBottom w:val="0"/>
      <w:divBdr>
        <w:top w:val="none" w:sz="0" w:space="0" w:color="auto"/>
        <w:left w:val="none" w:sz="0" w:space="0" w:color="auto"/>
        <w:bottom w:val="none" w:sz="0" w:space="0" w:color="auto"/>
        <w:right w:val="none" w:sz="0" w:space="0" w:color="auto"/>
      </w:divBdr>
    </w:div>
    <w:div w:id="91165710">
      <w:bodyDiv w:val="1"/>
      <w:marLeft w:val="0"/>
      <w:marRight w:val="0"/>
      <w:marTop w:val="0"/>
      <w:marBottom w:val="0"/>
      <w:divBdr>
        <w:top w:val="none" w:sz="0" w:space="0" w:color="auto"/>
        <w:left w:val="none" w:sz="0" w:space="0" w:color="auto"/>
        <w:bottom w:val="none" w:sz="0" w:space="0" w:color="auto"/>
        <w:right w:val="none" w:sz="0" w:space="0" w:color="auto"/>
      </w:divBdr>
    </w:div>
    <w:div w:id="112095116">
      <w:bodyDiv w:val="1"/>
      <w:marLeft w:val="0"/>
      <w:marRight w:val="0"/>
      <w:marTop w:val="0"/>
      <w:marBottom w:val="0"/>
      <w:divBdr>
        <w:top w:val="none" w:sz="0" w:space="0" w:color="auto"/>
        <w:left w:val="none" w:sz="0" w:space="0" w:color="auto"/>
        <w:bottom w:val="none" w:sz="0" w:space="0" w:color="auto"/>
        <w:right w:val="none" w:sz="0" w:space="0" w:color="auto"/>
      </w:divBdr>
    </w:div>
    <w:div w:id="116800070">
      <w:bodyDiv w:val="1"/>
      <w:marLeft w:val="0"/>
      <w:marRight w:val="0"/>
      <w:marTop w:val="0"/>
      <w:marBottom w:val="0"/>
      <w:divBdr>
        <w:top w:val="none" w:sz="0" w:space="0" w:color="auto"/>
        <w:left w:val="none" w:sz="0" w:space="0" w:color="auto"/>
        <w:bottom w:val="none" w:sz="0" w:space="0" w:color="auto"/>
        <w:right w:val="none" w:sz="0" w:space="0" w:color="auto"/>
      </w:divBdr>
    </w:div>
    <w:div w:id="125970496">
      <w:bodyDiv w:val="1"/>
      <w:marLeft w:val="0"/>
      <w:marRight w:val="0"/>
      <w:marTop w:val="0"/>
      <w:marBottom w:val="0"/>
      <w:divBdr>
        <w:top w:val="none" w:sz="0" w:space="0" w:color="auto"/>
        <w:left w:val="none" w:sz="0" w:space="0" w:color="auto"/>
        <w:bottom w:val="none" w:sz="0" w:space="0" w:color="auto"/>
        <w:right w:val="none" w:sz="0" w:space="0" w:color="auto"/>
      </w:divBdr>
    </w:div>
    <w:div w:id="200168396">
      <w:bodyDiv w:val="1"/>
      <w:marLeft w:val="0"/>
      <w:marRight w:val="0"/>
      <w:marTop w:val="0"/>
      <w:marBottom w:val="0"/>
      <w:divBdr>
        <w:top w:val="none" w:sz="0" w:space="0" w:color="auto"/>
        <w:left w:val="none" w:sz="0" w:space="0" w:color="auto"/>
        <w:bottom w:val="none" w:sz="0" w:space="0" w:color="auto"/>
        <w:right w:val="none" w:sz="0" w:space="0" w:color="auto"/>
      </w:divBdr>
      <w:divsChild>
        <w:div w:id="984360075">
          <w:marLeft w:val="0"/>
          <w:marRight w:val="0"/>
          <w:marTop w:val="0"/>
          <w:marBottom w:val="0"/>
          <w:divBdr>
            <w:top w:val="none" w:sz="0" w:space="0" w:color="auto"/>
            <w:left w:val="none" w:sz="0" w:space="0" w:color="auto"/>
            <w:bottom w:val="none" w:sz="0" w:space="0" w:color="auto"/>
            <w:right w:val="none" w:sz="0" w:space="0" w:color="auto"/>
          </w:divBdr>
          <w:divsChild>
            <w:div w:id="229930260">
              <w:marLeft w:val="0"/>
              <w:marRight w:val="0"/>
              <w:marTop w:val="0"/>
              <w:marBottom w:val="0"/>
              <w:divBdr>
                <w:top w:val="none" w:sz="0" w:space="0" w:color="auto"/>
                <w:left w:val="none" w:sz="0" w:space="0" w:color="auto"/>
                <w:bottom w:val="none" w:sz="0" w:space="0" w:color="auto"/>
                <w:right w:val="none" w:sz="0" w:space="0" w:color="auto"/>
              </w:divBdr>
              <w:divsChild>
                <w:div w:id="218172277">
                  <w:marLeft w:val="0"/>
                  <w:marRight w:val="0"/>
                  <w:marTop w:val="0"/>
                  <w:marBottom w:val="0"/>
                  <w:divBdr>
                    <w:top w:val="none" w:sz="0" w:space="0" w:color="auto"/>
                    <w:left w:val="none" w:sz="0" w:space="0" w:color="auto"/>
                    <w:bottom w:val="none" w:sz="0" w:space="0" w:color="auto"/>
                    <w:right w:val="none" w:sz="0" w:space="0" w:color="auto"/>
                  </w:divBdr>
                  <w:divsChild>
                    <w:div w:id="12165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09767">
      <w:bodyDiv w:val="1"/>
      <w:marLeft w:val="0"/>
      <w:marRight w:val="0"/>
      <w:marTop w:val="0"/>
      <w:marBottom w:val="0"/>
      <w:divBdr>
        <w:top w:val="none" w:sz="0" w:space="0" w:color="auto"/>
        <w:left w:val="none" w:sz="0" w:space="0" w:color="auto"/>
        <w:bottom w:val="none" w:sz="0" w:space="0" w:color="auto"/>
        <w:right w:val="none" w:sz="0" w:space="0" w:color="auto"/>
      </w:divBdr>
    </w:div>
    <w:div w:id="216473680">
      <w:bodyDiv w:val="1"/>
      <w:marLeft w:val="0"/>
      <w:marRight w:val="0"/>
      <w:marTop w:val="0"/>
      <w:marBottom w:val="0"/>
      <w:divBdr>
        <w:top w:val="none" w:sz="0" w:space="0" w:color="auto"/>
        <w:left w:val="none" w:sz="0" w:space="0" w:color="auto"/>
        <w:bottom w:val="none" w:sz="0" w:space="0" w:color="auto"/>
        <w:right w:val="none" w:sz="0" w:space="0" w:color="auto"/>
      </w:divBdr>
    </w:div>
    <w:div w:id="229926282">
      <w:bodyDiv w:val="1"/>
      <w:marLeft w:val="0"/>
      <w:marRight w:val="0"/>
      <w:marTop w:val="0"/>
      <w:marBottom w:val="0"/>
      <w:divBdr>
        <w:top w:val="none" w:sz="0" w:space="0" w:color="auto"/>
        <w:left w:val="none" w:sz="0" w:space="0" w:color="auto"/>
        <w:bottom w:val="none" w:sz="0" w:space="0" w:color="auto"/>
        <w:right w:val="none" w:sz="0" w:space="0" w:color="auto"/>
      </w:divBdr>
    </w:div>
    <w:div w:id="288512540">
      <w:bodyDiv w:val="1"/>
      <w:marLeft w:val="0"/>
      <w:marRight w:val="0"/>
      <w:marTop w:val="0"/>
      <w:marBottom w:val="0"/>
      <w:divBdr>
        <w:top w:val="none" w:sz="0" w:space="0" w:color="auto"/>
        <w:left w:val="none" w:sz="0" w:space="0" w:color="auto"/>
        <w:bottom w:val="none" w:sz="0" w:space="0" w:color="auto"/>
        <w:right w:val="none" w:sz="0" w:space="0" w:color="auto"/>
      </w:divBdr>
    </w:div>
    <w:div w:id="328675397">
      <w:bodyDiv w:val="1"/>
      <w:marLeft w:val="0"/>
      <w:marRight w:val="0"/>
      <w:marTop w:val="0"/>
      <w:marBottom w:val="0"/>
      <w:divBdr>
        <w:top w:val="none" w:sz="0" w:space="0" w:color="auto"/>
        <w:left w:val="none" w:sz="0" w:space="0" w:color="auto"/>
        <w:bottom w:val="none" w:sz="0" w:space="0" w:color="auto"/>
        <w:right w:val="none" w:sz="0" w:space="0" w:color="auto"/>
      </w:divBdr>
      <w:divsChild>
        <w:div w:id="202796196">
          <w:marLeft w:val="0"/>
          <w:marRight w:val="0"/>
          <w:marTop w:val="150"/>
          <w:marBottom w:val="150"/>
          <w:divBdr>
            <w:top w:val="none" w:sz="0" w:space="0" w:color="auto"/>
            <w:left w:val="none" w:sz="0" w:space="0" w:color="auto"/>
            <w:bottom w:val="none" w:sz="0" w:space="0" w:color="auto"/>
            <w:right w:val="none" w:sz="0" w:space="0" w:color="auto"/>
          </w:divBdr>
        </w:div>
      </w:divsChild>
    </w:div>
    <w:div w:id="336815176">
      <w:bodyDiv w:val="1"/>
      <w:marLeft w:val="0"/>
      <w:marRight w:val="0"/>
      <w:marTop w:val="0"/>
      <w:marBottom w:val="0"/>
      <w:divBdr>
        <w:top w:val="none" w:sz="0" w:space="0" w:color="auto"/>
        <w:left w:val="none" w:sz="0" w:space="0" w:color="auto"/>
        <w:bottom w:val="none" w:sz="0" w:space="0" w:color="auto"/>
        <w:right w:val="none" w:sz="0" w:space="0" w:color="auto"/>
      </w:divBdr>
    </w:div>
    <w:div w:id="450050750">
      <w:bodyDiv w:val="1"/>
      <w:marLeft w:val="0"/>
      <w:marRight w:val="0"/>
      <w:marTop w:val="0"/>
      <w:marBottom w:val="0"/>
      <w:divBdr>
        <w:top w:val="none" w:sz="0" w:space="0" w:color="auto"/>
        <w:left w:val="none" w:sz="0" w:space="0" w:color="auto"/>
        <w:bottom w:val="none" w:sz="0" w:space="0" w:color="auto"/>
        <w:right w:val="none" w:sz="0" w:space="0" w:color="auto"/>
      </w:divBdr>
    </w:div>
    <w:div w:id="465466174">
      <w:bodyDiv w:val="1"/>
      <w:marLeft w:val="0"/>
      <w:marRight w:val="0"/>
      <w:marTop w:val="0"/>
      <w:marBottom w:val="0"/>
      <w:divBdr>
        <w:top w:val="none" w:sz="0" w:space="0" w:color="auto"/>
        <w:left w:val="none" w:sz="0" w:space="0" w:color="auto"/>
        <w:bottom w:val="none" w:sz="0" w:space="0" w:color="auto"/>
        <w:right w:val="none" w:sz="0" w:space="0" w:color="auto"/>
      </w:divBdr>
    </w:div>
    <w:div w:id="466237852">
      <w:bodyDiv w:val="1"/>
      <w:marLeft w:val="0"/>
      <w:marRight w:val="0"/>
      <w:marTop w:val="0"/>
      <w:marBottom w:val="0"/>
      <w:divBdr>
        <w:top w:val="none" w:sz="0" w:space="0" w:color="auto"/>
        <w:left w:val="none" w:sz="0" w:space="0" w:color="auto"/>
        <w:bottom w:val="none" w:sz="0" w:space="0" w:color="auto"/>
        <w:right w:val="none" w:sz="0" w:space="0" w:color="auto"/>
      </w:divBdr>
    </w:div>
    <w:div w:id="473839059">
      <w:bodyDiv w:val="1"/>
      <w:marLeft w:val="0"/>
      <w:marRight w:val="0"/>
      <w:marTop w:val="0"/>
      <w:marBottom w:val="0"/>
      <w:divBdr>
        <w:top w:val="none" w:sz="0" w:space="0" w:color="auto"/>
        <w:left w:val="none" w:sz="0" w:space="0" w:color="auto"/>
        <w:bottom w:val="none" w:sz="0" w:space="0" w:color="auto"/>
        <w:right w:val="none" w:sz="0" w:space="0" w:color="auto"/>
      </w:divBdr>
    </w:div>
    <w:div w:id="499582873">
      <w:bodyDiv w:val="1"/>
      <w:marLeft w:val="0"/>
      <w:marRight w:val="0"/>
      <w:marTop w:val="0"/>
      <w:marBottom w:val="0"/>
      <w:divBdr>
        <w:top w:val="none" w:sz="0" w:space="0" w:color="auto"/>
        <w:left w:val="none" w:sz="0" w:space="0" w:color="auto"/>
        <w:bottom w:val="none" w:sz="0" w:space="0" w:color="auto"/>
        <w:right w:val="none" w:sz="0" w:space="0" w:color="auto"/>
      </w:divBdr>
    </w:div>
    <w:div w:id="525367242">
      <w:bodyDiv w:val="1"/>
      <w:marLeft w:val="0"/>
      <w:marRight w:val="0"/>
      <w:marTop w:val="0"/>
      <w:marBottom w:val="0"/>
      <w:divBdr>
        <w:top w:val="none" w:sz="0" w:space="0" w:color="auto"/>
        <w:left w:val="none" w:sz="0" w:space="0" w:color="auto"/>
        <w:bottom w:val="none" w:sz="0" w:space="0" w:color="auto"/>
        <w:right w:val="none" w:sz="0" w:space="0" w:color="auto"/>
      </w:divBdr>
    </w:div>
    <w:div w:id="539976672">
      <w:bodyDiv w:val="1"/>
      <w:marLeft w:val="0"/>
      <w:marRight w:val="0"/>
      <w:marTop w:val="0"/>
      <w:marBottom w:val="0"/>
      <w:divBdr>
        <w:top w:val="none" w:sz="0" w:space="0" w:color="auto"/>
        <w:left w:val="none" w:sz="0" w:space="0" w:color="auto"/>
        <w:bottom w:val="none" w:sz="0" w:space="0" w:color="auto"/>
        <w:right w:val="none" w:sz="0" w:space="0" w:color="auto"/>
      </w:divBdr>
    </w:div>
    <w:div w:id="550924670">
      <w:bodyDiv w:val="1"/>
      <w:marLeft w:val="0"/>
      <w:marRight w:val="0"/>
      <w:marTop w:val="0"/>
      <w:marBottom w:val="0"/>
      <w:divBdr>
        <w:top w:val="none" w:sz="0" w:space="0" w:color="auto"/>
        <w:left w:val="none" w:sz="0" w:space="0" w:color="auto"/>
        <w:bottom w:val="none" w:sz="0" w:space="0" w:color="auto"/>
        <w:right w:val="none" w:sz="0" w:space="0" w:color="auto"/>
      </w:divBdr>
      <w:divsChild>
        <w:div w:id="912665143">
          <w:marLeft w:val="0"/>
          <w:marRight w:val="0"/>
          <w:marTop w:val="0"/>
          <w:marBottom w:val="0"/>
          <w:divBdr>
            <w:top w:val="none" w:sz="0" w:space="0" w:color="auto"/>
            <w:left w:val="none" w:sz="0" w:space="0" w:color="auto"/>
            <w:bottom w:val="none" w:sz="0" w:space="0" w:color="auto"/>
            <w:right w:val="none" w:sz="0" w:space="0" w:color="auto"/>
          </w:divBdr>
          <w:divsChild>
            <w:div w:id="560749516">
              <w:marLeft w:val="0"/>
              <w:marRight w:val="0"/>
              <w:marTop w:val="0"/>
              <w:marBottom w:val="0"/>
              <w:divBdr>
                <w:top w:val="none" w:sz="0" w:space="0" w:color="auto"/>
                <w:left w:val="none" w:sz="0" w:space="0" w:color="auto"/>
                <w:bottom w:val="none" w:sz="0" w:space="0" w:color="auto"/>
                <w:right w:val="none" w:sz="0" w:space="0" w:color="auto"/>
              </w:divBdr>
              <w:divsChild>
                <w:div w:id="1283070815">
                  <w:marLeft w:val="0"/>
                  <w:marRight w:val="0"/>
                  <w:marTop w:val="0"/>
                  <w:marBottom w:val="0"/>
                  <w:divBdr>
                    <w:top w:val="none" w:sz="0" w:space="0" w:color="auto"/>
                    <w:left w:val="none" w:sz="0" w:space="0" w:color="auto"/>
                    <w:bottom w:val="none" w:sz="0" w:space="0" w:color="auto"/>
                    <w:right w:val="none" w:sz="0" w:space="0" w:color="auto"/>
                  </w:divBdr>
                  <w:divsChild>
                    <w:div w:id="723143313">
                      <w:marLeft w:val="0"/>
                      <w:marRight w:val="0"/>
                      <w:marTop w:val="0"/>
                      <w:marBottom w:val="0"/>
                      <w:divBdr>
                        <w:top w:val="none" w:sz="0" w:space="0" w:color="auto"/>
                        <w:left w:val="none" w:sz="0" w:space="0" w:color="auto"/>
                        <w:bottom w:val="none" w:sz="0" w:space="0" w:color="auto"/>
                        <w:right w:val="none" w:sz="0" w:space="0" w:color="auto"/>
                      </w:divBdr>
                      <w:divsChild>
                        <w:div w:id="19983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461445">
      <w:bodyDiv w:val="1"/>
      <w:marLeft w:val="0"/>
      <w:marRight w:val="0"/>
      <w:marTop w:val="0"/>
      <w:marBottom w:val="0"/>
      <w:divBdr>
        <w:top w:val="none" w:sz="0" w:space="0" w:color="auto"/>
        <w:left w:val="none" w:sz="0" w:space="0" w:color="auto"/>
        <w:bottom w:val="none" w:sz="0" w:space="0" w:color="auto"/>
        <w:right w:val="none" w:sz="0" w:space="0" w:color="auto"/>
      </w:divBdr>
    </w:div>
    <w:div w:id="578490037">
      <w:bodyDiv w:val="1"/>
      <w:marLeft w:val="0"/>
      <w:marRight w:val="0"/>
      <w:marTop w:val="0"/>
      <w:marBottom w:val="0"/>
      <w:divBdr>
        <w:top w:val="none" w:sz="0" w:space="0" w:color="auto"/>
        <w:left w:val="none" w:sz="0" w:space="0" w:color="auto"/>
        <w:bottom w:val="none" w:sz="0" w:space="0" w:color="auto"/>
        <w:right w:val="none" w:sz="0" w:space="0" w:color="auto"/>
      </w:divBdr>
      <w:divsChild>
        <w:div w:id="731275745">
          <w:marLeft w:val="0"/>
          <w:marRight w:val="0"/>
          <w:marTop w:val="100"/>
          <w:marBottom w:val="100"/>
          <w:divBdr>
            <w:top w:val="single" w:sz="6" w:space="0" w:color="D7D7D7"/>
            <w:left w:val="single" w:sz="6" w:space="0" w:color="D7D7D7"/>
            <w:bottom w:val="single" w:sz="6" w:space="0" w:color="D7D7D7"/>
            <w:right w:val="single" w:sz="6" w:space="0" w:color="D7D7D7"/>
          </w:divBdr>
          <w:divsChild>
            <w:div w:id="561139195">
              <w:marLeft w:val="300"/>
              <w:marRight w:val="300"/>
              <w:marTop w:val="0"/>
              <w:marBottom w:val="0"/>
              <w:divBdr>
                <w:top w:val="none" w:sz="0" w:space="0" w:color="auto"/>
                <w:left w:val="none" w:sz="0" w:space="0" w:color="auto"/>
                <w:bottom w:val="none" w:sz="0" w:space="0" w:color="auto"/>
                <w:right w:val="none" w:sz="0" w:space="0" w:color="auto"/>
              </w:divBdr>
              <w:divsChild>
                <w:div w:id="1554655015">
                  <w:marLeft w:val="0"/>
                  <w:marRight w:val="0"/>
                  <w:marTop w:val="0"/>
                  <w:marBottom w:val="0"/>
                  <w:divBdr>
                    <w:top w:val="none" w:sz="0" w:space="0" w:color="auto"/>
                    <w:left w:val="none" w:sz="0" w:space="0" w:color="auto"/>
                    <w:bottom w:val="none" w:sz="0" w:space="0" w:color="auto"/>
                    <w:right w:val="none" w:sz="0" w:space="0" w:color="auto"/>
                  </w:divBdr>
                  <w:divsChild>
                    <w:div w:id="2050258905">
                      <w:marLeft w:val="0"/>
                      <w:marRight w:val="0"/>
                      <w:marTop w:val="0"/>
                      <w:marBottom w:val="0"/>
                      <w:divBdr>
                        <w:top w:val="none" w:sz="0" w:space="0" w:color="auto"/>
                        <w:left w:val="none" w:sz="0" w:space="0" w:color="auto"/>
                        <w:bottom w:val="none" w:sz="0" w:space="0" w:color="auto"/>
                        <w:right w:val="none" w:sz="0" w:space="0" w:color="auto"/>
                      </w:divBdr>
                      <w:divsChild>
                        <w:div w:id="1120801913">
                          <w:marLeft w:val="0"/>
                          <w:marRight w:val="180"/>
                          <w:marTop w:val="0"/>
                          <w:marBottom w:val="0"/>
                          <w:divBdr>
                            <w:top w:val="none" w:sz="0" w:space="0" w:color="auto"/>
                            <w:left w:val="none" w:sz="0" w:space="0" w:color="auto"/>
                            <w:bottom w:val="none" w:sz="0" w:space="0" w:color="auto"/>
                            <w:right w:val="none" w:sz="0" w:space="0" w:color="auto"/>
                          </w:divBdr>
                          <w:divsChild>
                            <w:div w:id="194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042822">
      <w:bodyDiv w:val="1"/>
      <w:marLeft w:val="15"/>
      <w:marRight w:val="15"/>
      <w:marTop w:val="15"/>
      <w:marBottom w:val="15"/>
      <w:divBdr>
        <w:top w:val="none" w:sz="0" w:space="0" w:color="auto"/>
        <w:left w:val="none" w:sz="0" w:space="0" w:color="auto"/>
        <w:bottom w:val="none" w:sz="0" w:space="0" w:color="auto"/>
        <w:right w:val="none" w:sz="0" w:space="0" w:color="auto"/>
      </w:divBdr>
      <w:divsChild>
        <w:div w:id="292904527">
          <w:marLeft w:val="150"/>
          <w:marRight w:val="150"/>
          <w:marTop w:val="0"/>
          <w:marBottom w:val="150"/>
          <w:divBdr>
            <w:top w:val="none" w:sz="0" w:space="0" w:color="auto"/>
            <w:left w:val="none" w:sz="0" w:space="0" w:color="auto"/>
            <w:bottom w:val="none" w:sz="0" w:space="0" w:color="auto"/>
            <w:right w:val="none" w:sz="0" w:space="0" w:color="auto"/>
          </w:divBdr>
        </w:div>
      </w:divsChild>
    </w:div>
    <w:div w:id="587271546">
      <w:bodyDiv w:val="1"/>
      <w:marLeft w:val="0"/>
      <w:marRight w:val="0"/>
      <w:marTop w:val="0"/>
      <w:marBottom w:val="0"/>
      <w:divBdr>
        <w:top w:val="none" w:sz="0" w:space="0" w:color="auto"/>
        <w:left w:val="none" w:sz="0" w:space="0" w:color="auto"/>
        <w:bottom w:val="none" w:sz="0" w:space="0" w:color="auto"/>
        <w:right w:val="none" w:sz="0" w:space="0" w:color="auto"/>
      </w:divBdr>
    </w:div>
    <w:div w:id="594365635">
      <w:bodyDiv w:val="1"/>
      <w:marLeft w:val="15"/>
      <w:marRight w:val="15"/>
      <w:marTop w:val="15"/>
      <w:marBottom w:val="15"/>
      <w:divBdr>
        <w:top w:val="none" w:sz="0" w:space="0" w:color="auto"/>
        <w:left w:val="none" w:sz="0" w:space="0" w:color="auto"/>
        <w:bottom w:val="none" w:sz="0" w:space="0" w:color="auto"/>
        <w:right w:val="none" w:sz="0" w:space="0" w:color="auto"/>
      </w:divBdr>
      <w:divsChild>
        <w:div w:id="974137634">
          <w:marLeft w:val="150"/>
          <w:marRight w:val="150"/>
          <w:marTop w:val="0"/>
          <w:marBottom w:val="150"/>
          <w:divBdr>
            <w:top w:val="none" w:sz="0" w:space="0" w:color="auto"/>
            <w:left w:val="none" w:sz="0" w:space="0" w:color="auto"/>
            <w:bottom w:val="none" w:sz="0" w:space="0" w:color="auto"/>
            <w:right w:val="none" w:sz="0" w:space="0" w:color="auto"/>
          </w:divBdr>
        </w:div>
      </w:divsChild>
    </w:div>
    <w:div w:id="634874103">
      <w:bodyDiv w:val="1"/>
      <w:marLeft w:val="0"/>
      <w:marRight w:val="0"/>
      <w:marTop w:val="0"/>
      <w:marBottom w:val="0"/>
      <w:divBdr>
        <w:top w:val="none" w:sz="0" w:space="0" w:color="auto"/>
        <w:left w:val="none" w:sz="0" w:space="0" w:color="auto"/>
        <w:bottom w:val="none" w:sz="0" w:space="0" w:color="auto"/>
        <w:right w:val="none" w:sz="0" w:space="0" w:color="auto"/>
      </w:divBdr>
    </w:div>
    <w:div w:id="640229888">
      <w:bodyDiv w:val="1"/>
      <w:marLeft w:val="0"/>
      <w:marRight w:val="0"/>
      <w:marTop w:val="0"/>
      <w:marBottom w:val="0"/>
      <w:divBdr>
        <w:top w:val="none" w:sz="0" w:space="0" w:color="auto"/>
        <w:left w:val="none" w:sz="0" w:space="0" w:color="auto"/>
        <w:bottom w:val="none" w:sz="0" w:space="0" w:color="auto"/>
        <w:right w:val="none" w:sz="0" w:space="0" w:color="auto"/>
      </w:divBdr>
    </w:div>
    <w:div w:id="657536982">
      <w:bodyDiv w:val="1"/>
      <w:marLeft w:val="0"/>
      <w:marRight w:val="0"/>
      <w:marTop w:val="0"/>
      <w:marBottom w:val="0"/>
      <w:divBdr>
        <w:top w:val="none" w:sz="0" w:space="0" w:color="auto"/>
        <w:left w:val="none" w:sz="0" w:space="0" w:color="auto"/>
        <w:bottom w:val="none" w:sz="0" w:space="0" w:color="auto"/>
        <w:right w:val="none" w:sz="0" w:space="0" w:color="auto"/>
      </w:divBdr>
    </w:div>
    <w:div w:id="690184770">
      <w:bodyDiv w:val="1"/>
      <w:marLeft w:val="0"/>
      <w:marRight w:val="0"/>
      <w:marTop w:val="0"/>
      <w:marBottom w:val="0"/>
      <w:divBdr>
        <w:top w:val="none" w:sz="0" w:space="0" w:color="auto"/>
        <w:left w:val="none" w:sz="0" w:space="0" w:color="auto"/>
        <w:bottom w:val="none" w:sz="0" w:space="0" w:color="auto"/>
        <w:right w:val="none" w:sz="0" w:space="0" w:color="auto"/>
      </w:divBdr>
    </w:div>
    <w:div w:id="706612355">
      <w:bodyDiv w:val="1"/>
      <w:marLeft w:val="0"/>
      <w:marRight w:val="0"/>
      <w:marTop w:val="0"/>
      <w:marBottom w:val="0"/>
      <w:divBdr>
        <w:top w:val="none" w:sz="0" w:space="0" w:color="auto"/>
        <w:left w:val="none" w:sz="0" w:space="0" w:color="auto"/>
        <w:bottom w:val="none" w:sz="0" w:space="0" w:color="auto"/>
        <w:right w:val="none" w:sz="0" w:space="0" w:color="auto"/>
      </w:divBdr>
    </w:div>
    <w:div w:id="854804467">
      <w:bodyDiv w:val="1"/>
      <w:marLeft w:val="0"/>
      <w:marRight w:val="0"/>
      <w:marTop w:val="0"/>
      <w:marBottom w:val="0"/>
      <w:divBdr>
        <w:top w:val="none" w:sz="0" w:space="0" w:color="auto"/>
        <w:left w:val="none" w:sz="0" w:space="0" w:color="auto"/>
        <w:bottom w:val="none" w:sz="0" w:space="0" w:color="auto"/>
        <w:right w:val="none" w:sz="0" w:space="0" w:color="auto"/>
      </w:divBdr>
    </w:div>
    <w:div w:id="887883477">
      <w:bodyDiv w:val="1"/>
      <w:marLeft w:val="0"/>
      <w:marRight w:val="0"/>
      <w:marTop w:val="0"/>
      <w:marBottom w:val="0"/>
      <w:divBdr>
        <w:top w:val="none" w:sz="0" w:space="0" w:color="auto"/>
        <w:left w:val="none" w:sz="0" w:space="0" w:color="auto"/>
        <w:bottom w:val="none" w:sz="0" w:space="0" w:color="auto"/>
        <w:right w:val="none" w:sz="0" w:space="0" w:color="auto"/>
      </w:divBdr>
    </w:div>
    <w:div w:id="895434233">
      <w:bodyDiv w:val="1"/>
      <w:marLeft w:val="0"/>
      <w:marRight w:val="0"/>
      <w:marTop w:val="0"/>
      <w:marBottom w:val="0"/>
      <w:divBdr>
        <w:top w:val="none" w:sz="0" w:space="0" w:color="auto"/>
        <w:left w:val="none" w:sz="0" w:space="0" w:color="auto"/>
        <w:bottom w:val="none" w:sz="0" w:space="0" w:color="auto"/>
        <w:right w:val="none" w:sz="0" w:space="0" w:color="auto"/>
      </w:divBdr>
    </w:div>
    <w:div w:id="903414389">
      <w:bodyDiv w:val="1"/>
      <w:marLeft w:val="0"/>
      <w:marRight w:val="0"/>
      <w:marTop w:val="0"/>
      <w:marBottom w:val="0"/>
      <w:divBdr>
        <w:top w:val="none" w:sz="0" w:space="0" w:color="auto"/>
        <w:left w:val="none" w:sz="0" w:space="0" w:color="auto"/>
        <w:bottom w:val="none" w:sz="0" w:space="0" w:color="auto"/>
        <w:right w:val="none" w:sz="0" w:space="0" w:color="auto"/>
      </w:divBdr>
    </w:div>
    <w:div w:id="947277787">
      <w:bodyDiv w:val="1"/>
      <w:marLeft w:val="0"/>
      <w:marRight w:val="0"/>
      <w:marTop w:val="0"/>
      <w:marBottom w:val="0"/>
      <w:divBdr>
        <w:top w:val="none" w:sz="0" w:space="0" w:color="auto"/>
        <w:left w:val="none" w:sz="0" w:space="0" w:color="auto"/>
        <w:bottom w:val="none" w:sz="0" w:space="0" w:color="auto"/>
        <w:right w:val="none" w:sz="0" w:space="0" w:color="auto"/>
      </w:divBdr>
      <w:divsChild>
        <w:div w:id="1140614262">
          <w:marLeft w:val="0"/>
          <w:marRight w:val="0"/>
          <w:marTop w:val="100"/>
          <w:marBottom w:val="100"/>
          <w:divBdr>
            <w:top w:val="none" w:sz="0" w:space="0" w:color="auto"/>
            <w:left w:val="none" w:sz="0" w:space="0" w:color="auto"/>
            <w:bottom w:val="none" w:sz="0" w:space="0" w:color="auto"/>
            <w:right w:val="none" w:sz="0" w:space="0" w:color="auto"/>
          </w:divBdr>
          <w:divsChild>
            <w:div w:id="1529217182">
              <w:marLeft w:val="0"/>
              <w:marRight w:val="0"/>
              <w:marTop w:val="0"/>
              <w:marBottom w:val="0"/>
              <w:divBdr>
                <w:top w:val="none" w:sz="0" w:space="0" w:color="auto"/>
                <w:left w:val="none" w:sz="0" w:space="0" w:color="auto"/>
                <w:bottom w:val="none" w:sz="0" w:space="0" w:color="auto"/>
                <w:right w:val="none" w:sz="0" w:space="0" w:color="auto"/>
              </w:divBdr>
              <w:divsChild>
                <w:div w:id="294334596">
                  <w:marLeft w:val="0"/>
                  <w:marRight w:val="0"/>
                  <w:marTop w:val="0"/>
                  <w:marBottom w:val="0"/>
                  <w:divBdr>
                    <w:top w:val="none" w:sz="0" w:space="0" w:color="auto"/>
                    <w:left w:val="none" w:sz="0" w:space="0" w:color="auto"/>
                    <w:bottom w:val="none" w:sz="0" w:space="0" w:color="auto"/>
                    <w:right w:val="none" w:sz="0" w:space="0" w:color="auto"/>
                  </w:divBdr>
                  <w:divsChild>
                    <w:div w:id="120169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329310">
      <w:bodyDiv w:val="1"/>
      <w:marLeft w:val="0"/>
      <w:marRight w:val="0"/>
      <w:marTop w:val="0"/>
      <w:marBottom w:val="0"/>
      <w:divBdr>
        <w:top w:val="none" w:sz="0" w:space="0" w:color="auto"/>
        <w:left w:val="none" w:sz="0" w:space="0" w:color="auto"/>
        <w:bottom w:val="none" w:sz="0" w:space="0" w:color="auto"/>
        <w:right w:val="none" w:sz="0" w:space="0" w:color="auto"/>
      </w:divBdr>
    </w:div>
    <w:div w:id="980767963">
      <w:bodyDiv w:val="1"/>
      <w:marLeft w:val="0"/>
      <w:marRight w:val="0"/>
      <w:marTop w:val="0"/>
      <w:marBottom w:val="0"/>
      <w:divBdr>
        <w:top w:val="none" w:sz="0" w:space="0" w:color="auto"/>
        <w:left w:val="none" w:sz="0" w:space="0" w:color="auto"/>
        <w:bottom w:val="none" w:sz="0" w:space="0" w:color="auto"/>
        <w:right w:val="none" w:sz="0" w:space="0" w:color="auto"/>
      </w:divBdr>
    </w:div>
    <w:div w:id="992375161">
      <w:bodyDiv w:val="1"/>
      <w:marLeft w:val="0"/>
      <w:marRight w:val="0"/>
      <w:marTop w:val="0"/>
      <w:marBottom w:val="0"/>
      <w:divBdr>
        <w:top w:val="none" w:sz="0" w:space="0" w:color="auto"/>
        <w:left w:val="none" w:sz="0" w:space="0" w:color="auto"/>
        <w:bottom w:val="none" w:sz="0" w:space="0" w:color="auto"/>
        <w:right w:val="none" w:sz="0" w:space="0" w:color="auto"/>
      </w:divBdr>
    </w:div>
    <w:div w:id="1000163062">
      <w:bodyDiv w:val="1"/>
      <w:marLeft w:val="0"/>
      <w:marRight w:val="0"/>
      <w:marTop w:val="0"/>
      <w:marBottom w:val="0"/>
      <w:divBdr>
        <w:top w:val="none" w:sz="0" w:space="0" w:color="auto"/>
        <w:left w:val="none" w:sz="0" w:space="0" w:color="auto"/>
        <w:bottom w:val="none" w:sz="0" w:space="0" w:color="auto"/>
        <w:right w:val="none" w:sz="0" w:space="0" w:color="auto"/>
      </w:divBdr>
    </w:div>
    <w:div w:id="1002853394">
      <w:bodyDiv w:val="1"/>
      <w:marLeft w:val="0"/>
      <w:marRight w:val="0"/>
      <w:marTop w:val="0"/>
      <w:marBottom w:val="0"/>
      <w:divBdr>
        <w:top w:val="none" w:sz="0" w:space="0" w:color="auto"/>
        <w:left w:val="none" w:sz="0" w:space="0" w:color="auto"/>
        <w:bottom w:val="none" w:sz="0" w:space="0" w:color="auto"/>
        <w:right w:val="none" w:sz="0" w:space="0" w:color="auto"/>
      </w:divBdr>
    </w:div>
    <w:div w:id="1039471836">
      <w:bodyDiv w:val="1"/>
      <w:marLeft w:val="0"/>
      <w:marRight w:val="0"/>
      <w:marTop w:val="0"/>
      <w:marBottom w:val="0"/>
      <w:divBdr>
        <w:top w:val="none" w:sz="0" w:space="0" w:color="auto"/>
        <w:left w:val="none" w:sz="0" w:space="0" w:color="auto"/>
        <w:bottom w:val="none" w:sz="0" w:space="0" w:color="auto"/>
        <w:right w:val="none" w:sz="0" w:space="0" w:color="auto"/>
      </w:divBdr>
    </w:div>
    <w:div w:id="1075276289">
      <w:bodyDiv w:val="1"/>
      <w:marLeft w:val="0"/>
      <w:marRight w:val="0"/>
      <w:marTop w:val="0"/>
      <w:marBottom w:val="0"/>
      <w:divBdr>
        <w:top w:val="none" w:sz="0" w:space="0" w:color="auto"/>
        <w:left w:val="none" w:sz="0" w:space="0" w:color="auto"/>
        <w:bottom w:val="none" w:sz="0" w:space="0" w:color="auto"/>
        <w:right w:val="none" w:sz="0" w:space="0" w:color="auto"/>
      </w:divBdr>
      <w:divsChild>
        <w:div w:id="2118867772">
          <w:marLeft w:val="0"/>
          <w:marRight w:val="0"/>
          <w:marTop w:val="0"/>
          <w:marBottom w:val="0"/>
          <w:divBdr>
            <w:top w:val="none" w:sz="0" w:space="0" w:color="auto"/>
            <w:left w:val="none" w:sz="0" w:space="0" w:color="auto"/>
            <w:bottom w:val="none" w:sz="0" w:space="0" w:color="auto"/>
            <w:right w:val="none" w:sz="0" w:space="0" w:color="auto"/>
          </w:divBdr>
          <w:divsChild>
            <w:div w:id="117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3945">
      <w:bodyDiv w:val="1"/>
      <w:marLeft w:val="0"/>
      <w:marRight w:val="0"/>
      <w:marTop w:val="0"/>
      <w:marBottom w:val="0"/>
      <w:divBdr>
        <w:top w:val="none" w:sz="0" w:space="0" w:color="auto"/>
        <w:left w:val="none" w:sz="0" w:space="0" w:color="auto"/>
        <w:bottom w:val="none" w:sz="0" w:space="0" w:color="auto"/>
        <w:right w:val="none" w:sz="0" w:space="0" w:color="auto"/>
      </w:divBdr>
    </w:div>
    <w:div w:id="1127506858">
      <w:bodyDiv w:val="1"/>
      <w:marLeft w:val="0"/>
      <w:marRight w:val="0"/>
      <w:marTop w:val="0"/>
      <w:marBottom w:val="0"/>
      <w:divBdr>
        <w:top w:val="none" w:sz="0" w:space="0" w:color="auto"/>
        <w:left w:val="none" w:sz="0" w:space="0" w:color="auto"/>
        <w:bottom w:val="none" w:sz="0" w:space="0" w:color="auto"/>
        <w:right w:val="none" w:sz="0" w:space="0" w:color="auto"/>
      </w:divBdr>
    </w:div>
    <w:div w:id="1209755945">
      <w:bodyDiv w:val="1"/>
      <w:marLeft w:val="0"/>
      <w:marRight w:val="0"/>
      <w:marTop w:val="0"/>
      <w:marBottom w:val="0"/>
      <w:divBdr>
        <w:top w:val="none" w:sz="0" w:space="0" w:color="auto"/>
        <w:left w:val="none" w:sz="0" w:space="0" w:color="auto"/>
        <w:bottom w:val="none" w:sz="0" w:space="0" w:color="auto"/>
        <w:right w:val="none" w:sz="0" w:space="0" w:color="auto"/>
      </w:divBdr>
    </w:div>
    <w:div w:id="1287546575">
      <w:bodyDiv w:val="1"/>
      <w:marLeft w:val="0"/>
      <w:marRight w:val="0"/>
      <w:marTop w:val="0"/>
      <w:marBottom w:val="0"/>
      <w:divBdr>
        <w:top w:val="none" w:sz="0" w:space="0" w:color="auto"/>
        <w:left w:val="none" w:sz="0" w:space="0" w:color="auto"/>
        <w:bottom w:val="none" w:sz="0" w:space="0" w:color="auto"/>
        <w:right w:val="none" w:sz="0" w:space="0" w:color="auto"/>
      </w:divBdr>
    </w:div>
    <w:div w:id="1295796367">
      <w:bodyDiv w:val="1"/>
      <w:marLeft w:val="0"/>
      <w:marRight w:val="0"/>
      <w:marTop w:val="0"/>
      <w:marBottom w:val="0"/>
      <w:divBdr>
        <w:top w:val="none" w:sz="0" w:space="0" w:color="auto"/>
        <w:left w:val="none" w:sz="0" w:space="0" w:color="auto"/>
        <w:bottom w:val="none" w:sz="0" w:space="0" w:color="auto"/>
        <w:right w:val="none" w:sz="0" w:space="0" w:color="auto"/>
      </w:divBdr>
    </w:div>
    <w:div w:id="1323660963">
      <w:bodyDiv w:val="1"/>
      <w:marLeft w:val="0"/>
      <w:marRight w:val="0"/>
      <w:marTop w:val="0"/>
      <w:marBottom w:val="0"/>
      <w:divBdr>
        <w:top w:val="none" w:sz="0" w:space="0" w:color="auto"/>
        <w:left w:val="none" w:sz="0" w:space="0" w:color="auto"/>
        <w:bottom w:val="none" w:sz="0" w:space="0" w:color="auto"/>
        <w:right w:val="none" w:sz="0" w:space="0" w:color="auto"/>
      </w:divBdr>
    </w:div>
    <w:div w:id="1379430666">
      <w:bodyDiv w:val="1"/>
      <w:marLeft w:val="0"/>
      <w:marRight w:val="0"/>
      <w:marTop w:val="0"/>
      <w:marBottom w:val="0"/>
      <w:divBdr>
        <w:top w:val="none" w:sz="0" w:space="0" w:color="auto"/>
        <w:left w:val="none" w:sz="0" w:space="0" w:color="auto"/>
        <w:bottom w:val="none" w:sz="0" w:space="0" w:color="auto"/>
        <w:right w:val="none" w:sz="0" w:space="0" w:color="auto"/>
      </w:divBdr>
    </w:div>
    <w:div w:id="1404723196">
      <w:bodyDiv w:val="1"/>
      <w:marLeft w:val="0"/>
      <w:marRight w:val="0"/>
      <w:marTop w:val="0"/>
      <w:marBottom w:val="0"/>
      <w:divBdr>
        <w:top w:val="none" w:sz="0" w:space="0" w:color="auto"/>
        <w:left w:val="none" w:sz="0" w:space="0" w:color="auto"/>
        <w:bottom w:val="none" w:sz="0" w:space="0" w:color="auto"/>
        <w:right w:val="none" w:sz="0" w:space="0" w:color="auto"/>
      </w:divBdr>
    </w:div>
    <w:div w:id="1528325219">
      <w:bodyDiv w:val="1"/>
      <w:marLeft w:val="0"/>
      <w:marRight w:val="0"/>
      <w:marTop w:val="0"/>
      <w:marBottom w:val="0"/>
      <w:divBdr>
        <w:top w:val="none" w:sz="0" w:space="0" w:color="auto"/>
        <w:left w:val="none" w:sz="0" w:space="0" w:color="auto"/>
        <w:bottom w:val="none" w:sz="0" w:space="0" w:color="auto"/>
        <w:right w:val="none" w:sz="0" w:space="0" w:color="auto"/>
      </w:divBdr>
    </w:div>
    <w:div w:id="1539976633">
      <w:bodyDiv w:val="1"/>
      <w:marLeft w:val="0"/>
      <w:marRight w:val="0"/>
      <w:marTop w:val="0"/>
      <w:marBottom w:val="0"/>
      <w:divBdr>
        <w:top w:val="none" w:sz="0" w:space="0" w:color="auto"/>
        <w:left w:val="none" w:sz="0" w:space="0" w:color="auto"/>
        <w:bottom w:val="none" w:sz="0" w:space="0" w:color="auto"/>
        <w:right w:val="none" w:sz="0" w:space="0" w:color="auto"/>
      </w:divBdr>
      <w:divsChild>
        <w:div w:id="1994410043">
          <w:marLeft w:val="0"/>
          <w:marRight w:val="0"/>
          <w:marTop w:val="0"/>
          <w:marBottom w:val="360"/>
          <w:divBdr>
            <w:top w:val="none" w:sz="0" w:space="0" w:color="auto"/>
            <w:left w:val="none" w:sz="0" w:space="0" w:color="auto"/>
            <w:bottom w:val="single" w:sz="6" w:space="0" w:color="FFFFFF"/>
            <w:right w:val="none" w:sz="0" w:space="0" w:color="auto"/>
          </w:divBdr>
          <w:divsChild>
            <w:div w:id="1442798441">
              <w:marLeft w:val="0"/>
              <w:marRight w:val="0"/>
              <w:marTop w:val="0"/>
              <w:marBottom w:val="0"/>
              <w:divBdr>
                <w:top w:val="none" w:sz="0" w:space="0" w:color="auto"/>
                <w:left w:val="none" w:sz="0" w:space="0" w:color="auto"/>
                <w:bottom w:val="none" w:sz="0" w:space="0" w:color="auto"/>
                <w:right w:val="none" w:sz="0" w:space="0" w:color="auto"/>
              </w:divBdr>
              <w:divsChild>
                <w:div w:id="13701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814385">
      <w:bodyDiv w:val="1"/>
      <w:marLeft w:val="0"/>
      <w:marRight w:val="0"/>
      <w:marTop w:val="0"/>
      <w:marBottom w:val="0"/>
      <w:divBdr>
        <w:top w:val="none" w:sz="0" w:space="0" w:color="auto"/>
        <w:left w:val="none" w:sz="0" w:space="0" w:color="auto"/>
        <w:bottom w:val="none" w:sz="0" w:space="0" w:color="auto"/>
        <w:right w:val="none" w:sz="0" w:space="0" w:color="auto"/>
      </w:divBdr>
    </w:div>
    <w:div w:id="1600138419">
      <w:bodyDiv w:val="1"/>
      <w:marLeft w:val="0"/>
      <w:marRight w:val="0"/>
      <w:marTop w:val="0"/>
      <w:marBottom w:val="0"/>
      <w:divBdr>
        <w:top w:val="none" w:sz="0" w:space="0" w:color="auto"/>
        <w:left w:val="none" w:sz="0" w:space="0" w:color="auto"/>
        <w:bottom w:val="none" w:sz="0" w:space="0" w:color="auto"/>
        <w:right w:val="none" w:sz="0" w:space="0" w:color="auto"/>
      </w:divBdr>
    </w:div>
    <w:div w:id="1602181691">
      <w:bodyDiv w:val="1"/>
      <w:marLeft w:val="0"/>
      <w:marRight w:val="0"/>
      <w:marTop w:val="0"/>
      <w:marBottom w:val="0"/>
      <w:divBdr>
        <w:top w:val="none" w:sz="0" w:space="0" w:color="auto"/>
        <w:left w:val="none" w:sz="0" w:space="0" w:color="auto"/>
        <w:bottom w:val="none" w:sz="0" w:space="0" w:color="auto"/>
        <w:right w:val="none" w:sz="0" w:space="0" w:color="auto"/>
      </w:divBdr>
    </w:div>
    <w:div w:id="1615750213">
      <w:bodyDiv w:val="1"/>
      <w:marLeft w:val="0"/>
      <w:marRight w:val="0"/>
      <w:marTop w:val="0"/>
      <w:marBottom w:val="0"/>
      <w:divBdr>
        <w:top w:val="none" w:sz="0" w:space="0" w:color="auto"/>
        <w:left w:val="none" w:sz="0" w:space="0" w:color="auto"/>
        <w:bottom w:val="none" w:sz="0" w:space="0" w:color="auto"/>
        <w:right w:val="none" w:sz="0" w:space="0" w:color="auto"/>
      </w:divBdr>
    </w:div>
    <w:div w:id="1638073931">
      <w:bodyDiv w:val="1"/>
      <w:marLeft w:val="0"/>
      <w:marRight w:val="0"/>
      <w:marTop w:val="0"/>
      <w:marBottom w:val="0"/>
      <w:divBdr>
        <w:top w:val="none" w:sz="0" w:space="0" w:color="auto"/>
        <w:left w:val="none" w:sz="0" w:space="0" w:color="auto"/>
        <w:bottom w:val="none" w:sz="0" w:space="0" w:color="auto"/>
        <w:right w:val="none" w:sz="0" w:space="0" w:color="auto"/>
      </w:divBdr>
    </w:div>
    <w:div w:id="1642491730">
      <w:bodyDiv w:val="1"/>
      <w:marLeft w:val="0"/>
      <w:marRight w:val="0"/>
      <w:marTop w:val="0"/>
      <w:marBottom w:val="0"/>
      <w:divBdr>
        <w:top w:val="none" w:sz="0" w:space="0" w:color="auto"/>
        <w:left w:val="none" w:sz="0" w:space="0" w:color="auto"/>
        <w:bottom w:val="none" w:sz="0" w:space="0" w:color="auto"/>
        <w:right w:val="none" w:sz="0" w:space="0" w:color="auto"/>
      </w:divBdr>
    </w:div>
    <w:div w:id="1646396348">
      <w:bodyDiv w:val="1"/>
      <w:marLeft w:val="0"/>
      <w:marRight w:val="0"/>
      <w:marTop w:val="0"/>
      <w:marBottom w:val="0"/>
      <w:divBdr>
        <w:top w:val="none" w:sz="0" w:space="0" w:color="auto"/>
        <w:left w:val="none" w:sz="0" w:space="0" w:color="auto"/>
        <w:bottom w:val="none" w:sz="0" w:space="0" w:color="auto"/>
        <w:right w:val="none" w:sz="0" w:space="0" w:color="auto"/>
      </w:divBdr>
    </w:div>
    <w:div w:id="1646592756">
      <w:bodyDiv w:val="1"/>
      <w:marLeft w:val="0"/>
      <w:marRight w:val="0"/>
      <w:marTop w:val="0"/>
      <w:marBottom w:val="0"/>
      <w:divBdr>
        <w:top w:val="none" w:sz="0" w:space="0" w:color="auto"/>
        <w:left w:val="none" w:sz="0" w:space="0" w:color="auto"/>
        <w:bottom w:val="none" w:sz="0" w:space="0" w:color="auto"/>
        <w:right w:val="none" w:sz="0" w:space="0" w:color="auto"/>
      </w:divBdr>
    </w:div>
    <w:div w:id="1658919126">
      <w:bodyDiv w:val="1"/>
      <w:marLeft w:val="0"/>
      <w:marRight w:val="0"/>
      <w:marTop w:val="0"/>
      <w:marBottom w:val="0"/>
      <w:divBdr>
        <w:top w:val="none" w:sz="0" w:space="0" w:color="auto"/>
        <w:left w:val="none" w:sz="0" w:space="0" w:color="auto"/>
        <w:bottom w:val="none" w:sz="0" w:space="0" w:color="auto"/>
        <w:right w:val="none" w:sz="0" w:space="0" w:color="auto"/>
      </w:divBdr>
    </w:div>
    <w:div w:id="1665548530">
      <w:bodyDiv w:val="1"/>
      <w:marLeft w:val="0"/>
      <w:marRight w:val="0"/>
      <w:marTop w:val="0"/>
      <w:marBottom w:val="0"/>
      <w:divBdr>
        <w:top w:val="none" w:sz="0" w:space="0" w:color="auto"/>
        <w:left w:val="none" w:sz="0" w:space="0" w:color="auto"/>
        <w:bottom w:val="none" w:sz="0" w:space="0" w:color="auto"/>
        <w:right w:val="none" w:sz="0" w:space="0" w:color="auto"/>
      </w:divBdr>
    </w:div>
    <w:div w:id="1669938640">
      <w:bodyDiv w:val="1"/>
      <w:marLeft w:val="0"/>
      <w:marRight w:val="0"/>
      <w:marTop w:val="0"/>
      <w:marBottom w:val="0"/>
      <w:divBdr>
        <w:top w:val="none" w:sz="0" w:space="0" w:color="auto"/>
        <w:left w:val="none" w:sz="0" w:space="0" w:color="auto"/>
        <w:bottom w:val="none" w:sz="0" w:space="0" w:color="auto"/>
        <w:right w:val="none" w:sz="0" w:space="0" w:color="auto"/>
      </w:divBdr>
    </w:div>
    <w:div w:id="1706327505">
      <w:bodyDiv w:val="1"/>
      <w:marLeft w:val="0"/>
      <w:marRight w:val="0"/>
      <w:marTop w:val="0"/>
      <w:marBottom w:val="0"/>
      <w:divBdr>
        <w:top w:val="none" w:sz="0" w:space="0" w:color="auto"/>
        <w:left w:val="none" w:sz="0" w:space="0" w:color="auto"/>
        <w:bottom w:val="none" w:sz="0" w:space="0" w:color="auto"/>
        <w:right w:val="none" w:sz="0" w:space="0" w:color="auto"/>
      </w:divBdr>
    </w:div>
    <w:div w:id="1770273857">
      <w:bodyDiv w:val="1"/>
      <w:marLeft w:val="0"/>
      <w:marRight w:val="0"/>
      <w:marTop w:val="0"/>
      <w:marBottom w:val="0"/>
      <w:divBdr>
        <w:top w:val="none" w:sz="0" w:space="0" w:color="auto"/>
        <w:left w:val="none" w:sz="0" w:space="0" w:color="auto"/>
        <w:bottom w:val="none" w:sz="0" w:space="0" w:color="auto"/>
        <w:right w:val="none" w:sz="0" w:space="0" w:color="auto"/>
      </w:divBdr>
    </w:div>
    <w:div w:id="1803421108">
      <w:bodyDiv w:val="1"/>
      <w:marLeft w:val="0"/>
      <w:marRight w:val="0"/>
      <w:marTop w:val="0"/>
      <w:marBottom w:val="0"/>
      <w:divBdr>
        <w:top w:val="none" w:sz="0" w:space="0" w:color="auto"/>
        <w:left w:val="none" w:sz="0" w:space="0" w:color="auto"/>
        <w:bottom w:val="none" w:sz="0" w:space="0" w:color="auto"/>
        <w:right w:val="none" w:sz="0" w:space="0" w:color="auto"/>
      </w:divBdr>
    </w:div>
    <w:div w:id="1822111255">
      <w:bodyDiv w:val="1"/>
      <w:marLeft w:val="0"/>
      <w:marRight w:val="0"/>
      <w:marTop w:val="0"/>
      <w:marBottom w:val="0"/>
      <w:divBdr>
        <w:top w:val="none" w:sz="0" w:space="0" w:color="auto"/>
        <w:left w:val="none" w:sz="0" w:space="0" w:color="auto"/>
        <w:bottom w:val="none" w:sz="0" w:space="0" w:color="auto"/>
        <w:right w:val="none" w:sz="0" w:space="0" w:color="auto"/>
      </w:divBdr>
    </w:div>
    <w:div w:id="1861621498">
      <w:bodyDiv w:val="1"/>
      <w:marLeft w:val="0"/>
      <w:marRight w:val="0"/>
      <w:marTop w:val="0"/>
      <w:marBottom w:val="0"/>
      <w:divBdr>
        <w:top w:val="none" w:sz="0" w:space="0" w:color="auto"/>
        <w:left w:val="none" w:sz="0" w:space="0" w:color="auto"/>
        <w:bottom w:val="none" w:sz="0" w:space="0" w:color="auto"/>
        <w:right w:val="none" w:sz="0" w:space="0" w:color="auto"/>
      </w:divBdr>
    </w:div>
    <w:div w:id="1864397285">
      <w:bodyDiv w:val="1"/>
      <w:marLeft w:val="0"/>
      <w:marRight w:val="0"/>
      <w:marTop w:val="0"/>
      <w:marBottom w:val="0"/>
      <w:divBdr>
        <w:top w:val="none" w:sz="0" w:space="0" w:color="auto"/>
        <w:left w:val="none" w:sz="0" w:space="0" w:color="auto"/>
        <w:bottom w:val="none" w:sz="0" w:space="0" w:color="auto"/>
        <w:right w:val="none" w:sz="0" w:space="0" w:color="auto"/>
      </w:divBdr>
    </w:div>
    <w:div w:id="1877037996">
      <w:bodyDiv w:val="1"/>
      <w:marLeft w:val="0"/>
      <w:marRight w:val="0"/>
      <w:marTop w:val="0"/>
      <w:marBottom w:val="0"/>
      <w:divBdr>
        <w:top w:val="none" w:sz="0" w:space="0" w:color="auto"/>
        <w:left w:val="none" w:sz="0" w:space="0" w:color="auto"/>
        <w:bottom w:val="none" w:sz="0" w:space="0" w:color="auto"/>
        <w:right w:val="none" w:sz="0" w:space="0" w:color="auto"/>
      </w:divBdr>
      <w:divsChild>
        <w:div w:id="1078021435">
          <w:marLeft w:val="0"/>
          <w:marRight w:val="0"/>
          <w:marTop w:val="0"/>
          <w:marBottom w:val="0"/>
          <w:divBdr>
            <w:top w:val="none" w:sz="0" w:space="0" w:color="auto"/>
            <w:left w:val="none" w:sz="0" w:space="0" w:color="auto"/>
            <w:bottom w:val="none" w:sz="0" w:space="0" w:color="auto"/>
            <w:right w:val="none" w:sz="0" w:space="0" w:color="auto"/>
          </w:divBdr>
          <w:divsChild>
            <w:div w:id="1486051396">
              <w:marLeft w:val="0"/>
              <w:marRight w:val="0"/>
              <w:marTop w:val="0"/>
              <w:marBottom w:val="0"/>
              <w:divBdr>
                <w:top w:val="none" w:sz="0" w:space="0" w:color="auto"/>
                <w:left w:val="none" w:sz="0" w:space="0" w:color="auto"/>
                <w:bottom w:val="none" w:sz="0" w:space="0" w:color="auto"/>
                <w:right w:val="none" w:sz="0" w:space="0" w:color="auto"/>
              </w:divBdr>
              <w:divsChild>
                <w:div w:id="4804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142163">
      <w:bodyDiv w:val="1"/>
      <w:marLeft w:val="0"/>
      <w:marRight w:val="0"/>
      <w:marTop w:val="0"/>
      <w:marBottom w:val="0"/>
      <w:divBdr>
        <w:top w:val="none" w:sz="0" w:space="0" w:color="auto"/>
        <w:left w:val="none" w:sz="0" w:space="0" w:color="auto"/>
        <w:bottom w:val="none" w:sz="0" w:space="0" w:color="auto"/>
        <w:right w:val="none" w:sz="0" w:space="0" w:color="auto"/>
      </w:divBdr>
      <w:divsChild>
        <w:div w:id="790364593">
          <w:marLeft w:val="0"/>
          <w:marRight w:val="0"/>
          <w:marTop w:val="0"/>
          <w:marBottom w:val="0"/>
          <w:divBdr>
            <w:top w:val="none" w:sz="0" w:space="0" w:color="auto"/>
            <w:left w:val="none" w:sz="0" w:space="0" w:color="auto"/>
            <w:bottom w:val="none" w:sz="0" w:space="0" w:color="auto"/>
            <w:right w:val="none" w:sz="0" w:space="0" w:color="auto"/>
          </w:divBdr>
          <w:divsChild>
            <w:div w:id="393627921">
              <w:marLeft w:val="0"/>
              <w:marRight w:val="0"/>
              <w:marTop w:val="0"/>
              <w:marBottom w:val="0"/>
              <w:divBdr>
                <w:top w:val="none" w:sz="0" w:space="0" w:color="auto"/>
                <w:left w:val="none" w:sz="0" w:space="0" w:color="auto"/>
                <w:bottom w:val="none" w:sz="0" w:space="0" w:color="auto"/>
                <w:right w:val="none" w:sz="0" w:space="0" w:color="auto"/>
              </w:divBdr>
              <w:divsChild>
                <w:div w:id="1032995695">
                  <w:marLeft w:val="0"/>
                  <w:marRight w:val="0"/>
                  <w:marTop w:val="0"/>
                  <w:marBottom w:val="0"/>
                  <w:divBdr>
                    <w:top w:val="none" w:sz="0" w:space="0" w:color="auto"/>
                    <w:left w:val="none" w:sz="0" w:space="0" w:color="auto"/>
                    <w:bottom w:val="none" w:sz="0" w:space="0" w:color="auto"/>
                    <w:right w:val="none" w:sz="0" w:space="0" w:color="auto"/>
                  </w:divBdr>
                  <w:divsChild>
                    <w:div w:id="1398820841">
                      <w:marLeft w:val="0"/>
                      <w:marRight w:val="0"/>
                      <w:marTop w:val="0"/>
                      <w:marBottom w:val="0"/>
                      <w:divBdr>
                        <w:top w:val="none" w:sz="0" w:space="0" w:color="auto"/>
                        <w:left w:val="none" w:sz="0" w:space="0" w:color="auto"/>
                        <w:bottom w:val="none" w:sz="0" w:space="0" w:color="auto"/>
                        <w:right w:val="none" w:sz="0" w:space="0" w:color="auto"/>
                      </w:divBdr>
                      <w:divsChild>
                        <w:div w:id="690108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36547284">
      <w:bodyDiv w:val="1"/>
      <w:marLeft w:val="0"/>
      <w:marRight w:val="0"/>
      <w:marTop w:val="0"/>
      <w:marBottom w:val="0"/>
      <w:divBdr>
        <w:top w:val="none" w:sz="0" w:space="0" w:color="auto"/>
        <w:left w:val="none" w:sz="0" w:space="0" w:color="auto"/>
        <w:bottom w:val="none" w:sz="0" w:space="0" w:color="auto"/>
        <w:right w:val="none" w:sz="0" w:space="0" w:color="auto"/>
      </w:divBdr>
    </w:div>
    <w:div w:id="1949388055">
      <w:bodyDiv w:val="1"/>
      <w:marLeft w:val="0"/>
      <w:marRight w:val="0"/>
      <w:marTop w:val="0"/>
      <w:marBottom w:val="0"/>
      <w:divBdr>
        <w:top w:val="none" w:sz="0" w:space="0" w:color="auto"/>
        <w:left w:val="none" w:sz="0" w:space="0" w:color="auto"/>
        <w:bottom w:val="none" w:sz="0" w:space="0" w:color="auto"/>
        <w:right w:val="none" w:sz="0" w:space="0" w:color="auto"/>
      </w:divBdr>
    </w:div>
    <w:div w:id="1966425722">
      <w:bodyDiv w:val="1"/>
      <w:marLeft w:val="0"/>
      <w:marRight w:val="0"/>
      <w:marTop w:val="0"/>
      <w:marBottom w:val="0"/>
      <w:divBdr>
        <w:top w:val="none" w:sz="0" w:space="0" w:color="auto"/>
        <w:left w:val="none" w:sz="0" w:space="0" w:color="auto"/>
        <w:bottom w:val="none" w:sz="0" w:space="0" w:color="auto"/>
        <w:right w:val="none" w:sz="0" w:space="0" w:color="auto"/>
      </w:divBdr>
    </w:div>
    <w:div w:id="1972393434">
      <w:bodyDiv w:val="1"/>
      <w:marLeft w:val="0"/>
      <w:marRight w:val="0"/>
      <w:marTop w:val="0"/>
      <w:marBottom w:val="0"/>
      <w:divBdr>
        <w:top w:val="none" w:sz="0" w:space="0" w:color="auto"/>
        <w:left w:val="none" w:sz="0" w:space="0" w:color="auto"/>
        <w:bottom w:val="none" w:sz="0" w:space="0" w:color="auto"/>
        <w:right w:val="none" w:sz="0" w:space="0" w:color="auto"/>
      </w:divBdr>
    </w:div>
    <w:div w:id="2020279532">
      <w:bodyDiv w:val="1"/>
      <w:marLeft w:val="0"/>
      <w:marRight w:val="0"/>
      <w:marTop w:val="0"/>
      <w:marBottom w:val="0"/>
      <w:divBdr>
        <w:top w:val="none" w:sz="0" w:space="0" w:color="auto"/>
        <w:left w:val="none" w:sz="0" w:space="0" w:color="auto"/>
        <w:bottom w:val="none" w:sz="0" w:space="0" w:color="auto"/>
        <w:right w:val="none" w:sz="0" w:space="0" w:color="auto"/>
      </w:divBdr>
    </w:div>
    <w:div w:id="2049403658">
      <w:bodyDiv w:val="1"/>
      <w:marLeft w:val="0"/>
      <w:marRight w:val="0"/>
      <w:marTop w:val="0"/>
      <w:marBottom w:val="0"/>
      <w:divBdr>
        <w:top w:val="none" w:sz="0" w:space="0" w:color="auto"/>
        <w:left w:val="none" w:sz="0" w:space="0" w:color="auto"/>
        <w:bottom w:val="none" w:sz="0" w:space="0" w:color="auto"/>
        <w:right w:val="none" w:sz="0" w:space="0" w:color="auto"/>
      </w:divBdr>
    </w:div>
    <w:div w:id="2094933040">
      <w:bodyDiv w:val="1"/>
      <w:marLeft w:val="0"/>
      <w:marRight w:val="0"/>
      <w:marTop w:val="0"/>
      <w:marBottom w:val="0"/>
      <w:divBdr>
        <w:top w:val="none" w:sz="0" w:space="0" w:color="auto"/>
        <w:left w:val="none" w:sz="0" w:space="0" w:color="auto"/>
        <w:bottom w:val="none" w:sz="0" w:space="0" w:color="auto"/>
        <w:right w:val="none" w:sz="0" w:space="0" w:color="auto"/>
      </w:divBdr>
    </w:div>
    <w:div w:id="2095005611">
      <w:bodyDiv w:val="1"/>
      <w:marLeft w:val="0"/>
      <w:marRight w:val="0"/>
      <w:marTop w:val="0"/>
      <w:marBottom w:val="0"/>
      <w:divBdr>
        <w:top w:val="none" w:sz="0" w:space="0" w:color="auto"/>
        <w:left w:val="none" w:sz="0" w:space="0" w:color="auto"/>
        <w:bottom w:val="none" w:sz="0" w:space="0" w:color="auto"/>
        <w:right w:val="none" w:sz="0" w:space="0" w:color="auto"/>
      </w:divBdr>
    </w:div>
    <w:div w:id="2100131202">
      <w:bodyDiv w:val="1"/>
      <w:marLeft w:val="0"/>
      <w:marRight w:val="0"/>
      <w:marTop w:val="0"/>
      <w:marBottom w:val="0"/>
      <w:divBdr>
        <w:top w:val="none" w:sz="0" w:space="0" w:color="auto"/>
        <w:left w:val="none" w:sz="0" w:space="0" w:color="auto"/>
        <w:bottom w:val="none" w:sz="0" w:space="0" w:color="auto"/>
        <w:right w:val="none" w:sz="0" w:space="0" w:color="auto"/>
      </w:divBdr>
    </w:div>
    <w:div w:id="2111272852">
      <w:bodyDiv w:val="1"/>
      <w:marLeft w:val="0"/>
      <w:marRight w:val="0"/>
      <w:marTop w:val="0"/>
      <w:marBottom w:val="0"/>
      <w:divBdr>
        <w:top w:val="none" w:sz="0" w:space="0" w:color="auto"/>
        <w:left w:val="none" w:sz="0" w:space="0" w:color="auto"/>
        <w:bottom w:val="none" w:sz="0" w:space="0" w:color="auto"/>
        <w:right w:val="none" w:sz="0" w:space="0" w:color="auto"/>
      </w:divBdr>
      <w:divsChild>
        <w:div w:id="1509057710">
          <w:marLeft w:val="1200"/>
          <w:marRight w:val="1200"/>
          <w:marTop w:val="150"/>
          <w:marBottom w:val="150"/>
          <w:divBdr>
            <w:top w:val="none" w:sz="0" w:space="0" w:color="auto"/>
            <w:left w:val="none" w:sz="0" w:space="0" w:color="auto"/>
            <w:bottom w:val="none" w:sz="0" w:space="0" w:color="auto"/>
            <w:right w:val="none" w:sz="0" w:space="0" w:color="auto"/>
          </w:divBdr>
          <w:divsChild>
            <w:div w:id="178011653">
              <w:marLeft w:val="0"/>
              <w:marRight w:val="0"/>
              <w:marTop w:val="0"/>
              <w:marBottom w:val="0"/>
              <w:divBdr>
                <w:top w:val="none" w:sz="0" w:space="0" w:color="auto"/>
                <w:left w:val="none" w:sz="0" w:space="0" w:color="auto"/>
                <w:bottom w:val="none" w:sz="0" w:space="0" w:color="auto"/>
                <w:right w:val="none" w:sz="0" w:space="0" w:color="auto"/>
              </w:divBdr>
              <w:divsChild>
                <w:div w:id="8335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07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3EDFFF-674D-4C67-9112-974E4C45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15585</Words>
  <Characters>88835</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104212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OHCHR User</dc:creator>
  <cp:lastModifiedBy>Me</cp:lastModifiedBy>
  <cp:revision>2</cp:revision>
  <cp:lastPrinted>2014-05-14T17:21:00Z</cp:lastPrinted>
  <dcterms:created xsi:type="dcterms:W3CDTF">2014-05-20T09:16:00Z</dcterms:created>
  <dcterms:modified xsi:type="dcterms:W3CDTF">2014-05-20T09:16:00Z</dcterms:modified>
</cp:coreProperties>
</file>